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2" w:rsidRDefault="00F820C2" w:rsidP="00F820C2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820C2" w:rsidRDefault="00F820C2" w:rsidP="00F820C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820C2" w:rsidRDefault="00F820C2" w:rsidP="00F820C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6 апреля 2023 г.</w:t>
      </w:r>
    </w:p>
    <w:p w:rsidR="00F820C2" w:rsidRDefault="00F820C2" w:rsidP="00F820C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820C2" w:rsidRDefault="00F820C2" w:rsidP="00F820C2">
      <w:pPr>
        <w:ind w:firstLine="567"/>
        <w:jc w:val="both"/>
        <w:rPr>
          <w:color w:val="000000"/>
          <w:shd w:val="clear" w:color="auto" w:fill="FFFF00"/>
        </w:rPr>
      </w:pP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820C2" w:rsidRDefault="00F820C2" w:rsidP="00F820C2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Переменная облачность. Ночью на западе местами небольшой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снег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мокрый снег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днем без существенных осадков. Ночью и утром местами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туман</w:t>
      </w:r>
      <w:r>
        <w:rPr>
          <w:color w:val="000000"/>
          <w:spacing w:val="-4"/>
          <w:sz w:val="24"/>
          <w:szCs w:val="24"/>
          <w:bdr w:val="none" w:sz="0" w:space="0" w:color="000000"/>
        </w:rPr>
        <w:t>. Ветер северо-восточный, восточный 3-8 м/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0...-5 гр., местами до -8 гр., днем +5...+10 гр. На дорогах местами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гололедица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Атмосферное давление существенно не изменится. </w:t>
      </w:r>
    </w:p>
    <w:p w:rsidR="00F820C2" w:rsidRDefault="00F820C2" w:rsidP="00F820C2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F820C2" w:rsidRDefault="00F820C2" w:rsidP="00F820C2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820C2" w:rsidRDefault="00F820C2" w:rsidP="00F820C2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820C2" w:rsidRDefault="00F820C2" w:rsidP="00F820C2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820C2" w:rsidRDefault="00F820C2" w:rsidP="00F820C2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809"/>
      </w:tblGrid>
      <w:tr w:rsidR="00F820C2" w:rsidTr="00D905CC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F820C2" w:rsidRDefault="00F820C2" w:rsidP="00D905CC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20C2" w:rsidRDefault="00F820C2" w:rsidP="00D905CC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F820C2" w:rsidTr="00D905CC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620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> </w:t>
            </w:r>
          </w:p>
        </w:tc>
      </w:tr>
      <w:tr w:rsidR="00F820C2" w:rsidTr="00D905CC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680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осевший лёд;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ледостав неполный;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вода на </w:t>
            </w:r>
            <w:proofErr w:type="spellStart"/>
            <w:r>
              <w:t>льду</w:t>
            </w:r>
            <w:proofErr w:type="gramStart"/>
            <w:r>
              <w:t>;л</w:t>
            </w:r>
            <w:proofErr w:type="gramEnd"/>
            <w:r>
              <w:t>едяной</w:t>
            </w:r>
            <w:proofErr w:type="spellEnd"/>
            <w:r>
              <w:t xml:space="preserve"> покров с полыньями;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ледяной покров с полыньями;</w:t>
            </w:r>
          </w:p>
        </w:tc>
      </w:tr>
      <w:tr w:rsidR="00F820C2" w:rsidTr="00D905CC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820C2" w:rsidTr="00D905CC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790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321*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r>
              <w:lastRenderedPageBreak/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Охта</w:t>
            </w:r>
            <w:proofErr w:type="spellEnd"/>
            <w:r>
              <w:t xml:space="preserve">-Новое </w:t>
            </w:r>
            <w:proofErr w:type="spellStart"/>
            <w: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snapToGrid w:val="0"/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F820C2" w:rsidTr="00D905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roofErr w:type="spellStart"/>
            <w: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snapToGrid w:val="0"/>
              <w:jc w:val="center"/>
            </w:pPr>
            <w: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20C2" w:rsidRDefault="00F820C2" w:rsidP="00D905CC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F820C2" w:rsidRDefault="00F820C2" w:rsidP="00F820C2">
      <w:pPr>
        <w:tabs>
          <w:tab w:val="left" w:pos="0"/>
        </w:tabs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F820C2" w:rsidRDefault="00F820C2" w:rsidP="00F820C2">
      <w:pPr>
        <w:tabs>
          <w:tab w:val="left" w:pos="0"/>
        </w:tabs>
        <w:jc w:val="both"/>
        <w:rPr>
          <w:rFonts w:eastAsia="Arial"/>
          <w:bCs/>
          <w:color w:val="C9211E"/>
          <w:spacing w:val="-4"/>
          <w:sz w:val="24"/>
          <w:szCs w:val="24"/>
          <w:lang w:eastAsia="ar-SA"/>
        </w:rPr>
      </w:pPr>
    </w:p>
    <w:p w:rsidR="00F820C2" w:rsidRDefault="00F820C2" w:rsidP="00F820C2">
      <w:pPr>
        <w:jc w:val="center"/>
      </w:pPr>
      <w:r>
        <w:rPr>
          <w:b/>
          <w:sz w:val="24"/>
          <w:szCs w:val="24"/>
        </w:rPr>
        <w:t xml:space="preserve">Обзор гидрометеорологических условий и прогноз на ближайшие дни </w:t>
      </w:r>
    </w:p>
    <w:p w:rsidR="00F820C2" w:rsidRDefault="00F820C2" w:rsidP="00F820C2">
      <w:pPr>
        <w:jc w:val="center"/>
        <w:rPr>
          <w:b/>
          <w:sz w:val="24"/>
          <w:szCs w:val="24"/>
        </w:rPr>
      </w:pP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В результате похолодания на большинстве рек наблюдается понижение уровней воды. 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Превышение  уровней воды неблагоприятных отметок наблюдалось  в районе  ГП р.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– г. Тосно –  27 – 30 марта,  ГП р.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–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г</w:t>
      </w:r>
      <w:proofErr w:type="gramStart"/>
      <w:r>
        <w:rPr>
          <w:rFonts w:eastAsia="Arial"/>
          <w:color w:val="000000"/>
          <w:spacing w:val="-4"/>
          <w:sz w:val="24"/>
          <w:szCs w:val="24"/>
          <w:lang w:eastAsia="ar-SA"/>
        </w:rPr>
        <w:t>.Л</w:t>
      </w:r>
      <w:proofErr w:type="gramEnd"/>
      <w:r>
        <w:rPr>
          <w:rFonts w:eastAsia="Arial"/>
          <w:color w:val="000000"/>
          <w:spacing w:val="-4"/>
          <w:sz w:val="24"/>
          <w:szCs w:val="24"/>
          <w:lang w:eastAsia="ar-SA"/>
        </w:rPr>
        <w:t>юбань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– с 28 – 31 марта и ГП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р.Тихвинка-г.Тихвин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– 31 марта - 1 апреля, при которых наблюдаются затопления огородов и хозяйственных построек в городах Тосно, Любани и Тихвине.  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Продолжалось разрушение ледяного покрова на реках востока Ленинградской области и очищение рек на остальной территории. Сохраняется затор льда на реке Дымке.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>На Ладожском озере неподвижный лед наблюдается в юго-восточной части бухты Петрокрепость, узкой полосой вдоль западного побережья Волховской губы, в Свирской губе, узкой полосой вдоль восточного побережья и в северных шхерах. На остальной акватории озера отмечается плавучий лед. Покрытость озера льдом составляет 35%.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за 31 марта высота снега наблюдалась 4-40 см, что на 3-29 см ниже нормы для данного периода и запас воды в снеге составил 5-55% от нормы максимальных значений за зимний период. Наименьший запас воды в снеге отмечался в бассейнах рек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Сяси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(5%) и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(9%), наибольший – в бассейне р. Оять (55%). 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В ближайшие дни отрицательные температуры воздуха ночью и положительные днем  будут способствовать замедлению весенних процессов.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Продолжится разрушение льда на востоке области. При вскрытии рек в нижнем и среднем течении Паши и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Ояти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F820C2" w:rsidRDefault="00F820C2" w:rsidP="00F820C2">
      <w:pPr>
        <w:spacing w:line="276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На большинстве  рек продолжится понижение уровней воды. </w:t>
      </w:r>
    </w:p>
    <w:p w:rsidR="00F820C2" w:rsidRDefault="00F820C2" w:rsidP="00F820C2">
      <w:pPr>
        <w:spacing w:line="276" w:lineRule="auto"/>
        <w:ind w:firstLine="709"/>
        <w:jc w:val="both"/>
        <w:rPr>
          <w:rFonts w:eastAsia="Arial"/>
          <w:i/>
          <w:color w:val="000000"/>
          <w:spacing w:val="-4"/>
          <w:sz w:val="24"/>
          <w:szCs w:val="24"/>
          <w:lang w:eastAsia="ar-SA"/>
        </w:rPr>
      </w:pPr>
    </w:p>
    <w:p w:rsidR="00F820C2" w:rsidRDefault="00F820C2" w:rsidP="00F820C2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F820C2" w:rsidRDefault="00F820C2" w:rsidP="00F820C2">
      <w:pPr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юго-восточной части бухты Петрокрепость по линии м. Заячий – о-ва Зеленцы – м.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с толщиной льда 25-40 см, узкой полосой вдоль западного побережья Волховской губы, в Свирской губе с толщиной льда 10-20 см, вдоль восточного побережья озера и в северных шхерах.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 xml:space="preserve">Выше припая вдоль южного побережья озера, в районе м. Стороженский, о. 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Мантсинсаари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и о. Валаам, а так же участками вдоль восточного и северного побережий озера наблюдается плавучий лед сплоченностью 9-10 баллов.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Выше припая в бухте Петрокрепость отмечается плавучий лед сплоченностью 7-8 баллов.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припая, сплоченного и очень сплоченного плавучего льда в западной и частично в центральной </w:t>
      </w:r>
      <w:proofErr w:type="gramStart"/>
      <w:r>
        <w:rPr>
          <w:rFonts w:eastAsia="Arial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4-6 баллов.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Выше припая и очень сплоченного льда в юго-восточной части озера – чистая вода, могут отмечаться отдельные льдины.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наблюдается редкий лед.</w:t>
      </w:r>
    </w:p>
    <w:p w:rsidR="00F820C2" w:rsidRDefault="00F820C2" w:rsidP="00F820C2">
      <w:pPr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lastRenderedPageBreak/>
        <w:tab/>
      </w:r>
      <w:r>
        <w:rPr>
          <w:rFonts w:eastAsia="Arial"/>
          <w:color w:val="000000"/>
          <w:spacing w:val="-4"/>
          <w:sz w:val="24"/>
          <w:szCs w:val="24"/>
          <w:lang w:eastAsia="ar-SA"/>
        </w:rPr>
        <w:tab/>
        <w:t>Покрытость озера льдом составляет 35%.</w:t>
      </w:r>
    </w:p>
    <w:p w:rsidR="00F820C2" w:rsidRDefault="00F820C2" w:rsidP="00F820C2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F820C2" w:rsidRDefault="00F820C2" w:rsidP="00F820C2">
      <w:pPr>
        <w:jc w:val="center"/>
      </w:pPr>
      <w:r>
        <w:rPr>
          <w:rFonts w:eastAsia="Arial"/>
          <w:b/>
          <w:bCs/>
          <w:caps/>
          <w:color w:val="000000"/>
          <w:spacing w:val="-4"/>
          <w:sz w:val="24"/>
          <w:szCs w:val="24"/>
          <w:lang w:eastAsia="ar-SA"/>
        </w:rPr>
        <w:t>Прогноз до 06 апреля 2023 года</w:t>
      </w:r>
    </w:p>
    <w:p w:rsidR="00F820C2" w:rsidRDefault="00F820C2" w:rsidP="00F820C2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В связи с отрицательной температурой воздуха ночью и положительной днем, процесс ледообразования на Ладожском озере приостановится.</w:t>
      </w:r>
    </w:p>
    <w:p w:rsidR="00F820C2" w:rsidRDefault="00F820C2" w:rsidP="00F820C2">
      <w:pPr>
        <w:ind w:firstLine="737"/>
        <w:jc w:val="both"/>
      </w:pPr>
      <w:r>
        <w:rPr>
          <w:b/>
          <w:color w:val="000000"/>
          <w:spacing w:val="-4"/>
          <w:sz w:val="24"/>
          <w:szCs w:val="24"/>
          <w:bdr w:val="none" w:sz="0" w:space="0" w:color="000000"/>
        </w:rPr>
        <w:t>Умеренный дрейф льда будет наблюдаться преимущественно в юго-западном направлении.</w:t>
      </w: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  </w:t>
      </w:r>
    </w:p>
    <w:p w:rsidR="00F820C2" w:rsidRDefault="00F820C2" w:rsidP="00F820C2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820C2" w:rsidRDefault="00F820C2" w:rsidP="00F820C2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253 735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247 678 человек выписано,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239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случав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F820C2" w:rsidRDefault="00F820C2" w:rsidP="00F820C2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820C2" w:rsidRDefault="00F820C2" w:rsidP="00F820C2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F820C2" w:rsidRDefault="00F820C2" w:rsidP="00F820C2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820C2" w:rsidRDefault="00F820C2" w:rsidP="00F820C2">
      <w:pPr>
        <w:widowControl w:val="0"/>
        <w:tabs>
          <w:tab w:val="left" w:pos="284"/>
        </w:tabs>
        <w:snapToGrid w:val="0"/>
        <w:spacing w:after="17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повышается вероятность подтоплений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придворовых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территорий, участков дорог, пойменных участков в связи с прохождением паводковых вод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(Источник – таяние снега, нарушение работы систем водоотведения);</w:t>
      </w:r>
    </w:p>
    <w:p w:rsidR="00F820C2" w:rsidRDefault="00F820C2" w:rsidP="00F820C2">
      <w:pPr>
        <w:widowControl w:val="0"/>
        <w:tabs>
          <w:tab w:val="left" w:pos="0"/>
        </w:tabs>
        <w:snapToGrid w:val="0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В связи с увеличением уровня воды в реке </w:t>
      </w:r>
      <w:proofErr w:type="spellStart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Тихвинка</w:t>
      </w:r>
      <w:proofErr w:type="spellEnd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 повышается вероятность подтопления приусадебных участков на территории Тихвинского МР.</w:t>
      </w:r>
    </w:p>
    <w:p w:rsidR="00F820C2" w:rsidRDefault="00F820C2" w:rsidP="00F820C2">
      <w:pPr>
        <w:widowControl w:val="0"/>
        <w:tabs>
          <w:tab w:val="left" w:pos="0"/>
        </w:tabs>
        <w:snapToGrid w:val="0"/>
        <w:jc w:val="both"/>
        <w:rPr>
          <w:b/>
          <w:bCs/>
          <w:color w:val="000000"/>
          <w:spacing w:val="-4"/>
          <w:sz w:val="24"/>
          <w:szCs w:val="24"/>
        </w:rPr>
      </w:pP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(Источник – сезонное понижение температуры воздуха,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осадки, налипание мокрого снега, на дорогах гололедица)</w:t>
      </w:r>
      <w:r>
        <w:rPr>
          <w:color w:val="000000"/>
          <w:spacing w:val="-4"/>
          <w:sz w:val="24"/>
          <w:szCs w:val="24"/>
          <w:lang w:eastAsia="ar-SA"/>
        </w:rPr>
        <w:t>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повышается вероятность провалов людей и техники под неокрепший лед водоемов Ленинградской области (Источник — процессы ледообразования, колебания температуры воздуха);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- повышается 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, а также широкоформатных конструкций (Источник ЧС – нарушения при контроле состояния зданий, </w:t>
      </w:r>
      <w:r>
        <w:rPr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color w:val="000000"/>
          <w:spacing w:val="-4"/>
          <w:sz w:val="24"/>
          <w:szCs w:val="24"/>
        </w:rPr>
        <w:t>осадки, налипание мокрого снега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>);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заблудившихся в лесах Ленинградской области (Источник – нарушение правил безопасности в лесах и на воде);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сохраняется вероятность возникновения острых респираторных вирусных инфекций;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>- 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color w:val="000000"/>
          <w:sz w:val="24"/>
          <w:szCs w:val="24"/>
        </w:rPr>
        <w:t>);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color w:val="000000"/>
          <w:sz w:val="24"/>
          <w:szCs w:val="24"/>
        </w:rPr>
        <w:t>);</w:t>
      </w:r>
    </w:p>
    <w:p w:rsidR="00F820C2" w:rsidRDefault="00F820C2" w:rsidP="00F820C2">
      <w:pPr>
        <w:tabs>
          <w:tab w:val="left" w:pos="284"/>
        </w:tabs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820C2" w:rsidRDefault="00F820C2" w:rsidP="00F820C2">
      <w:pPr>
        <w:tabs>
          <w:tab w:val="left" w:pos="0"/>
        </w:tabs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</w:p>
    <w:p w:rsidR="00F820C2" w:rsidRDefault="00F820C2" w:rsidP="00F820C2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туман, на дорогах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туман);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мокрый снег,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820C2" w:rsidRDefault="00F820C2" w:rsidP="00F820C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820C2" w:rsidRDefault="00F820C2" w:rsidP="00F820C2">
      <w:pPr>
        <w:pStyle w:val="BodyText22"/>
        <w:ind w:firstLine="709"/>
        <w:rPr>
          <w:color w:val="000000"/>
        </w:rPr>
      </w:pP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820C2" w:rsidRDefault="00F820C2" w:rsidP="00F820C2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820C2" w:rsidRDefault="00F820C2" w:rsidP="00F820C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820C2" w:rsidRDefault="00F820C2" w:rsidP="00F820C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</w:t>
      </w:r>
      <w:r>
        <w:rPr>
          <w:color w:val="000000"/>
          <w:sz w:val="24"/>
          <w:szCs w:val="24"/>
        </w:rPr>
        <w:lastRenderedPageBreak/>
        <w:t>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820C2" w:rsidRDefault="00F820C2" w:rsidP="00F820C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820C2" w:rsidRDefault="00F820C2" w:rsidP="00F820C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820C2" w:rsidRDefault="00F820C2" w:rsidP="00F820C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820C2" w:rsidRDefault="00F820C2" w:rsidP="00F820C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820C2" w:rsidRDefault="00F820C2" w:rsidP="00F820C2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820C2" w:rsidRDefault="00F820C2" w:rsidP="00F820C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820C2" w:rsidRDefault="00F820C2" w:rsidP="00F820C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820C2" w:rsidRDefault="00F820C2" w:rsidP="00F820C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820C2" w:rsidRDefault="00F820C2" w:rsidP="00F820C2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820C2" w:rsidRDefault="00F820C2" w:rsidP="00F820C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820C2" w:rsidRDefault="00F820C2" w:rsidP="00F820C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820C2" w:rsidRDefault="00F820C2" w:rsidP="00F820C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820C2" w:rsidRDefault="00F820C2" w:rsidP="00F820C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820C2" w:rsidRDefault="00F820C2" w:rsidP="00F820C2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820C2" w:rsidRDefault="00F820C2" w:rsidP="00F820C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820C2" w:rsidRDefault="00F820C2" w:rsidP="00F820C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820C2" w:rsidRDefault="00F820C2" w:rsidP="00F820C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820C2" w:rsidRDefault="00F820C2" w:rsidP="00F820C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820C2" w:rsidRDefault="00F820C2" w:rsidP="00F820C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820C2" w:rsidRDefault="00F820C2" w:rsidP="00F820C2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820C2" w:rsidRDefault="00F820C2" w:rsidP="00F820C2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820C2" w:rsidRDefault="00F820C2" w:rsidP="00F820C2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 xml:space="preserve">- ввести режим «ПОВЫШЕННОЙ ГОТОВНОСТИ» и ввести в действия планы </w:t>
      </w:r>
      <w:proofErr w:type="spellStart"/>
      <w:r>
        <w:rPr>
          <w:color w:val="000000"/>
          <w:sz w:val="24"/>
          <w:szCs w:val="24"/>
        </w:rPr>
        <w:t>противопаводковых</w:t>
      </w:r>
      <w:proofErr w:type="spellEnd"/>
      <w:r>
        <w:rPr>
          <w:color w:val="000000"/>
          <w:sz w:val="24"/>
          <w:szCs w:val="24"/>
        </w:rPr>
        <w:t xml:space="preserve"> мероприятий.</w:t>
      </w:r>
    </w:p>
    <w:p w:rsidR="00F820C2" w:rsidRDefault="00F820C2" w:rsidP="00F820C2">
      <w:pPr>
        <w:tabs>
          <w:tab w:val="left" w:pos="284"/>
        </w:tabs>
        <w:suppressAutoHyphens w:val="0"/>
        <w:jc w:val="both"/>
        <w:rPr>
          <w:color w:val="C9211E"/>
          <w:sz w:val="24"/>
          <w:szCs w:val="24"/>
          <w:shd w:val="clear" w:color="auto" w:fill="FFFF00"/>
        </w:rPr>
      </w:pP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153035</wp:posOffset>
            </wp:positionV>
            <wp:extent cx="758825" cy="3695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7" t="-2019" r="-987" b="-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9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</w:pPr>
      <w:bookmarkStart w:id="0" w:name="_GoBack"/>
      <w:r>
        <w:t xml:space="preserve">    </w:t>
      </w:r>
      <w:r>
        <w:t>ЗНЦ (СОД) ЦУКС ГУ МЧС России по Ленинградской области</w:t>
      </w:r>
    </w:p>
    <w:p w:rsidR="00F820C2" w:rsidRDefault="00F820C2" w:rsidP="00F820C2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F820C2">
        <w:rPr>
          <w:color w:val="000000"/>
          <w:sz w:val="24"/>
          <w:szCs w:val="24"/>
        </w:rPr>
        <w:t>В.В. Быстров</w:t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FB1FB6" w:rsidRPr="00F820C2" w:rsidRDefault="00F820C2" w:rsidP="00F820C2">
      <w:pPr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 w:rsidRPr="00F820C2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F820C2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Pr="00F820C2">
        <w:rPr>
          <w:color w:val="000000"/>
          <w:sz w:val="24"/>
          <w:szCs w:val="24"/>
        </w:rPr>
        <w:t>П.И.</w:t>
      </w:r>
      <w:r w:rsidRPr="00F820C2">
        <w:rPr>
          <w:color w:val="000000"/>
          <w:sz w:val="24"/>
          <w:szCs w:val="24"/>
        </w:rPr>
        <w:t xml:space="preserve"> </w:t>
      </w:r>
      <w:r w:rsidRPr="00F820C2">
        <w:rPr>
          <w:color w:val="000000"/>
          <w:sz w:val="24"/>
          <w:szCs w:val="24"/>
        </w:rPr>
        <w:t>Кононович</w:t>
      </w:r>
    </w:p>
    <w:p w:rsidR="00F820C2" w:rsidRPr="00F820C2" w:rsidRDefault="00F820C2" w:rsidP="00F820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20C2">
        <w:rPr>
          <w:sz w:val="24"/>
          <w:szCs w:val="24"/>
        </w:rPr>
        <w:t xml:space="preserve">Передала: диспетчер ЕДДС Волховского МР           </w:t>
      </w:r>
      <w:r>
        <w:rPr>
          <w:sz w:val="24"/>
          <w:szCs w:val="24"/>
        </w:rPr>
        <w:t xml:space="preserve">                          </w:t>
      </w:r>
      <w:r w:rsidRPr="00F820C2">
        <w:rPr>
          <w:sz w:val="24"/>
          <w:szCs w:val="24"/>
        </w:rPr>
        <w:t xml:space="preserve"> Е.М. Нешенкова</w:t>
      </w:r>
      <w:bookmarkEnd w:id="0"/>
    </w:p>
    <w:sectPr w:rsidR="00F820C2" w:rsidRPr="00F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D1"/>
    <w:rsid w:val="00D577D1"/>
    <w:rsid w:val="00F820C2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820C2"/>
  </w:style>
  <w:style w:type="paragraph" w:styleId="a4">
    <w:name w:val="Body Text"/>
    <w:basedOn w:val="a"/>
    <w:link w:val="a5"/>
    <w:rsid w:val="00F820C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820C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820C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820C2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F820C2"/>
    <w:rPr>
      <w:rFonts w:ascii="Arial" w:hAnsi="Arial" w:cs="Arial"/>
    </w:rPr>
  </w:style>
  <w:style w:type="paragraph" w:customStyle="1" w:styleId="Web">
    <w:name w:val="Обычный (Web)"/>
    <w:basedOn w:val="a"/>
    <w:rsid w:val="00F820C2"/>
    <w:pPr>
      <w:spacing w:before="280" w:after="280"/>
    </w:pPr>
  </w:style>
  <w:style w:type="paragraph" w:customStyle="1" w:styleId="BodyText22">
    <w:name w:val="Body Text 22"/>
    <w:basedOn w:val="a"/>
    <w:rsid w:val="00F820C2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820C2"/>
  </w:style>
  <w:style w:type="paragraph" w:styleId="a4">
    <w:name w:val="Body Text"/>
    <w:basedOn w:val="a"/>
    <w:link w:val="a5"/>
    <w:rsid w:val="00F820C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820C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820C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820C2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F820C2"/>
    <w:rPr>
      <w:rFonts w:ascii="Arial" w:hAnsi="Arial" w:cs="Arial"/>
    </w:rPr>
  </w:style>
  <w:style w:type="paragraph" w:customStyle="1" w:styleId="Web">
    <w:name w:val="Обычный (Web)"/>
    <w:basedOn w:val="a"/>
    <w:rsid w:val="00F820C2"/>
    <w:pPr>
      <w:spacing w:before="280" w:after="280"/>
    </w:pPr>
  </w:style>
  <w:style w:type="paragraph" w:customStyle="1" w:styleId="BodyText22">
    <w:name w:val="Body Text 22"/>
    <w:basedOn w:val="a"/>
    <w:rsid w:val="00F820C2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2291</Words>
  <Characters>13065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2023-04-05T10:20:00Z</dcterms:created>
  <dcterms:modified xsi:type="dcterms:W3CDTF">2023-04-05T10:24:00Z</dcterms:modified>
</cp:coreProperties>
</file>