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32" w:rsidRPr="00317832" w:rsidRDefault="00317832" w:rsidP="00317832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1783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317832" w:rsidRPr="00317832" w:rsidRDefault="00317832" w:rsidP="0031783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1783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317832" w:rsidRPr="00317832" w:rsidRDefault="00317832" w:rsidP="00317832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317832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19 декабря 2022 г.</w:t>
      </w:r>
    </w:p>
    <w:p w:rsidR="00317832" w:rsidRPr="00317832" w:rsidRDefault="00317832" w:rsidP="00317832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font306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317832">
        <w:rPr>
          <w:rFonts w:ascii="Times New Roman" w:eastAsia="font306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317832">
        <w:rPr>
          <w:rFonts w:ascii="Times New Roman" w:eastAsia="font306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</w:t>
      </w:r>
      <w:r w:rsidRPr="003178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управление по гидрометеорологии и мониторингу окружающей среды</w:t>
      </w:r>
      <w:r w:rsidRPr="00317832">
        <w:rPr>
          <w:rFonts w:ascii="Times New Roman" w:eastAsia="font306" w:hAnsi="Times New Roman" w:cs="Times New Roman"/>
          <w:i/>
          <w:color w:val="000000"/>
          <w:sz w:val="24"/>
          <w:szCs w:val="24"/>
          <w:lang w:eastAsia="zh-CN"/>
        </w:rPr>
        <w:t xml:space="preserve">") 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Облачно с прояснениями. Ночью </w:t>
      </w:r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, местами небольшой, в отдельных районах </w:t>
      </w:r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метель</w:t>
      </w: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. Днем в большинстве районов небольшой, местами умеренный снег. Ветер юго-западный, западный 7-12 м/с, ночью местами </w:t>
      </w:r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порывы 15 м/</w:t>
      </w:r>
      <w:proofErr w:type="gramStart"/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.</w:t>
      </w: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</w:t>
      </w:r>
      <w:proofErr w:type="gram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воздуха ночью на западе -1...-6 гр., на востоке -9...-14 гр., днем -4...+1 гр. На дорогах </w:t>
      </w:r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Атмосферное давление ночью будет понижаться, днем слабо повышаться.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Неблагоприятные метеорологические явления: 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ar-SA"/>
        </w:rPr>
        <w:t xml:space="preserve">не 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прогнозируются.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не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прогнозируются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озере: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 настоящее время на Ладожском озере припай сохраняется в южной, юго-восточной части бухты Петрокрепость с толщиной льда 10-15 см и в заливах </w:t>
      </w:r>
      <w:proofErr w:type="spell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Уксунлахти</w:t>
      </w:r>
      <w:proofErr w:type="spell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</w:t>
      </w:r>
      <w:proofErr w:type="spell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Лункуланлахти</w:t>
      </w:r>
      <w:proofErr w:type="spell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 Высота снега на льду составляет 10-25 см.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Вдоль береговой линии </w:t>
      </w:r>
      <w:proofErr w:type="spell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губ, а так же вдоль восточного побережья участками наблюдаются забереги шириной 50-300 м. 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Плавучий лед сплоченностью 9-10 баллов отмечается </w:t>
      </w:r>
      <w:proofErr w:type="spell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мористее</w:t>
      </w:r>
      <w:proofErr w:type="spell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припая в бухте Петрокрепость, узкой полосой вдоль южного и западного побережий озера и вдоль  западного, юго-западного побережья </w:t>
      </w:r>
      <w:proofErr w:type="spell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губы.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Выше очень сплоченного плавучего льда в южной открытой части озера, в </w:t>
      </w:r>
      <w:proofErr w:type="spellStart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Волховской</w:t>
      </w:r>
      <w:proofErr w:type="spellEnd"/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 Свирской губах, а так же вдоль восточного и западного побережий наблюдаются начальные виды льда (снежура, шуга), а так же отдельные льдины.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остальной акватории Ладожского озера чистая вода.</w:t>
      </w:r>
    </w:p>
    <w:p w:rsidR="00317832" w:rsidRPr="00317832" w:rsidRDefault="00317832" w:rsidP="00317832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317832" w:rsidRPr="00317832" w:rsidRDefault="00317832" w:rsidP="00317832">
      <w:pPr>
        <w:suppressAutoHyphens/>
        <w:spacing w:after="140" w:line="240" w:lineRule="auto"/>
        <w:jc w:val="center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Прогноз до 19 декабря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На Ладожском озере продолжится процесс ледообразования. Ожидается увеличение количества плавучего льда.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323232"/>
          <w:lang w:eastAsia="zh-CN"/>
        </w:rPr>
      </w:pP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Умеренный дрейф льда будет наблюдаться преимущественно в северо-восточном направлении.</w:t>
      </w:r>
      <w:r w:rsidRPr="00317832">
        <w:rPr>
          <w:rFonts w:ascii="Times New Roman" w:eastAsia="Arial" w:hAnsi="Times New Roman" w:cs="Times New Roman"/>
          <w:bCs/>
          <w:color w:val="C9211E"/>
          <w:spacing w:val="-4"/>
          <w:sz w:val="24"/>
          <w:szCs w:val="24"/>
          <w:lang w:eastAsia="ar-SA"/>
        </w:rPr>
        <w:br/>
      </w:r>
    </w:p>
    <w:p w:rsidR="00317832" w:rsidRPr="00317832" w:rsidRDefault="00317832" w:rsidP="00317832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317832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317832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317832" w:rsidRPr="00317832" w:rsidRDefault="00317832" w:rsidP="0031783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  <w:r w:rsidRPr="003178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</w:t>
      </w:r>
    </w:p>
    <w:p w:rsidR="00317832" w:rsidRPr="00317832" w:rsidRDefault="00317832" w:rsidP="00317832">
      <w:pPr>
        <w:widowControl w:val="0"/>
        <w:tabs>
          <w:tab w:val="left" w:pos="0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На </w:t>
      </w:r>
      <w:r w:rsidRPr="00317832">
        <w:rPr>
          <w:rFonts w:ascii="Times New Roman" w:eastAsia="Lucida Sans Unicode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территории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Ленинградской области зарегистрировано 239 487 случая заражения </w:t>
      </w:r>
      <w:proofErr w:type="spell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инфекцией, </w:t>
      </w:r>
      <w:r w:rsidRPr="00317832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234 998  человек выписано, 3 508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летальных исходов. За прошедшие сутки зарегистрировано 96 случаев </w:t>
      </w:r>
      <w:proofErr w:type="spell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коронавирусной</w:t>
      </w:r>
      <w:proofErr w:type="spell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инфекции.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317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317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317832" w:rsidRPr="00317832" w:rsidRDefault="00317832" w:rsidP="00317832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С</w:t>
      </w:r>
      <w:r w:rsidRPr="0031783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 03.10.2022 года</w:t>
      </w:r>
      <w:r w:rsidRPr="00317832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31783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 xml:space="preserve">установлено </w:t>
      </w:r>
      <w:r w:rsidRPr="0031783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zh-CN"/>
        </w:rPr>
        <w:t xml:space="preserve">окончание </w:t>
      </w:r>
      <w:r w:rsidRPr="00317832">
        <w:rPr>
          <w:rFonts w:ascii="Times New Roman" w:eastAsia="Arial" w:hAnsi="Times New Roman" w:cs="Times New Roman"/>
          <w:bCs/>
          <w:i/>
          <w:iCs/>
          <w:color w:val="000000"/>
          <w:spacing w:val="-4"/>
          <w:sz w:val="24"/>
          <w:szCs w:val="24"/>
          <w:lang w:eastAsia="ar-SA"/>
        </w:rPr>
        <w:t>пожароопасного сезона на землях лесного фонда Ленинградской области (приказ Комитета по природным ресурсам ЛО № 26 от 23.09.2022).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317832" w:rsidRPr="00317832" w:rsidRDefault="00317832" w:rsidP="00317832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317832" w:rsidRPr="00317832" w:rsidRDefault="00317832" w:rsidP="00317832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- повышается вероятность происшествий, связанных с </w:t>
      </w:r>
      <w:proofErr w:type="spellStart"/>
      <w:r w:rsidRPr="003178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 w:rsidRPr="003178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сезонное понижение температуры воздух, снег,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гололедица)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17832" w:rsidRPr="00317832" w:rsidRDefault="00317832" w:rsidP="00317832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 w:rsidRPr="003178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под неокрепший лед водоемов Ленинградской области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— процессы ледообразования);</w:t>
      </w:r>
    </w:p>
    <w:p w:rsidR="00317832" w:rsidRPr="00317832" w:rsidRDefault="00317832" w:rsidP="00317832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31783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вероятность травматизма людей падающим с кровель сооружений снегом и </w:t>
      </w:r>
      <w:r w:rsidRPr="0031783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 xml:space="preserve">льдом при несвоевременной уборке снега и льда </w:t>
      </w:r>
      <w:r w:rsidRPr="0031783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с крыш зданий и при обрушении ветхих, </w:t>
      </w:r>
      <w:proofErr w:type="spellStart"/>
      <w:r w:rsidRPr="0031783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широкопролётных</w:t>
      </w:r>
      <w:proofErr w:type="spellEnd"/>
      <w:r w:rsidRPr="0031783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, а также широкоформатных конструкций</w:t>
      </w:r>
      <w:r w:rsidRPr="0031783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 xml:space="preserve"> (Источник ЧС – нарушения при контроле состояния зданий, снег);</w:t>
      </w:r>
    </w:p>
    <w:p w:rsidR="00317832" w:rsidRPr="00317832" w:rsidRDefault="00317832" w:rsidP="0031783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78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сохраняется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31783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3178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783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317832" w:rsidRPr="00317832" w:rsidRDefault="00317832" w:rsidP="0031783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783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17832" w:rsidRPr="00317832" w:rsidRDefault="00317832" w:rsidP="00317832">
      <w:pPr>
        <w:widowControl w:val="0"/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317832" w:rsidRPr="00317832" w:rsidRDefault="00317832" w:rsidP="00317832">
      <w:pPr>
        <w:tabs>
          <w:tab w:val="left" w:pos="567"/>
        </w:tabs>
        <w:suppressAutoHyphens/>
        <w:overflowPunct w:val="0"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317832" w:rsidRPr="00317832" w:rsidRDefault="00317832" w:rsidP="00317832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  <w:lang w:eastAsia="zh-CN"/>
        </w:rPr>
      </w:pPr>
    </w:p>
    <w:p w:rsidR="00317832" w:rsidRPr="00317832" w:rsidRDefault="00317832" w:rsidP="00317832">
      <w:pPr>
        <w:keepNext/>
        <w:keepLine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</w:t>
      </w:r>
      <w:proofErr w:type="spell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Волховский</w:t>
      </w:r>
      <w:proofErr w:type="spell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97-99 км, 121-124 км, Р-23 «Санкт-Петербург - Псков»: </w:t>
      </w:r>
      <w:proofErr w:type="spell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загруженность автотрасс, нарушения скоростного режима, низкое качество дорожного полотна, 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 гололедица</w:t>
      </w:r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снег, метель, порывы ветра 15 м/с)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proofErr w:type="spell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авиапроисшествий</w:t>
      </w:r>
      <w:proofErr w:type="spell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, изменения в расписании воздушных судов на территории Ленинградской области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неисправности,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метель, порывы ветра 15 м/</w:t>
      </w:r>
      <w:proofErr w:type="gramStart"/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, </w:t>
      </w:r>
      <w:r w:rsidRPr="00317832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гололедица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снег, метель, порывы ветра 15 м/</w:t>
      </w:r>
      <w:proofErr w:type="gramStart"/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, гололедица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783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снег, метель, порывы ветра 15 м/с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0,4) 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прохождение отопительного периода, </w:t>
      </w:r>
      <w:r w:rsidRPr="0031783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снег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метель, порывы ветра 15 м/с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);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317832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ar-SA"/>
        </w:rPr>
        <w:t>сохраняется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317832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317832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317832" w:rsidRPr="00317832" w:rsidRDefault="00317832" w:rsidP="00317832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317832" w:rsidRPr="00317832" w:rsidRDefault="00317832" w:rsidP="0031783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317832" w:rsidRPr="00317832" w:rsidRDefault="00317832" w:rsidP="0031783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- 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proofErr w:type="gramStart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</w:t>
      </w:r>
      <w:proofErr w:type="gramEnd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317832" w:rsidRPr="00317832" w:rsidRDefault="00317832" w:rsidP="0031783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317832" w:rsidRPr="00317832" w:rsidRDefault="00317832" w:rsidP="0031783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317832" w:rsidRPr="00317832" w:rsidRDefault="00317832" w:rsidP="0031783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317832" w:rsidRPr="00317832" w:rsidRDefault="00317832" w:rsidP="0031783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317832" w:rsidRPr="00317832" w:rsidRDefault="00317832" w:rsidP="00317832">
      <w:pPr>
        <w:tabs>
          <w:tab w:val="left" w:pos="162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317832" w:rsidRPr="00317832" w:rsidRDefault="00317832" w:rsidP="00317832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317832" w:rsidRPr="00317832" w:rsidRDefault="00317832" w:rsidP="00317832">
      <w:pPr>
        <w:tabs>
          <w:tab w:val="left" w:pos="0"/>
          <w:tab w:val="left" w:pos="16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317832" w:rsidRPr="00317832" w:rsidRDefault="00317832" w:rsidP="0031783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доведение ежедневного прогноза до глав МО и заинтересованным лицам;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317832" w:rsidRPr="00317832" w:rsidRDefault="00317832" w:rsidP="0031783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317832" w:rsidRPr="00317832" w:rsidRDefault="00317832" w:rsidP="00317832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317832" w:rsidRPr="00317832" w:rsidRDefault="00317832" w:rsidP="00317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317832" w:rsidRPr="00317832" w:rsidRDefault="00317832" w:rsidP="003178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317832" w:rsidRPr="00317832" w:rsidRDefault="00317832" w:rsidP="00317832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17832" w:rsidRPr="00317832" w:rsidRDefault="00317832" w:rsidP="0031783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317832" w:rsidRPr="00317832" w:rsidRDefault="00317832" w:rsidP="003178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zh-CN"/>
        </w:rPr>
      </w:pPr>
    </w:p>
    <w:p w:rsidR="00317832" w:rsidRDefault="00317832" w:rsidP="003178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</w:t>
      </w:r>
      <w:bookmarkStart w:id="3" w:name="_GoBack"/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</w:t>
      </w:r>
    </w:p>
    <w:p w:rsidR="00317832" w:rsidRPr="00317832" w:rsidRDefault="00317832" w:rsidP="003178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подполковник внутренней службы 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317832">
        <w:rPr>
          <w:rFonts w:ascii="Times New Roman" w:eastAsia="Times New Roman" w:hAnsi="Times New Roman" w:cs="Times New Roman"/>
          <w:color w:val="323232"/>
          <w:lang w:eastAsia="zh-CN"/>
        </w:rPr>
        <w:tab/>
      </w:r>
      <w:r w:rsidRPr="00317832">
        <w:rPr>
          <w:rFonts w:ascii="Times New Roman" w:eastAsia="Times New Roman" w:hAnsi="Times New Roman" w:cs="Times New Roman"/>
          <w:color w:val="323232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A233F39" wp14:editId="153D4A8C">
            <wp:extent cx="556260" cy="361836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3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Д.Ю. Подгорный</w:t>
      </w:r>
    </w:p>
    <w:p w:rsidR="00317832" w:rsidRDefault="00317832" w:rsidP="003178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Исполнитель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        </w:t>
      </w:r>
      <w:r w:rsidRPr="0031783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П.И. Кононович</w:t>
      </w:r>
    </w:p>
    <w:p w:rsidR="00317832" w:rsidRPr="00317832" w:rsidRDefault="00317832" w:rsidP="00317832">
      <w:pPr>
        <w:tabs>
          <w:tab w:val="left" w:pos="284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</w:t>
      </w:r>
      <w:r w:rsidRPr="0031783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Передала: диспетчер ЕДДС </w:t>
      </w:r>
      <w:proofErr w:type="spellStart"/>
      <w:proofErr w:type="gramStart"/>
      <w:r w:rsidRPr="0031783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Волховского</w:t>
      </w:r>
      <w:proofErr w:type="spellEnd"/>
      <w:proofErr w:type="gramEnd"/>
      <w:r w:rsidRPr="0031783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МР            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                                         </w:t>
      </w:r>
      <w:r w:rsidRPr="0031783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 xml:space="preserve">Е.М. </w:t>
      </w:r>
      <w:proofErr w:type="spellStart"/>
      <w:r w:rsidRPr="00317832">
        <w:rPr>
          <w:rFonts w:ascii="Times New Roman" w:eastAsia="Times New Roman" w:hAnsi="Times New Roman" w:cs="Times New Roman"/>
          <w:color w:val="323232"/>
          <w:sz w:val="24"/>
          <w:szCs w:val="24"/>
          <w:lang w:eastAsia="zh-CN"/>
        </w:rPr>
        <w:t>Нешенкова</w:t>
      </w:r>
      <w:proofErr w:type="spellEnd"/>
    </w:p>
    <w:bookmarkEnd w:id="3"/>
    <w:p w:rsidR="008506BF" w:rsidRPr="00317832" w:rsidRDefault="008506BF">
      <w:pPr>
        <w:rPr>
          <w:sz w:val="24"/>
          <w:szCs w:val="24"/>
        </w:rPr>
      </w:pPr>
    </w:p>
    <w:sectPr w:rsidR="008506BF" w:rsidRPr="00317832">
      <w:footerReference w:type="default" r:id="rId7"/>
      <w:footerReference w:type="first" r:id="rId8"/>
      <w:pgSz w:w="11906" w:h="16838"/>
      <w:pgMar w:top="993" w:right="590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783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1783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4"/>
    <w:rsid w:val="000B6514"/>
    <w:rsid w:val="00317832"/>
    <w:rsid w:val="0085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7832"/>
  </w:style>
  <w:style w:type="paragraph" w:styleId="a5">
    <w:name w:val="Balloon Text"/>
    <w:basedOn w:val="a"/>
    <w:link w:val="a6"/>
    <w:uiPriority w:val="99"/>
    <w:semiHidden/>
    <w:unhideWhenUsed/>
    <w:rsid w:val="003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7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7832"/>
  </w:style>
  <w:style w:type="paragraph" w:styleId="a5">
    <w:name w:val="Balloon Text"/>
    <w:basedOn w:val="a"/>
    <w:link w:val="a6"/>
    <w:uiPriority w:val="99"/>
    <w:semiHidden/>
    <w:unhideWhenUsed/>
    <w:rsid w:val="003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1772</Words>
  <Characters>10106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2022-12-18T11:08:00Z</dcterms:created>
  <dcterms:modified xsi:type="dcterms:W3CDTF">2022-12-18T11:13:00Z</dcterms:modified>
</cp:coreProperties>
</file>