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FDE" w:rsidRPr="001C67D1" w:rsidRDefault="00F70FDE" w:rsidP="000D19C6">
      <w:pPr>
        <w:pStyle w:val="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67D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59055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FDE" w:rsidRPr="001C67D1" w:rsidRDefault="00F70FDE" w:rsidP="000D19C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F70FDE" w:rsidRPr="001C67D1" w:rsidRDefault="00F70FDE" w:rsidP="000D19C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1C67D1">
        <w:rPr>
          <w:rFonts w:ascii="Times New Roman" w:hAnsi="Times New Roman" w:cs="Times New Roman"/>
          <w:color w:val="auto"/>
        </w:rPr>
        <w:t>АДМИНИСТРАЦИЯ</w:t>
      </w:r>
    </w:p>
    <w:p w:rsidR="00F70FDE" w:rsidRPr="001C67D1" w:rsidRDefault="00F70FDE" w:rsidP="000D19C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1C67D1">
        <w:rPr>
          <w:rFonts w:ascii="Times New Roman" w:hAnsi="Times New Roman" w:cs="Times New Roman"/>
          <w:color w:val="auto"/>
        </w:rPr>
        <w:t>МУНИЦИПАЛЬНОГО ОБРАЗОВАНИЯ</w:t>
      </w:r>
    </w:p>
    <w:p w:rsidR="00F70FDE" w:rsidRPr="001C67D1" w:rsidRDefault="00F70FDE" w:rsidP="000D19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67D1">
        <w:rPr>
          <w:rFonts w:ascii="Times New Roman" w:hAnsi="Times New Roman" w:cs="Times New Roman"/>
          <w:b/>
          <w:bCs/>
          <w:sz w:val="28"/>
          <w:szCs w:val="28"/>
        </w:rPr>
        <w:t>ИССАДСКОЕ СЕЛЬСКОЕ ПОСЕЛЕНИЕ</w:t>
      </w:r>
    </w:p>
    <w:p w:rsidR="00F70FDE" w:rsidRPr="001C67D1" w:rsidRDefault="00F70FDE" w:rsidP="000D19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67D1">
        <w:rPr>
          <w:rFonts w:ascii="Times New Roman" w:hAnsi="Times New Roman" w:cs="Times New Roman"/>
          <w:b/>
          <w:bCs/>
          <w:sz w:val="28"/>
          <w:szCs w:val="28"/>
        </w:rPr>
        <w:t>ВОЛХОВСКОГО МУНИЦИПАЛЬНОГО РАЙОНА</w:t>
      </w:r>
    </w:p>
    <w:p w:rsidR="00F70FDE" w:rsidRPr="001C67D1" w:rsidRDefault="00F70FDE" w:rsidP="000D19C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1C67D1">
        <w:rPr>
          <w:rFonts w:ascii="Times New Roman" w:hAnsi="Times New Roman" w:cs="Times New Roman"/>
          <w:color w:val="auto"/>
        </w:rPr>
        <w:t>ЛЕНИНГРАДСКОЙ ОБЛАСТИ</w:t>
      </w:r>
    </w:p>
    <w:p w:rsidR="00F70FDE" w:rsidRPr="001C67D1" w:rsidRDefault="001C67D1" w:rsidP="000D19C6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C67D1">
        <w:rPr>
          <w:rFonts w:ascii="Times New Roman" w:hAnsi="Times New Roman" w:cs="Times New Roman"/>
          <w:b w:val="0"/>
          <w:color w:val="auto"/>
          <w:sz w:val="28"/>
          <w:szCs w:val="28"/>
        </w:rPr>
        <w:t>ПРОЕКТ</w:t>
      </w:r>
    </w:p>
    <w:p w:rsidR="00F70FDE" w:rsidRPr="001C67D1" w:rsidRDefault="00F70FDE" w:rsidP="000D19C6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C67D1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ПОСТАНОВЛЕНИЕ</w:t>
      </w:r>
    </w:p>
    <w:p w:rsidR="001C67D1" w:rsidRPr="001C67D1" w:rsidRDefault="001C67D1" w:rsidP="000D19C6">
      <w:pPr>
        <w:spacing w:after="0" w:line="240" w:lineRule="auto"/>
      </w:pPr>
    </w:p>
    <w:p w:rsidR="00F70FDE" w:rsidRPr="001C67D1" w:rsidRDefault="00F70FDE" w:rsidP="000D1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7D1">
        <w:rPr>
          <w:rFonts w:ascii="Times New Roman" w:hAnsi="Times New Roman" w:cs="Times New Roman"/>
          <w:sz w:val="28"/>
          <w:szCs w:val="28"/>
        </w:rPr>
        <w:t xml:space="preserve">от </w:t>
      </w:r>
      <w:r w:rsidR="00F40316" w:rsidRPr="001C67D1">
        <w:rPr>
          <w:rFonts w:ascii="Times New Roman" w:hAnsi="Times New Roman" w:cs="Times New Roman"/>
          <w:sz w:val="28"/>
          <w:szCs w:val="28"/>
        </w:rPr>
        <w:t xml:space="preserve"> 20</w:t>
      </w:r>
      <w:r w:rsidRPr="001C67D1">
        <w:rPr>
          <w:rFonts w:ascii="Times New Roman" w:hAnsi="Times New Roman" w:cs="Times New Roman"/>
          <w:sz w:val="28"/>
          <w:szCs w:val="28"/>
        </w:rPr>
        <w:t>года                 №</w:t>
      </w:r>
    </w:p>
    <w:p w:rsidR="00F70FDE" w:rsidRPr="001C67D1" w:rsidRDefault="00F70FDE" w:rsidP="000D19C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C67D1">
        <w:rPr>
          <w:rFonts w:ascii="Times New Roman" w:hAnsi="Times New Roman" w:cs="Times New Roman"/>
          <w:bCs/>
          <w:sz w:val="28"/>
          <w:szCs w:val="28"/>
        </w:rPr>
        <w:t>Иссад</w:t>
      </w:r>
    </w:p>
    <w:p w:rsidR="001C67D1" w:rsidRPr="000D19C6" w:rsidRDefault="001C67D1" w:rsidP="000D19C6">
      <w:pPr>
        <w:autoSpaceDE w:val="0"/>
        <w:autoSpaceDN w:val="0"/>
        <w:adjustRightInd w:val="0"/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8"/>
          <w:szCs w:val="24"/>
        </w:rPr>
      </w:pPr>
      <w:r w:rsidRPr="000D19C6">
        <w:rPr>
          <w:rStyle w:val="a3"/>
          <w:rFonts w:ascii="Times New Roman" w:hAnsi="Times New Roman" w:cs="Times New Roman"/>
          <w:b/>
          <w:i w:val="0"/>
          <w:sz w:val="28"/>
          <w:szCs w:val="24"/>
        </w:rPr>
        <w:t>Об утверждении административного регламента</w:t>
      </w:r>
    </w:p>
    <w:p w:rsidR="006D53D6" w:rsidRPr="000D19C6" w:rsidRDefault="001C67D1" w:rsidP="000D19C6">
      <w:pPr>
        <w:pStyle w:val="Standard"/>
        <w:spacing w:after="0" w:line="240" w:lineRule="auto"/>
        <w:jc w:val="center"/>
        <w:rPr>
          <w:rStyle w:val="a3"/>
          <w:b/>
          <w:i w:val="0"/>
          <w:iCs w:val="0"/>
        </w:rPr>
      </w:pPr>
      <w:r w:rsidRPr="000D19C6">
        <w:rPr>
          <w:rStyle w:val="a3"/>
          <w:rFonts w:ascii="Times New Roman" w:hAnsi="Times New Roman" w:cs="Times New Roman"/>
          <w:b/>
          <w:i w:val="0"/>
          <w:sz w:val="28"/>
          <w:szCs w:val="24"/>
        </w:rPr>
        <w:t>по предоставлению муниципально</w:t>
      </w:r>
      <w:r w:rsidRPr="000D19C6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>й услуги «</w:t>
      </w:r>
      <w:r w:rsidR="000D19C6" w:rsidRPr="000D19C6">
        <w:rPr>
          <w:rFonts w:ascii="Times New Roman" w:hAnsi="Times New Roman" w:cs="Times New Roman"/>
          <w:b/>
          <w:sz w:val="28"/>
        </w:rPr>
        <w:t xml:space="preserve">Присвоение адреса объекту адресации, изменение </w:t>
      </w:r>
      <w:r w:rsidR="000D19C6" w:rsidRPr="000D19C6">
        <w:rPr>
          <w:rFonts w:ascii="Times New Roman" w:eastAsia="Calibri" w:hAnsi="Times New Roman" w:cs="Times New Roman"/>
          <w:b/>
          <w:sz w:val="28"/>
        </w:rPr>
        <w:t xml:space="preserve">и аннулирование такого адреса» на территории муниципального образования </w:t>
      </w:r>
      <w:proofErr w:type="spellStart"/>
      <w:r w:rsidR="000D19C6" w:rsidRPr="000D19C6">
        <w:rPr>
          <w:rFonts w:ascii="Times New Roman" w:eastAsia="Calibri" w:hAnsi="Times New Roman" w:cs="Times New Roman"/>
          <w:b/>
          <w:sz w:val="28"/>
        </w:rPr>
        <w:t>Иссадское</w:t>
      </w:r>
      <w:proofErr w:type="spellEnd"/>
      <w:r w:rsidR="000D19C6" w:rsidRPr="000D19C6">
        <w:rPr>
          <w:rFonts w:ascii="Times New Roman" w:eastAsia="Calibri" w:hAnsi="Times New Roman" w:cs="Times New Roman"/>
          <w:b/>
          <w:sz w:val="28"/>
        </w:rPr>
        <w:t xml:space="preserve"> сельское поселение </w:t>
      </w:r>
      <w:proofErr w:type="spellStart"/>
      <w:r w:rsidR="000D19C6" w:rsidRPr="000D19C6">
        <w:rPr>
          <w:rFonts w:ascii="Times New Roman" w:eastAsia="Calibri" w:hAnsi="Times New Roman" w:cs="Times New Roman"/>
          <w:b/>
          <w:sz w:val="28"/>
        </w:rPr>
        <w:t>Волховского</w:t>
      </w:r>
      <w:proofErr w:type="spellEnd"/>
      <w:r w:rsidR="000D19C6" w:rsidRPr="000D19C6">
        <w:rPr>
          <w:rFonts w:ascii="Times New Roman" w:eastAsia="Calibri" w:hAnsi="Times New Roman" w:cs="Times New Roman"/>
          <w:b/>
          <w:sz w:val="28"/>
        </w:rPr>
        <w:t xml:space="preserve"> муниципального района Ленинградской области</w:t>
      </w:r>
      <w:r w:rsidR="00A332DC" w:rsidRPr="000D19C6">
        <w:rPr>
          <w:rFonts w:ascii="Times New Roman" w:hAnsi="Times New Roman" w:cs="Times New Roman"/>
          <w:b/>
          <w:sz w:val="28"/>
          <w:szCs w:val="24"/>
        </w:rPr>
        <w:t>»</w:t>
      </w:r>
    </w:p>
    <w:p w:rsidR="001C67D1" w:rsidRPr="001C67D1" w:rsidRDefault="001C67D1" w:rsidP="000D19C6">
      <w:pPr>
        <w:autoSpaceDE w:val="0"/>
        <w:autoSpaceDN w:val="0"/>
        <w:adjustRightInd w:val="0"/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8"/>
          <w:szCs w:val="24"/>
        </w:rPr>
      </w:pPr>
    </w:p>
    <w:p w:rsidR="00F70FDE" w:rsidRPr="001C67D1" w:rsidRDefault="00F70FDE" w:rsidP="000D19C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4"/>
        </w:rPr>
      </w:pPr>
      <w:r w:rsidRPr="001C67D1">
        <w:rPr>
          <w:rFonts w:ascii="Times New Roman" w:hAnsi="Times New Roman" w:cs="Times New Roman"/>
          <w:sz w:val="28"/>
          <w:szCs w:val="24"/>
        </w:rPr>
        <w:t>В соответствии с Федеральным законом от 06.10.2003  № 131-ФЗ «Об общих принципах организации местного самоуправления в Российской Федерации»,  Федеральным 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постановлением Правительства Российской Федерации от 16 мая 2011г. №373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услуг, постановлением Правительства Ленинградской области от 05.03.2011 № 42 «Об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в Ленинградской области, Постановление Правительства Ленинградской области от 30 июня 2010г. №156 «О формировании и ведении Реестра государственных и муниципальных услуг (функций) Ленинградской области и портала государственных и муниципальных услуг (функций) Ленинградской области</w:t>
      </w:r>
    </w:p>
    <w:p w:rsidR="00F70FDE" w:rsidRPr="001C67D1" w:rsidRDefault="00F70FDE" w:rsidP="000D19C6">
      <w:pPr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4"/>
        </w:rPr>
      </w:pPr>
      <w:r w:rsidRPr="001C67D1">
        <w:rPr>
          <w:rFonts w:ascii="Times New Roman" w:hAnsi="Times New Roman" w:cs="Times New Roman"/>
          <w:b/>
          <w:sz w:val="28"/>
          <w:szCs w:val="24"/>
        </w:rPr>
        <w:t xml:space="preserve">п о с т а н о в л я </w:t>
      </w:r>
      <w:r w:rsidR="001C67D1" w:rsidRPr="001C67D1">
        <w:rPr>
          <w:rFonts w:ascii="Times New Roman" w:hAnsi="Times New Roman" w:cs="Times New Roman"/>
          <w:b/>
          <w:sz w:val="28"/>
          <w:szCs w:val="24"/>
        </w:rPr>
        <w:t>е т</w:t>
      </w:r>
      <w:r w:rsidRPr="001C67D1">
        <w:rPr>
          <w:rFonts w:ascii="Times New Roman" w:hAnsi="Times New Roman" w:cs="Times New Roman"/>
          <w:b/>
          <w:sz w:val="28"/>
          <w:szCs w:val="24"/>
        </w:rPr>
        <w:t>:</w:t>
      </w:r>
    </w:p>
    <w:p w:rsidR="001C67D1" w:rsidRPr="001C67D1" w:rsidRDefault="001C67D1" w:rsidP="000D1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1C67D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1. </w:t>
      </w:r>
      <w:r w:rsidRPr="001C67D1">
        <w:rPr>
          <w:rFonts w:ascii="Times New Roman" w:eastAsia="Calibri" w:hAnsi="Times New Roman" w:cs="Times New Roman"/>
          <w:sz w:val="28"/>
          <w:szCs w:val="28"/>
          <w:lang w:eastAsia="ar-SA"/>
        </w:rPr>
        <w:t>Утвердить прилагаемый Административный регламент предоставления муниципальной услуги</w:t>
      </w:r>
      <w:r w:rsidR="00A332DC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«</w:t>
      </w:r>
      <w:r w:rsidR="000D19C6" w:rsidRPr="000D19C6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zh-CN"/>
        </w:rPr>
        <w:t xml:space="preserve">Присвоение адреса объекту адресации, изменение </w:t>
      </w:r>
      <w:r w:rsidR="000D19C6" w:rsidRPr="000D19C6">
        <w:rPr>
          <w:rFonts w:ascii="Times New Roman" w:eastAsia="Calibri" w:hAnsi="Times New Roman" w:cs="Times New Roman"/>
          <w:bCs/>
          <w:sz w:val="28"/>
        </w:rPr>
        <w:t xml:space="preserve">и аннулирование такого адреса» на территории муниципального образования </w:t>
      </w:r>
      <w:proofErr w:type="spellStart"/>
      <w:r w:rsidR="000D19C6" w:rsidRPr="000D19C6">
        <w:rPr>
          <w:rFonts w:ascii="Times New Roman" w:eastAsia="Calibri" w:hAnsi="Times New Roman" w:cs="Times New Roman"/>
          <w:bCs/>
          <w:sz w:val="28"/>
        </w:rPr>
        <w:t>Иссадское</w:t>
      </w:r>
      <w:proofErr w:type="spellEnd"/>
      <w:r w:rsidR="000D19C6" w:rsidRPr="000D19C6">
        <w:rPr>
          <w:rFonts w:ascii="Times New Roman" w:eastAsia="Calibri" w:hAnsi="Times New Roman" w:cs="Times New Roman"/>
          <w:bCs/>
          <w:sz w:val="28"/>
        </w:rPr>
        <w:t xml:space="preserve"> сельское поселение </w:t>
      </w:r>
      <w:proofErr w:type="spellStart"/>
      <w:r w:rsidR="000D19C6" w:rsidRPr="000D19C6">
        <w:rPr>
          <w:rFonts w:ascii="Times New Roman" w:eastAsia="Calibri" w:hAnsi="Times New Roman" w:cs="Times New Roman"/>
          <w:bCs/>
          <w:sz w:val="28"/>
        </w:rPr>
        <w:t>Волховского</w:t>
      </w:r>
      <w:proofErr w:type="spellEnd"/>
      <w:r w:rsidR="000D19C6" w:rsidRPr="000D19C6">
        <w:rPr>
          <w:rFonts w:ascii="Times New Roman" w:eastAsia="Calibri" w:hAnsi="Times New Roman" w:cs="Times New Roman"/>
          <w:bCs/>
          <w:sz w:val="28"/>
        </w:rPr>
        <w:t xml:space="preserve"> муниципального района Ленинградской области</w:t>
      </w:r>
      <w:r w:rsidR="00A332DC" w:rsidRPr="00A332DC">
        <w:rPr>
          <w:rFonts w:ascii="Times New Roman" w:hAnsi="Times New Roman" w:cs="Times New Roman"/>
          <w:sz w:val="28"/>
          <w:szCs w:val="24"/>
        </w:rPr>
        <w:t>»</w:t>
      </w:r>
      <w:r w:rsidRPr="001C67D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(Приложение).</w:t>
      </w:r>
    </w:p>
    <w:p w:rsidR="001C67D1" w:rsidRPr="000D19C6" w:rsidRDefault="001C67D1" w:rsidP="000D19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1C67D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lastRenderedPageBreak/>
        <w:tab/>
        <w:t xml:space="preserve">2. Считать утратившим силу административный регламент по предоставлению муниципальной услуги </w:t>
      </w:r>
      <w:r w:rsidRPr="001C67D1">
        <w:rPr>
          <w:rFonts w:ascii="Times New Roman" w:eastAsia="Calibri" w:hAnsi="Times New Roman" w:cs="Times New Roman"/>
          <w:sz w:val="28"/>
          <w:szCs w:val="28"/>
          <w:lang w:eastAsia="ar-SA"/>
        </w:rPr>
        <w:t>«</w:t>
      </w:r>
      <w:r w:rsidR="000D19C6" w:rsidRPr="000D19C6">
        <w:rPr>
          <w:rFonts w:ascii="Times New Roman" w:hAnsi="Times New Roman" w:cs="Times New Roman"/>
          <w:sz w:val="28"/>
          <w:szCs w:val="24"/>
        </w:rPr>
        <w:t>Присвоение адреса объекту адресации, изменениеи аннулирование такого адреса</w:t>
      </w:r>
      <w:r w:rsidRPr="001C67D1">
        <w:rPr>
          <w:rFonts w:ascii="Times New Roman" w:eastAsia="Calibri" w:hAnsi="Times New Roman" w:cs="Times New Roman"/>
          <w:sz w:val="28"/>
          <w:szCs w:val="28"/>
          <w:lang w:eastAsia="ar-SA"/>
        </w:rPr>
        <w:t>»</w:t>
      </w:r>
      <w:r w:rsidRPr="001C67D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, утвержденный постановлением администрации МО </w:t>
      </w:r>
      <w:proofErr w:type="spellStart"/>
      <w:r w:rsidRPr="001C67D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Иссадское</w:t>
      </w:r>
      <w:proofErr w:type="spellEnd"/>
      <w:r w:rsidRPr="001C67D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сельское поселение </w:t>
      </w:r>
      <w:proofErr w:type="spellStart"/>
      <w:r w:rsidRPr="001C67D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Волховского</w:t>
      </w:r>
      <w:proofErr w:type="spellEnd"/>
      <w:r w:rsidRPr="001C67D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муниципального района Ленинградской области от </w:t>
      </w:r>
      <w:r w:rsidR="000D19C6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20.03.2026</w:t>
      </w:r>
      <w:r w:rsidRPr="001C67D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года №</w:t>
      </w:r>
      <w:r w:rsidR="000D19C6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52</w:t>
      </w:r>
      <w:r w:rsidRPr="001C67D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.</w:t>
      </w:r>
    </w:p>
    <w:p w:rsidR="001C67D1" w:rsidRPr="001C67D1" w:rsidRDefault="001C67D1" w:rsidP="000D19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C67D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3. </w:t>
      </w:r>
      <w:r w:rsidRPr="001C67D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Опубликовать настоящее постановление </w:t>
      </w:r>
      <w:r w:rsidRPr="001C67D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в газете «Волховские огни» и разместить на официальном сайте </w:t>
      </w:r>
      <w:proofErr w:type="spellStart"/>
      <w:r w:rsidRPr="001C67D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Иссадского</w:t>
      </w:r>
      <w:proofErr w:type="spellEnd"/>
      <w:r w:rsidRPr="001C67D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сельского поселения.</w:t>
      </w:r>
    </w:p>
    <w:p w:rsidR="001C67D1" w:rsidRPr="001C67D1" w:rsidRDefault="001C67D1" w:rsidP="000D1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1C67D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4. Постановление вступает в силу после его официального опубликования (обнародования).</w:t>
      </w:r>
    </w:p>
    <w:p w:rsidR="001C67D1" w:rsidRPr="001C67D1" w:rsidRDefault="001C67D1" w:rsidP="000D1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C67D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5. Контроль за исполнением настоящего постановления оставляю за собой.</w:t>
      </w:r>
    </w:p>
    <w:p w:rsidR="001C67D1" w:rsidRPr="001C67D1" w:rsidRDefault="001C67D1" w:rsidP="000D1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C67D1" w:rsidRPr="001C67D1" w:rsidRDefault="001C67D1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C67D1" w:rsidRPr="001C67D1" w:rsidRDefault="001C67D1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C67D1" w:rsidRPr="001C67D1" w:rsidRDefault="001C67D1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C67D1" w:rsidRPr="001C67D1" w:rsidRDefault="001C67D1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67D1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администрации                                                                  Васильева Н.Б.</w:t>
      </w:r>
    </w:p>
    <w:p w:rsidR="001C67D1" w:rsidRPr="001C67D1" w:rsidRDefault="001C67D1" w:rsidP="000D19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67D1" w:rsidRPr="001C67D1" w:rsidRDefault="001C67D1" w:rsidP="000D19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67D1" w:rsidRPr="001C67D1" w:rsidRDefault="001C67D1" w:rsidP="000D19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67D1" w:rsidRPr="001C67D1" w:rsidRDefault="001C67D1" w:rsidP="000D19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67D1" w:rsidRPr="001C67D1" w:rsidRDefault="001C67D1" w:rsidP="000D19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67D1" w:rsidRPr="001C67D1" w:rsidRDefault="001C67D1" w:rsidP="000D19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67D1" w:rsidRPr="001C67D1" w:rsidRDefault="001C67D1" w:rsidP="000D19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67D1" w:rsidRPr="001C67D1" w:rsidRDefault="001C67D1" w:rsidP="000D19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67D1" w:rsidRPr="001C67D1" w:rsidRDefault="001C67D1" w:rsidP="000D19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67D1" w:rsidRDefault="001C67D1" w:rsidP="000D19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32DC" w:rsidRDefault="00A332DC" w:rsidP="000D19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32DC" w:rsidRDefault="00A332DC" w:rsidP="000D19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32DC" w:rsidRDefault="00A332DC" w:rsidP="000D19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32DC" w:rsidRDefault="00A332DC" w:rsidP="000D19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32DC" w:rsidRDefault="00A332DC" w:rsidP="000D19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32DC" w:rsidRDefault="00A332DC" w:rsidP="000D19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32DC" w:rsidRDefault="00A332DC" w:rsidP="000D19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32DC" w:rsidRPr="001C67D1" w:rsidRDefault="00A332DC" w:rsidP="000D19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67D1" w:rsidRPr="001C67D1" w:rsidRDefault="001C67D1" w:rsidP="000D19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1C67D1" w:rsidRPr="001C67D1" w:rsidRDefault="001C67D1" w:rsidP="000D19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1C67D1" w:rsidRPr="001C67D1" w:rsidRDefault="001C67D1" w:rsidP="000D19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1C67D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Исп. </w:t>
      </w:r>
      <w:proofErr w:type="spellStart"/>
      <w:r w:rsidRPr="001C67D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Вилонова</w:t>
      </w:r>
      <w:proofErr w:type="spellEnd"/>
      <w:r w:rsidRPr="001C67D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Н.В.</w:t>
      </w:r>
    </w:p>
    <w:p w:rsidR="002353F1" w:rsidRPr="00A332DC" w:rsidRDefault="001C67D1" w:rsidP="000D19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sectPr w:rsidR="002353F1" w:rsidRPr="00A332DC" w:rsidSect="006D53D6">
          <w:footerReference w:type="default" r:id="rId9"/>
          <w:headerReference w:type="first" r:id="rId10"/>
          <w:pgSz w:w="11906" w:h="16838"/>
          <w:pgMar w:top="567" w:right="850" w:bottom="1134" w:left="1701" w:header="708" w:footer="708" w:gutter="0"/>
          <w:cols w:space="708"/>
          <w:titlePg/>
          <w:docGrid w:linePitch="360"/>
        </w:sectPr>
      </w:pPr>
      <w:r w:rsidRPr="001C67D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Тел. 35-1</w:t>
      </w:r>
      <w:r w:rsidR="00A332D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46</w:t>
      </w:r>
    </w:p>
    <w:p w:rsidR="001C67D1" w:rsidRPr="001C67D1" w:rsidRDefault="001C67D1" w:rsidP="000D19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67D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 xml:space="preserve">Приложение </w:t>
      </w:r>
    </w:p>
    <w:p w:rsidR="001C67D1" w:rsidRPr="001C67D1" w:rsidRDefault="001C67D1" w:rsidP="000D19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67D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 постановлению администрации </w:t>
      </w:r>
    </w:p>
    <w:p w:rsidR="001C67D1" w:rsidRPr="001C67D1" w:rsidRDefault="001C67D1" w:rsidP="000D19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67D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МО </w:t>
      </w:r>
      <w:proofErr w:type="spellStart"/>
      <w:r w:rsidRPr="001C67D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Иссадское</w:t>
      </w:r>
      <w:proofErr w:type="spellEnd"/>
      <w:r w:rsidRPr="001C67D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сельское поселение</w:t>
      </w:r>
    </w:p>
    <w:p w:rsidR="001C67D1" w:rsidRPr="001C67D1" w:rsidRDefault="001C67D1" w:rsidP="000D19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67D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                             20       года №      </w:t>
      </w:r>
    </w:p>
    <w:p w:rsidR="001C67D1" w:rsidRPr="001C67D1" w:rsidRDefault="001C67D1" w:rsidP="000D19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C67D1" w:rsidRPr="001C67D1" w:rsidRDefault="001C67D1" w:rsidP="000D19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C67D1">
        <w:rPr>
          <w:rFonts w:ascii="Times New Roman" w:eastAsia="Calibri" w:hAnsi="Times New Roman" w:cs="Times New Roman"/>
          <w:b/>
          <w:sz w:val="28"/>
          <w:szCs w:val="28"/>
        </w:rPr>
        <w:t>Административный регламент</w:t>
      </w:r>
    </w:p>
    <w:p w:rsidR="001C67D1" w:rsidRPr="001C67D1" w:rsidRDefault="001C67D1" w:rsidP="000D19C6">
      <w:pPr>
        <w:pStyle w:val="211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C67D1">
        <w:rPr>
          <w:rFonts w:ascii="Times New Roman" w:eastAsia="Calibri" w:hAnsi="Times New Roman" w:cs="Times New Roman"/>
          <w:b/>
          <w:sz w:val="28"/>
          <w:szCs w:val="28"/>
        </w:rPr>
        <w:t>по предоставлению муниципальной услуги</w:t>
      </w:r>
      <w:r w:rsidRPr="001C67D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0D19C6" w:rsidRPr="000D19C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 xml:space="preserve">Присвоение адреса объекту адресации, изменение </w:t>
      </w:r>
      <w:r w:rsidR="000D19C6" w:rsidRPr="000D19C6">
        <w:rPr>
          <w:rFonts w:ascii="Times New Roman" w:eastAsia="Calibri" w:hAnsi="Times New Roman" w:cs="Times New Roman"/>
          <w:b/>
          <w:sz w:val="28"/>
        </w:rPr>
        <w:t xml:space="preserve">и аннулирование такого адреса» на территории муниципального образования </w:t>
      </w:r>
      <w:proofErr w:type="spellStart"/>
      <w:r w:rsidR="000D19C6" w:rsidRPr="000D19C6">
        <w:rPr>
          <w:rFonts w:ascii="Times New Roman" w:eastAsia="Calibri" w:hAnsi="Times New Roman" w:cs="Times New Roman"/>
          <w:b/>
          <w:sz w:val="28"/>
        </w:rPr>
        <w:t>Иссадское</w:t>
      </w:r>
      <w:proofErr w:type="spellEnd"/>
      <w:r w:rsidR="000D19C6" w:rsidRPr="000D19C6">
        <w:rPr>
          <w:rFonts w:ascii="Times New Roman" w:eastAsia="Calibri" w:hAnsi="Times New Roman" w:cs="Times New Roman"/>
          <w:b/>
          <w:sz w:val="28"/>
        </w:rPr>
        <w:t xml:space="preserve"> сельское поселение </w:t>
      </w:r>
      <w:proofErr w:type="spellStart"/>
      <w:r w:rsidR="000D19C6" w:rsidRPr="000D19C6">
        <w:rPr>
          <w:rFonts w:ascii="Times New Roman" w:eastAsia="Calibri" w:hAnsi="Times New Roman" w:cs="Times New Roman"/>
          <w:b/>
          <w:sz w:val="28"/>
        </w:rPr>
        <w:t>Волховского</w:t>
      </w:r>
      <w:proofErr w:type="spellEnd"/>
      <w:r w:rsidR="000D19C6" w:rsidRPr="000D19C6">
        <w:rPr>
          <w:rFonts w:ascii="Times New Roman" w:eastAsia="Calibri" w:hAnsi="Times New Roman" w:cs="Times New Roman"/>
          <w:b/>
          <w:sz w:val="28"/>
        </w:rPr>
        <w:t xml:space="preserve"> муниципального района Ленинградско</w:t>
      </w:r>
      <w:r w:rsidR="000D19C6">
        <w:rPr>
          <w:rFonts w:ascii="Times New Roman" w:eastAsia="Calibri" w:hAnsi="Times New Roman" w:cs="Times New Roman"/>
          <w:b/>
          <w:sz w:val="28"/>
        </w:rPr>
        <w:t xml:space="preserve">й </w:t>
      </w:r>
      <w:r w:rsidR="000D19C6" w:rsidRPr="000D19C6">
        <w:rPr>
          <w:rFonts w:ascii="Times New Roman" w:eastAsia="Calibri" w:hAnsi="Times New Roman" w:cs="Times New Roman"/>
          <w:b/>
          <w:sz w:val="28"/>
        </w:rPr>
        <w:t>области</w:t>
      </w:r>
      <w:r w:rsidRPr="001C67D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»</w:t>
      </w:r>
    </w:p>
    <w:p w:rsidR="00A332DC" w:rsidRDefault="001C67D1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C67D1">
        <w:rPr>
          <w:rFonts w:ascii="Times New Roman" w:eastAsia="Calibri" w:hAnsi="Times New Roman" w:cs="Times New Roman"/>
          <w:sz w:val="28"/>
          <w:szCs w:val="28"/>
        </w:rPr>
        <w:t>(далее – административный регламент, муниципальная услуга)</w:t>
      </w:r>
    </w:p>
    <w:p w:rsid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>1. Общие положения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1.1. Предмет регулирования.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Административный регламент предоставления муниципальной услуги «Присвоение адреса объекту адресации, изменение и аннулирование такого адреса»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процедур). 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1.2. Круг заявителей.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Заявителями, имеющими право на получение муниципальной услуги, являются лица, определенные пунктами 27 и 29 Правил присвоения, изменения и аннулирования адресов, утвержденных постановлением Правительства Российской Федерации от 19.11.2014 № 1221 (далее соответственно – Правила, заявитель).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 качестве уполномоченного представителя заявителя может быть лицо, указанное в </w:t>
      </w:r>
      <w:hyperlink r:id="rId11" w:anchor="A8I0NL" w:tooltip="https://docs.cntd.ru/document/902228011#A8I0NL" w:history="1">
        <w:r w:rsidRPr="000D19C6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части 2 статьи 5  Федерального закона от 27.07.2010 № 210-ФЗ "Об организации предоставления государственных и муниципальных услуг".</w:t>
        </w:r>
      </w:hyperlink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1.3. Муниципальная услуга предоставляется в соответствии с категориями (признаками) заявителей</w:t>
      </w: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Cs w:val="20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>2. Стандарт предоставления муниципальной услуги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Cs w:val="20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2.1. Наименование муниципальной услуги.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Полное наименование муниципальной услуги: «Присвоение адреса объекту адресации, изменение и аннулирование такого адреса» (далее – муниципальная услуга).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Сокращенное наименование муниципальной услуги не устанавливается.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2.2. Наименование органа, предоставляющего муниципальную услугу.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Муниципальную услугу предоставляет: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 xml:space="preserve">Администрация </w:t>
      </w:r>
      <w:r w:rsidRPr="000D19C6">
        <w:rPr>
          <w:rFonts w:ascii="Times New Roman" w:eastAsia="Calibri" w:hAnsi="Times New Roman" w:cs="Times New Roman"/>
          <w:bCs/>
          <w:sz w:val="28"/>
        </w:rPr>
        <w:t xml:space="preserve">муниципального образования </w:t>
      </w:r>
      <w:proofErr w:type="spellStart"/>
      <w:r w:rsidRPr="000D19C6">
        <w:rPr>
          <w:rFonts w:ascii="Times New Roman" w:eastAsia="Calibri" w:hAnsi="Times New Roman" w:cs="Times New Roman"/>
          <w:bCs/>
          <w:sz w:val="28"/>
        </w:rPr>
        <w:t>Иссадское</w:t>
      </w:r>
      <w:proofErr w:type="spellEnd"/>
      <w:r w:rsidRPr="000D19C6">
        <w:rPr>
          <w:rFonts w:ascii="Times New Roman" w:eastAsia="Calibri" w:hAnsi="Times New Roman" w:cs="Times New Roman"/>
          <w:bCs/>
          <w:sz w:val="28"/>
        </w:rPr>
        <w:t xml:space="preserve"> сельское поселение </w:t>
      </w:r>
      <w:proofErr w:type="spellStart"/>
      <w:r w:rsidRPr="000D19C6">
        <w:rPr>
          <w:rFonts w:ascii="Times New Roman" w:eastAsia="Calibri" w:hAnsi="Times New Roman" w:cs="Times New Roman"/>
          <w:bCs/>
          <w:sz w:val="28"/>
        </w:rPr>
        <w:t>Волховского</w:t>
      </w:r>
      <w:proofErr w:type="spellEnd"/>
      <w:r w:rsidRPr="000D19C6">
        <w:rPr>
          <w:rFonts w:ascii="Times New Roman" w:eastAsia="Calibri" w:hAnsi="Times New Roman" w:cs="Times New Roman"/>
          <w:bCs/>
          <w:sz w:val="28"/>
        </w:rPr>
        <w:t xml:space="preserve"> муниципального района</w:t>
      </w: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Ленинградской области (далее – Администрация).</w:t>
      </w:r>
    </w:p>
    <w:p w:rsid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Структурным подразделением, ответственным за предоставление муниципальной услуги, является Администрация </w:t>
      </w:r>
      <w:r w:rsidRPr="000D19C6">
        <w:rPr>
          <w:rFonts w:ascii="Times New Roman" w:eastAsia="Calibri" w:hAnsi="Times New Roman" w:cs="Times New Roman"/>
          <w:bCs/>
          <w:sz w:val="28"/>
        </w:rPr>
        <w:t xml:space="preserve">муниципального образования </w:t>
      </w:r>
      <w:proofErr w:type="spellStart"/>
      <w:r w:rsidRPr="000D19C6">
        <w:rPr>
          <w:rFonts w:ascii="Times New Roman" w:eastAsia="Calibri" w:hAnsi="Times New Roman" w:cs="Times New Roman"/>
          <w:bCs/>
          <w:sz w:val="28"/>
        </w:rPr>
        <w:t>Иссадское</w:t>
      </w:r>
      <w:proofErr w:type="spellEnd"/>
      <w:r w:rsidRPr="000D19C6">
        <w:rPr>
          <w:rFonts w:ascii="Times New Roman" w:eastAsia="Calibri" w:hAnsi="Times New Roman" w:cs="Times New Roman"/>
          <w:bCs/>
          <w:sz w:val="28"/>
        </w:rPr>
        <w:t xml:space="preserve"> сельское поселение </w:t>
      </w:r>
      <w:proofErr w:type="spellStart"/>
      <w:r w:rsidRPr="000D19C6">
        <w:rPr>
          <w:rFonts w:ascii="Times New Roman" w:eastAsia="Calibri" w:hAnsi="Times New Roman" w:cs="Times New Roman"/>
          <w:bCs/>
          <w:sz w:val="28"/>
        </w:rPr>
        <w:t>Волховского</w:t>
      </w:r>
      <w:proofErr w:type="spellEnd"/>
      <w:r w:rsidRPr="000D19C6">
        <w:rPr>
          <w:rFonts w:ascii="Times New Roman" w:eastAsia="Calibri" w:hAnsi="Times New Roman" w:cs="Times New Roman"/>
          <w:bCs/>
          <w:sz w:val="28"/>
        </w:rPr>
        <w:t xml:space="preserve"> муниципального района</w:t>
      </w: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Ленинградской области;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2.3. Результат предоставления муниципальной услуги.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Результатом предоставления муниципальной услуги является: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1) выдача (направление) решения о присвоении адреса объекту адресации;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2) выдача (направление) решения об аннулировании адреса объекта адресации;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3) выдача (направление) решения об отказе в присвоении объекту адресации адреса или аннулировании его адреса;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shd w:val="clear" w:color="auto" w:fill="FFFFFF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zh-CN"/>
        </w:rPr>
        <w:t>4) выдача (направление) решения о внесении исправлений в решение о присвоении адреса объекту адресации (решение об аннулировании адреса объекта адресации);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shd w:val="clear" w:color="auto" w:fill="FFFFFF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zh-CN"/>
        </w:rPr>
        <w:t>5) выдача (направление) решения об отказе во внесении исправлений в решение о присвоении адреса объекту адресации (решение об аннулировании адреса объекта адресации).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shd w:val="clear" w:color="auto" w:fill="FFFFFF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zh-CN"/>
        </w:rPr>
        <w:t>Формы указанных решений приведены в приложении к настоящему Административному регламенту, раздел «Формы заявлений и решений по предоставлению муниципальной услуги».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zh-CN"/>
        </w:rPr>
        <w:t xml:space="preserve">Формирование реестровой записи в качестве результата предоставления </w:t>
      </w: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муниципальной услуги не предусмотрено.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о присвоении адреса объекту адресации):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1) при личной явке: 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в Администрации; 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«МФЦ», МФЦ) (выдается заявителю на бумажном носителе);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2) без личной явки: 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почтовым отправлением (на бумажном носителе);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через личный кабинет заявителя на Едином портале в форме электронного документа, подписанного усиленной квалифицированной электронной подписью уполномоченного должностного лица.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shd w:val="clear" w:color="auto" w:fill="FFFFFF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zh-CN"/>
        </w:rPr>
        <w:t>- посредством портала федеральной информационной адресной системы в информационно-телекоммуникационной сети «Интернет» (далее - портал адресной системы, ФИАС);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на адрес электронной почты (для сообщения о получении заявления и документов).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Cs w:val="20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2.4. Срок предоставления муниципальной услуги.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Максимальный срок предоставления муниципальной услуги (принятие решения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адреса, а также   внесение   соответствующих   сведений   об   адресе   объекта   адресации в государственный адресный реестр) установлен пунктом 37 Правил и составляет: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а) в случае подачи заявления на бумажном носителе – в срок не более 10 рабочих дней со дня поступления заявления в Администрацию;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б) в случае подачи заявления в форме электронного документа – в срок не более 5 рабочих дней со дня поступления заявления в Администрацию.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2.5. Размер платы, взимаемой с заявителя при предоставлении муниципальной услуги, и способы ее взимания.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 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 15 минут.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2.7. Срок регистрации заявления о присвоении адреса в Администрации составляет: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Срок регистрации в Администрации заявления о предоставлении муниципальной услуги составляет: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при личном обращении -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при направлении запроса почтовой связью -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при направлении заявления на бумажном носителе из ГБУ ЛО «МФЦ» в Администрацию - в день передачи документов из ГБУ ЛО «МФЦ» в Администрацию;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при направлении запроса в форме электронного документа посредством Единого портала, ФИАС – в день поступления запроса на Единый портал, ФИАС или на следующий рабочий день (в случае направления документов в нерабочее время, в выходные, праздничные дни).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2.8. Требования к помещениям, в которых предоставляется муниципальная услуга: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«Интернет», а также на Едином портале.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2.9. Показатели качества и доступности муниципальной услуги: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2.10.2. Для предоставления муниципальной услуги используются информационные системы: Единый портал, федеральная государственная информационная система «Единая система межведомственного электронного взаимодействия» (СМЭВ), «Федеральная информационная адресная система» (ФИАС).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</w:t>
      </w: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zh-CN"/>
        </w:rPr>
        <w:t>тся способом, указанным в заявлении, в сроки, предусмотренные пунктом 3.6 настоящего Административного регламента, с учетом требования, предусмотренно</w:t>
      </w: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го частью 3 статьи 5 Федерального закона от 27.07.2010 № 210-ФЗ «Об организации предоставления государственных и муниципальных услуг» (далее – Федеральный закон № 210-ФЗ). 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2.11. Исчерпывающий перечень документов, необходимых для предоставления муниципальной услуги.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I Таблицы № 2 Приложения 1 настоящего Административного регламента (Разделах III, IV Таблицы № 2 Приложения 1 к Административному регламенту в случае обращения для исправления допущенных опечаток и (или) ошибок).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инициативе, приведен в разделе IIТаблицы № 2 Приложения 1 настоящего Административного регламента.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Документы, указанные в пунктах 1, 4, 5, 7, 8 Раздела II Таблицы № 2 Приложения 1 настоящего Административного регламента, представляемые в уполномоченный орган в форме электронных документов, удостоверяются электронной подписью заявителя (представителя заявителя), вид которой определяется в соответствии с частью 2 статьи 21.1 Федерального закона № 210-ФЗ.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Форма заявления о присвоении адреса объекту адресации или аннулировании его адреса установлена Приложением № 1 к Приказу Министерства финансов Российской Федерации от 11.12.2014 № 146н.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  <w:tab w:val="left" w:pos="566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  <w:tab w:val="left" w:pos="566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к настоящему Административному регламенту.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  <w:tab w:val="left" w:pos="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0D19C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 xml:space="preserve">3. Состав, последовательность и сроки выполнения 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>административных процедур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3.1. Перечень осуществляемых при предоставлении муниципальной услуги административных процедур: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а) профилирование заявителя;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б) прием заявления и документов;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в) межведомственное информационное взаимодействие;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г) принятие решения о предоставлении (отказе в предоставлении) муниципальной услуги;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д) предоставление результата муниципальной услуги.</w:t>
      </w:r>
    </w:p>
    <w:p w:rsidR="000D19C6" w:rsidRPr="000D19C6" w:rsidRDefault="000D19C6" w:rsidP="000D1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3.2. Профилирование заявителя.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Идентификаторы категорий (признаков) заявителей приведены в Таблице № 1 Приложения 1 к настоящему Административному регламенту.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3.3. Прием заявления о предоставлении муниципальной услуги и документов, необходимых для предоставления муниципальной услуги.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1 настоящего Административного регламента.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2) информационных технологий, предусмотр</w:t>
      </w:r>
      <w:r w:rsidRPr="000D19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енных </w:t>
      </w:r>
      <w:hyperlink r:id="rId12" w:tooltip="https://login.consultant.ru/link/?req=doc&amp;amp;amp;amp;amp;amp;base=LAW&amp;amp;amp;amp;amp;amp;n=494999&amp;amp;amp;amp;amp;amp;dst=100189" w:history="1">
        <w:r w:rsidRPr="000D19C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статьями 9</w:t>
        </w:r>
      </w:hyperlink>
      <w:r w:rsidRPr="000D19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hyperlink r:id="rId13" w:tooltip="https://login.consultant.ru/link/?req=doc&amp;amp;amp;amp;amp;amp;base=LAW&amp;amp;amp;amp;amp;amp;n=494999&amp;amp;amp;amp;amp;amp;dst=100202" w:history="1">
        <w:r w:rsidRPr="000D19C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10</w:t>
        </w:r>
      </w:hyperlink>
      <w:r w:rsidRPr="000D19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и </w:t>
      </w:r>
      <w:hyperlink r:id="rId14" w:tooltip="https://login.consultant.ru/link/?req=doc&amp;amp;amp;amp;amp;amp;base=LAW&amp;amp;amp;amp;amp;amp;n=494999&amp;amp;amp;amp;amp;amp;dst=100243" w:history="1">
        <w:r w:rsidRPr="000D19C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14</w:t>
        </w:r>
      </w:hyperlink>
      <w:r w:rsidRPr="000D19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Федерального закона № 572-ФЗ.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Основания для принятия решения об отказе в приеме запроса и документов и (или) информации приведены в приложении к настоящему регламенту </w:t>
      </w: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zh-CN"/>
        </w:rPr>
        <w:t>(Таблица    № 3).</w:t>
      </w:r>
    </w:p>
    <w:p w:rsidR="000D19C6" w:rsidRPr="000D19C6" w:rsidRDefault="000D19C6" w:rsidP="000D19C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19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приема органом, предоставляющим муниципальную услугу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0D19C6" w:rsidRPr="000D19C6" w:rsidRDefault="000D19C6" w:rsidP="000D1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1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приема многофункциональным центром заявления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имеется.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</w:t>
      </w:r>
    </w:p>
    <w:p w:rsidR="000D19C6" w:rsidRPr="000D19C6" w:rsidRDefault="000D19C6" w:rsidP="000D19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19C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личном обращении -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0D19C6" w:rsidRPr="000D19C6" w:rsidRDefault="000D19C6" w:rsidP="000D19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19C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направлении запроса почтовой связью -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0D19C6" w:rsidRPr="000D19C6" w:rsidRDefault="000D19C6" w:rsidP="000D19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19C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направлении заявления на бумажном носителе из МФЦ в Администрацию – в день передачи документов из МФЦ в Администрацию;</w:t>
      </w:r>
    </w:p>
    <w:p w:rsidR="000D19C6" w:rsidRPr="000D19C6" w:rsidRDefault="000D19C6" w:rsidP="000D19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19C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направлении запроса в форме электронного документа посредством ЕПГУ, ФИАС – в день поступления запроса на ЕПГУ, ФИАС или на следующий рабочий день (в случае направления документов в нерабочее время, в выходные, праздничные дни).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3.4. Межведомственное информационное взаимодействие.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При предоставлении муниципальной услуги Администрация взаимодействует с: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оператором федеральной информационной адресной системы (далее - Оператор ФИАС);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законом «О публично-правовой компании«</w:t>
      </w:r>
      <w:proofErr w:type="spellStart"/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Роскадастр</w:t>
      </w:r>
      <w:proofErr w:type="spellEnd"/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»;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органами государственной власти, органами местного самоуправления и подведомственными им организациями, в распоряжении которых находятся документы (их копии, сведения, содержащиеся в них), указанные в пункте 34 Правил;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Межведомственные информационные запросы направляются посредством федеральной государственной информационной системы «Единая система межведомственного электронного взаимодействия» (СМЭВ).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3.5. Принятие решения о предоставлении (отказе в предоставлении) муниципальной услуги: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Основания для отказа в предоставлении государственной услуги приведены в приложении к настоящему регламенту (Таблица № 3).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3.7. Предоставление результата муниципальной услуги.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Возможность предоставления уполномоченным органом результата муниципальной услуги по выбору заявителя независимо от его места жительства либо места пребывания, либо места нахождения не предусмотрена.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пребывания, либо места нахождения предусмотрена в пределах Ленинградской области.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Cs w:val="20"/>
          <w:u w:val="single"/>
          <w:shd w:val="clear" w:color="auto" w:fill="FFFFFF"/>
          <w:lang w:eastAsia="zh-CN"/>
        </w:rPr>
      </w:pPr>
      <w:r w:rsidRPr="000D19C6"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  <w:lang w:val="el-GR" w:eastAsia="zh-CN"/>
        </w:rPr>
        <w:t>4</w:t>
      </w:r>
      <w:r w:rsidRPr="000D19C6"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  <w:lang w:eastAsia="zh-CN"/>
        </w:rPr>
        <w:t>. Способы информирования заявителя об изменении статуса рассмотрения запроса о предоставлении муниципальной услуги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shd w:val="clear" w:color="auto" w:fill="FFFFFF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zh-CN"/>
        </w:rPr>
        <w:t>Перечень способов информирования заявителя об изменении статуса рассмотрения заявления: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shd w:val="clear" w:color="auto" w:fill="FFFFFF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zh-CN"/>
        </w:rPr>
        <w:t>а) посредством Единого портала.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D19C6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D19C6">
        <w:rPr>
          <w:rFonts w:ascii="Times New Roman" w:eastAsia="Calibri" w:hAnsi="Times New Roman" w:cs="Times New Roman"/>
          <w:sz w:val="28"/>
          <w:szCs w:val="28"/>
        </w:rPr>
        <w:t xml:space="preserve">условных обозначений и сокращений, Идентификаторы категорий (признаков) 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D19C6">
        <w:rPr>
          <w:rFonts w:ascii="Times New Roman" w:eastAsia="Calibri" w:hAnsi="Times New Roman" w:cs="Times New Roman"/>
          <w:sz w:val="28"/>
          <w:szCs w:val="28"/>
        </w:rPr>
        <w:t xml:space="preserve">заявителей, Исчерпывающий перечень документов, необходимых 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D19C6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Исчерпывающий 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D19C6">
        <w:rPr>
          <w:rFonts w:ascii="Times New Roman" w:eastAsia="Calibri" w:hAnsi="Times New Roman" w:cs="Times New Roman"/>
          <w:sz w:val="28"/>
          <w:szCs w:val="28"/>
        </w:rPr>
        <w:t xml:space="preserve">перечень оснований для отказа в приеме запроса 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D19C6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 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D19C6">
        <w:rPr>
          <w:rFonts w:ascii="Times New Roman" w:eastAsia="Calibri" w:hAnsi="Times New Roman" w:cs="Times New Roman"/>
          <w:sz w:val="28"/>
          <w:szCs w:val="28"/>
        </w:rPr>
        <w:t xml:space="preserve">и документов, необходимых для предоставления услуги, 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D19C6">
        <w:rPr>
          <w:rFonts w:ascii="Times New Roman" w:eastAsia="Calibri" w:hAnsi="Times New Roman" w:cs="Times New Roman"/>
          <w:sz w:val="28"/>
          <w:szCs w:val="28"/>
        </w:rPr>
        <w:t>оснований для приостановления предоставления муниципальной услуги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D19C6">
        <w:rPr>
          <w:rFonts w:ascii="Times New Roman" w:eastAsia="Calibri" w:hAnsi="Times New Roman" w:cs="Times New Roman"/>
          <w:sz w:val="28"/>
          <w:szCs w:val="28"/>
        </w:rPr>
        <w:t xml:space="preserve">или отказа в предоставлении муниципальной услуги, 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D19C6">
        <w:rPr>
          <w:rFonts w:ascii="Times New Roman" w:eastAsia="Calibri" w:hAnsi="Times New Roman" w:cs="Times New Roman"/>
          <w:sz w:val="28"/>
          <w:szCs w:val="28"/>
        </w:rPr>
        <w:t xml:space="preserve">Формы заявлений и решений по предоставлению муниципальной услуги. </w:t>
      </w:r>
    </w:p>
    <w:p w:rsidR="000D19C6" w:rsidRPr="000D19C6" w:rsidRDefault="000D19C6" w:rsidP="000D19C6">
      <w:pPr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D19C6" w:rsidRPr="000D19C6" w:rsidRDefault="000D19C6" w:rsidP="000D19C6">
      <w:pPr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D19C6" w:rsidRPr="000D19C6" w:rsidRDefault="000D19C6" w:rsidP="000D19C6">
      <w:pPr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D19C6">
        <w:rPr>
          <w:rFonts w:ascii="Times New Roman" w:eastAsia="Calibri" w:hAnsi="Times New Roman" w:cs="Times New Roman"/>
          <w:sz w:val="28"/>
          <w:szCs w:val="28"/>
        </w:rPr>
        <w:t xml:space="preserve">Приложение 1 </w:t>
      </w:r>
    </w:p>
    <w:p w:rsidR="000D19C6" w:rsidRPr="000D19C6" w:rsidRDefault="000D19C6" w:rsidP="000D19C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0D19C6">
        <w:rPr>
          <w:rFonts w:ascii="Times New Roman" w:eastAsia="Calibri" w:hAnsi="Times New Roman" w:cs="Times New Roman"/>
          <w:sz w:val="24"/>
          <w:szCs w:val="28"/>
        </w:rPr>
        <w:t>к Административному регламенту</w:t>
      </w:r>
    </w:p>
    <w:p w:rsidR="000D19C6" w:rsidRPr="000D19C6" w:rsidRDefault="000D19C6" w:rsidP="000D19C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0D19C6">
        <w:rPr>
          <w:rFonts w:ascii="Times New Roman" w:eastAsia="Calibri" w:hAnsi="Times New Roman" w:cs="Times New Roman"/>
          <w:sz w:val="24"/>
          <w:szCs w:val="28"/>
        </w:rPr>
        <w:t>по предоставлению муниципальной услуги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19C6" w:rsidRPr="000D19C6" w:rsidRDefault="000D19C6" w:rsidP="000D19C6">
      <w:pPr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b/>
          <w:bCs/>
          <w:sz w:val="24"/>
          <w:szCs w:val="24"/>
        </w:rPr>
        <w:t>Перечень условных обозначений и сокращений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0D19C6">
        <w:rPr>
          <w:rFonts w:ascii="Times New Roman" w:eastAsia="Calibri" w:hAnsi="Times New Roman" w:cs="Times New Roman"/>
          <w:sz w:val="24"/>
          <w:szCs w:val="24"/>
          <w:u w:val="single"/>
        </w:rPr>
        <w:t>1. Условные сокращения: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>а) Единый портал, ЕПГУ - федеральная государственная информационная система «Единый портал государственных и муниципальных услуг (функций)»;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>б) СМЭВ - федеральная государственная информационная система «Единая система межведомственного электронного взаимодействия»;</w:t>
      </w:r>
    </w:p>
    <w:p w:rsidR="000D19C6" w:rsidRPr="000D19C6" w:rsidRDefault="000D19C6" w:rsidP="000D19C6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19C6">
        <w:rPr>
          <w:rFonts w:ascii="Times New Roman" w:eastAsia="Times New Roman" w:hAnsi="Times New Roman" w:cs="Times New Roman"/>
          <w:sz w:val="24"/>
          <w:szCs w:val="24"/>
        </w:rPr>
        <w:t>в) МФЦ – многофункциональный центр;</w:t>
      </w:r>
    </w:p>
    <w:p w:rsidR="000D19C6" w:rsidRPr="000D19C6" w:rsidRDefault="000D19C6" w:rsidP="000D19C6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19C6">
        <w:rPr>
          <w:rFonts w:ascii="Times New Roman" w:eastAsia="Times New Roman" w:hAnsi="Times New Roman" w:cs="Times New Roman"/>
          <w:sz w:val="24"/>
          <w:szCs w:val="24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0D19C6" w:rsidRPr="000D19C6" w:rsidRDefault="000D19C6" w:rsidP="000D19C6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19C6">
        <w:rPr>
          <w:rFonts w:ascii="Times New Roman" w:eastAsia="Times New Roman" w:hAnsi="Times New Roman" w:cs="Times New Roman"/>
          <w:sz w:val="24"/>
          <w:szCs w:val="24"/>
        </w:rPr>
        <w:t>д) ЕГРН – Единый государственный реестр недвижимости;</w:t>
      </w:r>
    </w:p>
    <w:p w:rsidR="000D19C6" w:rsidRPr="000D19C6" w:rsidRDefault="000D19C6" w:rsidP="000D19C6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19C6">
        <w:rPr>
          <w:rFonts w:ascii="Times New Roman" w:eastAsia="Times New Roman" w:hAnsi="Times New Roman" w:cs="Times New Roman"/>
          <w:sz w:val="24"/>
        </w:rPr>
        <w:t>е) ФИАС - портал федеральной информационной адресной системы в информационно-телекоммуникационной сети «Интернет»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0D19C6">
        <w:rPr>
          <w:rFonts w:ascii="Times New Roman" w:eastAsia="Calibri" w:hAnsi="Times New Roman" w:cs="Times New Roman"/>
          <w:sz w:val="24"/>
          <w:szCs w:val="24"/>
          <w:u w:val="single"/>
        </w:rPr>
        <w:t>Условные обозначения: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>б) П(с) – заявитель - представитель собственников помещений в многоквартирном доме, представитель членов садоводческого и (или) огороднического некоммерческого объединения граждан;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 xml:space="preserve">в) П(к) – заявитель - </w:t>
      </w:r>
      <w:r w:rsidRPr="000D19C6">
        <w:rPr>
          <w:rFonts w:ascii="Times New Roman" w:eastAsia="Calibri" w:hAnsi="Times New Roman" w:cs="Times New Roman"/>
          <w:sz w:val="24"/>
          <w:szCs w:val="28"/>
        </w:rPr>
        <w:t>Кадастровый инженер</w:t>
      </w:r>
      <w:r w:rsidRPr="000D19C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>г) П(н) – заявитель - законный представитель несовершеннолетнего;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>д) П(з) – документы предоставляются уполномоченным представителем заявителя;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>ж) Л – документы подаются при личной явке;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>з) ПС – документы подаются посредством почтовой связи;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 xml:space="preserve">и) ЕПГУ – документы подаются посредством ЕПГУ; 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shd w:val="clear" w:color="auto" w:fill="FFFFFF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zh-CN"/>
        </w:rPr>
        <w:t>ГБУ ЛО «МФЦ» – документы подаются посредством ГБУ ЛО «МФЦ»;</w:t>
      </w:r>
    </w:p>
    <w:p w:rsidR="000D19C6" w:rsidRPr="000D19C6" w:rsidRDefault="000D19C6" w:rsidP="000D19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shd w:val="clear" w:color="auto" w:fill="FFFFFF"/>
          <w:lang w:eastAsia="zh-CN"/>
        </w:rPr>
      </w:pPr>
      <w:r w:rsidRPr="000D19C6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zh-CN"/>
        </w:rPr>
        <w:t>ФИАС - документы подаются посредством ФИАС;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>к) О – представляется оригинал документа;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>л) О(э) – представляется оригинал документа в электронной форме;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>м) К – представляется копия документа;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>н) К(э) – представляется копия документа в электронной форме;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>о) Д(1) – документы представляются в одном экземпляре.</w:t>
      </w:r>
    </w:p>
    <w:p w:rsidR="000D19C6" w:rsidRPr="000D19C6" w:rsidRDefault="000D19C6" w:rsidP="000D19C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8"/>
        </w:rPr>
      </w:pP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8"/>
        </w:rPr>
      </w:pP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8"/>
        </w:rPr>
      </w:pP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8"/>
        </w:rPr>
      </w:pPr>
      <w:r w:rsidRPr="000D19C6">
        <w:rPr>
          <w:rFonts w:ascii="Times New Roman" w:eastAsia="Calibri" w:hAnsi="Times New Roman" w:cs="Times New Roman"/>
          <w:b/>
          <w:color w:val="000000"/>
          <w:sz w:val="24"/>
          <w:szCs w:val="28"/>
        </w:rPr>
        <w:t xml:space="preserve">Идентификаторы категорий (признаков) заявителей, 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8"/>
        </w:rPr>
      </w:pPr>
      <w:r w:rsidRPr="000D19C6">
        <w:rPr>
          <w:rFonts w:ascii="Times New Roman" w:eastAsia="Calibri" w:hAnsi="Times New Roman" w:cs="Times New Roman"/>
          <w:b/>
          <w:color w:val="000000"/>
          <w:sz w:val="24"/>
          <w:szCs w:val="28"/>
        </w:rPr>
        <w:t>результата, за предоставлением которого обратился заявитель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8"/>
        </w:rPr>
      </w:pPr>
    </w:p>
    <w:p w:rsidR="000D19C6" w:rsidRPr="000D19C6" w:rsidRDefault="000D19C6" w:rsidP="000D19C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0D19C6">
        <w:rPr>
          <w:rFonts w:ascii="Times New Roman" w:eastAsia="Calibri" w:hAnsi="Times New Roman" w:cs="Times New Roman"/>
          <w:sz w:val="24"/>
          <w:szCs w:val="28"/>
        </w:rPr>
        <w:t>Таблица № 1</w:t>
      </w:r>
    </w:p>
    <w:tbl>
      <w:tblPr>
        <w:tblStyle w:val="29"/>
        <w:tblW w:w="10041" w:type="dxa"/>
        <w:tblLayout w:type="fixed"/>
        <w:tblLook w:val="04A0"/>
      </w:tblPr>
      <w:tblGrid>
        <w:gridCol w:w="2596"/>
        <w:gridCol w:w="2481"/>
        <w:gridCol w:w="2482"/>
        <w:gridCol w:w="2482"/>
      </w:tblGrid>
      <w:tr w:rsidR="000D19C6" w:rsidRPr="000D19C6" w:rsidTr="00BD1E8C">
        <w:tc>
          <w:tcPr>
            <w:tcW w:w="10040" w:type="dxa"/>
            <w:gridSpan w:val="4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1. Заявитель</w:t>
            </w:r>
          </w:p>
        </w:tc>
      </w:tr>
      <w:tr w:rsidR="000D19C6" w:rsidRPr="000D19C6" w:rsidTr="00BD1E8C">
        <w:tc>
          <w:tcPr>
            <w:tcW w:w="2595" w:type="dxa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признак заявителя</w:t>
            </w:r>
          </w:p>
        </w:tc>
        <w:tc>
          <w:tcPr>
            <w:tcW w:w="7445" w:type="dxa"/>
            <w:gridSpan w:val="3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значение признака заявителя</w:t>
            </w:r>
          </w:p>
        </w:tc>
      </w:tr>
      <w:tr w:rsidR="000D19C6" w:rsidRPr="000D19C6" w:rsidTr="00BD1E8C">
        <w:tc>
          <w:tcPr>
            <w:tcW w:w="2595" w:type="dxa"/>
          </w:tcPr>
          <w:p w:rsidR="000D19C6" w:rsidRPr="000D19C6" w:rsidRDefault="000D19C6" w:rsidP="000D19C6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Правообладатель (правообладатели) - физическое лицо, юридическое лицо (в том числе орган государственной власти, иной государственный орган, орган местного самоуправления, орган публичной власти федеральной территории)</w:t>
            </w:r>
          </w:p>
        </w:tc>
        <w:tc>
          <w:tcPr>
            <w:tcW w:w="7445" w:type="dxa"/>
            <w:gridSpan w:val="3"/>
          </w:tcPr>
          <w:p w:rsidR="000D19C6" w:rsidRPr="000D19C6" w:rsidRDefault="000D19C6" w:rsidP="000D19C6">
            <w:pPr>
              <w:rPr>
                <w:rFonts w:ascii="Times New Roman" w:eastAsia="Calibri" w:hAnsi="Times New Roman" w:cs="Times New Roman"/>
                <w:sz w:val="24"/>
                <w:szCs w:val="28"/>
                <w:u w:val="single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  <w:u w:val="single"/>
              </w:rPr>
              <w:t>Собственник объекта адресации или лицо, обладающее иным вещным правом на объект адресации:</w:t>
            </w:r>
          </w:p>
          <w:p w:rsidR="000D19C6" w:rsidRPr="000D19C6" w:rsidRDefault="000D19C6" w:rsidP="000D19C6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- право хозяйственного ведения;</w:t>
            </w:r>
          </w:p>
          <w:p w:rsidR="000D19C6" w:rsidRPr="000D19C6" w:rsidRDefault="000D19C6" w:rsidP="000D19C6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- право оперативного управления;</w:t>
            </w:r>
          </w:p>
          <w:p w:rsidR="000D19C6" w:rsidRPr="000D19C6" w:rsidRDefault="000D19C6" w:rsidP="000D19C6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- право пожизненно наследуемого владения;</w:t>
            </w:r>
          </w:p>
          <w:p w:rsidR="000D19C6" w:rsidRPr="000D19C6" w:rsidRDefault="000D19C6" w:rsidP="000D19C6">
            <w:pPr>
              <w:rPr>
                <w:rFonts w:ascii="Times New Roman" w:eastAsia="Calibri" w:hAnsi="Times New Roman" w:cs="Times New Roman"/>
                <w:sz w:val="24"/>
                <w:szCs w:val="28"/>
                <w:u w:val="single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- право постоянного (бессрочного) пользования</w:t>
            </w:r>
          </w:p>
          <w:p w:rsidR="000D19C6" w:rsidRPr="000D19C6" w:rsidRDefault="000D19C6" w:rsidP="000D19C6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  <w:u w:val="single"/>
              </w:rPr>
              <w:t xml:space="preserve">Собственники помещений в многоквартирном доме </w:t>
            </w: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в лице</w:t>
            </w:r>
            <w:r w:rsidRPr="000D19C6">
              <w:rPr>
                <w:rFonts w:ascii="Times New Roman" w:eastAsia="Calibri" w:hAnsi="Times New Roman" w:cs="Times New Roman"/>
                <w:sz w:val="24"/>
                <w:szCs w:val="28"/>
                <w:u w:val="single"/>
              </w:rPr>
              <w:t xml:space="preserve"> з</w:t>
            </w: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аявителя, имеющего право действовать от имени собственников без доверенности согласно решению общего собрания указанных собственников.</w:t>
            </w:r>
          </w:p>
          <w:p w:rsidR="000D19C6" w:rsidRPr="000D19C6" w:rsidRDefault="000D19C6" w:rsidP="000D19C6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  <w:u w:val="single"/>
              </w:rPr>
              <w:t xml:space="preserve">Члены садоводческого и (или) огороднического некоммерческого объединения граждан </w:t>
            </w: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в лице заявителя, имеющее право действовать от их имени без доверенности согласно решению общего собрания членов такого некоммерческого объединения.</w:t>
            </w:r>
          </w:p>
        </w:tc>
      </w:tr>
      <w:tr w:rsidR="000D19C6" w:rsidRPr="000D19C6" w:rsidTr="00BD1E8C">
        <w:tc>
          <w:tcPr>
            <w:tcW w:w="2595" w:type="dxa"/>
          </w:tcPr>
          <w:p w:rsidR="000D19C6" w:rsidRPr="000D19C6" w:rsidRDefault="000D19C6" w:rsidP="000D19C6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Законный представитель</w:t>
            </w:r>
          </w:p>
        </w:tc>
        <w:tc>
          <w:tcPr>
            <w:tcW w:w="7445" w:type="dxa"/>
            <w:gridSpan w:val="3"/>
          </w:tcPr>
          <w:p w:rsidR="000D19C6" w:rsidRPr="000D19C6" w:rsidRDefault="000D19C6" w:rsidP="000D19C6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Законный представитель несовершеннолетнего в случае, предусмотренном частью 2 статьи 5 Федерального закона от 27.07.2010 № 210-ФЗ «Об организации предоставления государственных и муниципальных услуг»</w:t>
            </w:r>
          </w:p>
        </w:tc>
      </w:tr>
      <w:tr w:rsidR="000D19C6" w:rsidRPr="000D19C6" w:rsidTr="00BD1E8C">
        <w:tc>
          <w:tcPr>
            <w:tcW w:w="2595" w:type="dxa"/>
          </w:tcPr>
          <w:p w:rsidR="000D19C6" w:rsidRPr="000D19C6" w:rsidRDefault="000D19C6" w:rsidP="000D19C6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Уполномоченное лицо</w:t>
            </w:r>
          </w:p>
        </w:tc>
        <w:tc>
          <w:tcPr>
            <w:tcW w:w="7445" w:type="dxa"/>
            <w:gridSpan w:val="3"/>
          </w:tcPr>
          <w:p w:rsidR="000D19C6" w:rsidRPr="000D19C6" w:rsidRDefault="000D19C6" w:rsidP="000D19C6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</w:t>
            </w:r>
          </w:p>
        </w:tc>
      </w:tr>
      <w:tr w:rsidR="000D19C6" w:rsidRPr="000D19C6" w:rsidTr="00BD1E8C">
        <w:tc>
          <w:tcPr>
            <w:tcW w:w="10040" w:type="dxa"/>
            <w:gridSpan w:val="4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2. Представитель заявителя</w:t>
            </w:r>
          </w:p>
        </w:tc>
      </w:tr>
      <w:tr w:rsidR="000D19C6" w:rsidRPr="000D19C6" w:rsidTr="00BD1E8C">
        <w:tc>
          <w:tcPr>
            <w:tcW w:w="2595" w:type="dxa"/>
          </w:tcPr>
          <w:p w:rsidR="000D19C6" w:rsidRPr="000D19C6" w:rsidRDefault="000D19C6" w:rsidP="000D19C6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Уполномоченный представитель</w:t>
            </w:r>
          </w:p>
        </w:tc>
        <w:tc>
          <w:tcPr>
            <w:tcW w:w="7445" w:type="dxa"/>
            <w:gridSpan w:val="3"/>
          </w:tcPr>
          <w:p w:rsidR="000D19C6" w:rsidRPr="000D19C6" w:rsidRDefault="000D19C6" w:rsidP="000D19C6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</w:p>
        </w:tc>
      </w:tr>
      <w:tr w:rsidR="000D19C6" w:rsidRPr="000D19C6" w:rsidTr="00BD1E8C">
        <w:tc>
          <w:tcPr>
            <w:tcW w:w="10040" w:type="dxa"/>
            <w:gridSpan w:val="4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0D19C6" w:rsidRPr="000D19C6" w:rsidTr="00BD1E8C">
        <w:tc>
          <w:tcPr>
            <w:tcW w:w="2595" w:type="dxa"/>
            <w:vMerge w:val="restart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7445" w:type="dxa"/>
            <w:gridSpan w:val="3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 предоставления муниципальной услуги по целям обращения</w:t>
            </w:r>
          </w:p>
        </w:tc>
      </w:tr>
      <w:tr w:rsidR="000D19C6" w:rsidRPr="000D19C6" w:rsidTr="00BD1E8C">
        <w:tc>
          <w:tcPr>
            <w:tcW w:w="2595" w:type="dxa"/>
            <w:vMerge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481" w:type="dxa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Решение о присвоении адреса объекту адресации (решение об отказе в присвоении адреса)</w:t>
            </w:r>
          </w:p>
        </w:tc>
        <w:tc>
          <w:tcPr>
            <w:tcW w:w="2482" w:type="dxa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Решение об аннулировании адреса объекта адресации (решение об отказе в аннулировании адреса)</w:t>
            </w:r>
          </w:p>
        </w:tc>
        <w:tc>
          <w:tcPr>
            <w:tcW w:w="2482" w:type="dxa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Исправление допущенных опечаток и (или) ошибок</w:t>
            </w:r>
          </w:p>
        </w:tc>
      </w:tr>
      <w:tr w:rsidR="000D19C6" w:rsidRPr="000D19C6" w:rsidTr="00BD1E8C">
        <w:tc>
          <w:tcPr>
            <w:tcW w:w="2595" w:type="dxa"/>
            <w:vMerge/>
          </w:tcPr>
          <w:p w:rsidR="000D19C6" w:rsidRPr="000D19C6" w:rsidRDefault="000D19C6" w:rsidP="000D19C6">
            <w:pPr>
              <w:jc w:val="right"/>
              <w:rPr>
                <w:rFonts w:ascii="Times New Roman" w:eastAsia="Calibri" w:hAnsi="Times New Roman" w:cs="Times New Roman"/>
                <w:color w:val="FF0000"/>
                <w:sz w:val="24"/>
                <w:szCs w:val="28"/>
              </w:rPr>
            </w:pPr>
          </w:p>
        </w:tc>
        <w:tc>
          <w:tcPr>
            <w:tcW w:w="2481" w:type="dxa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</w:p>
        </w:tc>
        <w:tc>
          <w:tcPr>
            <w:tcW w:w="2482" w:type="dxa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</w:p>
        </w:tc>
        <w:tc>
          <w:tcPr>
            <w:tcW w:w="2482" w:type="dxa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В</w:t>
            </w:r>
          </w:p>
        </w:tc>
      </w:tr>
      <w:tr w:rsidR="000D19C6" w:rsidRPr="000D19C6" w:rsidTr="00BD1E8C">
        <w:tc>
          <w:tcPr>
            <w:tcW w:w="2595" w:type="dxa"/>
          </w:tcPr>
          <w:p w:rsidR="000D19C6" w:rsidRPr="000D19C6" w:rsidRDefault="000D19C6" w:rsidP="000D19C6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Заявитель</w:t>
            </w:r>
          </w:p>
        </w:tc>
        <w:tc>
          <w:tcPr>
            <w:tcW w:w="2481" w:type="dxa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482" w:type="dxa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2482" w:type="dxa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1В</w:t>
            </w:r>
          </w:p>
        </w:tc>
      </w:tr>
      <w:tr w:rsidR="000D19C6" w:rsidRPr="000D19C6" w:rsidTr="00BD1E8C">
        <w:tc>
          <w:tcPr>
            <w:tcW w:w="2595" w:type="dxa"/>
          </w:tcPr>
          <w:p w:rsidR="000D19C6" w:rsidRPr="000D19C6" w:rsidRDefault="000D19C6" w:rsidP="000D19C6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481" w:type="dxa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2482" w:type="dxa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2482" w:type="dxa"/>
          </w:tcPr>
          <w:p w:rsidR="000D19C6" w:rsidRPr="000D19C6" w:rsidRDefault="000D19C6" w:rsidP="000D19C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2В</w:t>
            </w:r>
          </w:p>
        </w:tc>
      </w:tr>
    </w:tbl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0D19C6">
        <w:rPr>
          <w:rFonts w:ascii="Times New Roman" w:eastAsia="Calibri" w:hAnsi="Times New Roman" w:cs="Times New Roman"/>
          <w:b/>
          <w:sz w:val="24"/>
          <w:szCs w:val="28"/>
        </w:rPr>
        <w:t xml:space="preserve">Исчерпывающий перечень документов, 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0D19C6">
        <w:rPr>
          <w:rFonts w:ascii="Times New Roman" w:eastAsia="Calibri" w:hAnsi="Times New Roman" w:cs="Times New Roman"/>
          <w:b/>
          <w:sz w:val="24"/>
          <w:szCs w:val="28"/>
        </w:rPr>
        <w:t xml:space="preserve">необходимых для </w:t>
      </w:r>
      <w:r w:rsidRPr="000D19C6">
        <w:rPr>
          <w:rFonts w:ascii="Times New Roman" w:eastAsia="Calibri" w:hAnsi="Times New Roman" w:cs="Times New Roman"/>
          <w:b/>
          <w:color w:val="000000"/>
          <w:sz w:val="24"/>
          <w:szCs w:val="28"/>
        </w:rPr>
        <w:t>предоставления муниципальной услуги</w:t>
      </w:r>
    </w:p>
    <w:p w:rsidR="000D19C6" w:rsidRPr="000D19C6" w:rsidRDefault="000D19C6" w:rsidP="000D19C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0D19C6">
        <w:rPr>
          <w:rFonts w:ascii="Times New Roman" w:eastAsia="Calibri" w:hAnsi="Times New Roman" w:cs="Times New Roman"/>
          <w:sz w:val="24"/>
          <w:szCs w:val="28"/>
        </w:rPr>
        <w:t>Таблица № 2</w:t>
      </w:r>
    </w:p>
    <w:tbl>
      <w:tblPr>
        <w:tblW w:w="10207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42"/>
        <w:gridCol w:w="1343"/>
        <w:gridCol w:w="4252"/>
        <w:gridCol w:w="1841"/>
        <w:gridCol w:w="2129"/>
      </w:tblGrid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Иные требования</w:t>
            </w:r>
          </w:p>
        </w:tc>
      </w:tr>
      <w:tr w:rsidR="000D19C6" w:rsidRPr="000D19C6" w:rsidTr="00BD1E8C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b/>
                <w:sz w:val="24"/>
                <w:szCs w:val="28"/>
                <w:lang w:val="en-US"/>
              </w:rPr>
              <w:t>I</w:t>
            </w:r>
            <w:r w:rsidRPr="000D19C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Заявление о присвоении объекту адресации адреса </w:t>
            </w:r>
            <w:r w:rsidRPr="000D19C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(форма утверждена Приказом Министерства финансов Российской Федерации от 11.12.2014 № 146н)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ГБУ ЛО «МФЦ»;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О(э)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[Все],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rPr>
          <w:trHeight w:val="134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Документы, прилагаемые к заявлению: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удостоверяющий личность заявителя или представителя заявителя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ГБУ ЛО «МФЦ»;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О(э)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[Все],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подтверждающий полномочия представителя заявителя,вслучаеесли заявление о присвоении адреса направлено представителем заявителя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cyan"/>
              </w:rPr>
            </w:pPr>
            <w:r w:rsidRPr="000D19C6">
              <w:rPr>
                <w:rFonts w:ascii="Calibri" w:eastAsia="Calibri" w:hAnsi="Calibri" w:cs="Times New Roman"/>
              </w:rPr>
              <w:t>(</w:t>
            </w: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доверенность, выданная представителю заявителя, оформленная в порядке, предусмотренном законодательством Российской Федерации; документы, подтверждающие полномочия законного представителя)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ГБУ ЛО «МФЦ»;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О(э)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П(с), П(к), П(н),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Копия документа, предусмотренного статьей 35 или статьей 42.3 Федерального закона «О кадастровой деятельности»,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 (при представлении заявления кадастровым инженером).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К – Л, ГБУ ЛО «МФЦ»;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К(э)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П(к),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удостоверяющий личность лица, имеющего право действовать без доверенности от имени юридического лица, реквизиты свидетельства о государственной регистрации юридического лица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ПС, ГБУ ЛО «МФЦ»;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О(э)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подтверждающий полномочия представителя юридического лица, имеющего право действовать без доверенности от имени юридического лица,подтверждающий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ПС, ГБУ ЛО «МФЦ»;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О(э)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Правоустанавливающие и (или)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правоудостоверяющие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документы на объект (объекты) адресации (за исключением сведений, содержащихся в ЕГРН)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К – Л, ГБУ ЛО «МФЦ»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К(э)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[Все],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Решение собрания собственников помещений в многоквартирном доме в случае обращения с заявлением представителя, уполномоченного таким решением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ГБУ ЛО «МФЦ»;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О(э)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П(с)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Решение общего собрания членов садоводческого, огороднического некоммерческого объединения граждан в случае обращения с заявлением представителя, уполномоченного таким решением.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ГБУ ЛО «МФЦ»;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О(э)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П(с)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19C6" w:rsidRPr="000D19C6" w:rsidTr="00BD1E8C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 Заявление направляется заявителем (представителем заявителя)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Единого портала или региональных порталов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государcтвенных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муниципальных услуг (функций), портала федеральной информационной адресной системы в информационно-телекоммуникационной сети «Интернет».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Заявление представляется заявителем (представителем заявителя) в уполномоченный орган или многофункциональный центр предоставления государственных и муниципальных услуг, с которым уполномоченным органом в установленном Правительством Российской Федерации порядке заключено соглашение о взаимодействии.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Заявление представляется в уполномоченный орган или многофункциональный центр по месту нахождения объекта адресации.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Заявление подписывается заявителем либо представителем заявителя.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Заявление в форме электронного документа подписывается электронной подписью заявителя либо представителя заявителя, вид которой определяется в соответствии с частью 2 статьи 21.1 Федерального закона от 27.07.2010 № 210-ФЗ.</w:t>
            </w:r>
          </w:p>
        </w:tc>
      </w:tr>
      <w:tr w:rsidR="000D19C6" w:rsidRPr="000D19C6" w:rsidTr="00BD1E8C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b/>
                <w:sz w:val="24"/>
                <w:szCs w:val="28"/>
                <w:lang w:val="en-US"/>
              </w:rPr>
              <w:t>II</w:t>
            </w:r>
            <w:r w:rsidRPr="000D19C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Правоустанавливающие и (или)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правоудостоверяющие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РФ для </w:t>
            </w:r>
            <w:proofErr w:type="gram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строительства</w:t>
            </w:r>
            <w:proofErr w:type="gram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которых получение разрешения на строительство не требуется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ГБУ ЛО «МФЦ»;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О(э)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[Все],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Правоустанавливающие и (или)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правоудостоверяющие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документы на земельный участок, на котором расположены указанное здание, строение, сооружение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ГБУ ЛО «МФЦ»;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О(э) – ЕПГУ, ФИАС, ПС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[Все],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Выписки из ЕГРН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ГБУ ЛО «МФЦ»;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О(э) – ЕПГУ, ФИАС, ПС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[Все],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Разрешение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кодексом РФ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К – Л, ГБУ ЛО «МФЦ»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К(э)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[Все],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ГБУ ЛО «МФЦ»;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О(э)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[Все],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Выписка из ЕГРН об объекте недвижимости, являющемся объектом адресации (в случае присвоения адреса объекту адресации, поставленному на кадастровый учет)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ГБУ ЛО «МФЦ»;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О(э)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[Все],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К – Л, ГБУ ЛО «МФЦ»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К(э)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[Все],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К – Л, ГБУ ЛО «МФЦ»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К(э)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[Все],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Выписка из ЕГРН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основаниям, указанным в подпункте «а» пункта 14 Правил присвоения, изменения и аннулирования адресов (Постановление Правительства РФ от 19.11.2014 № 1221))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ГБУ ЛО «МФЦ»;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О(э)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[Все],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Уведомление об отсутствии в ЕГРН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подпункте «а» пункта 14 Правил).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ГБУ ЛО «МФЦ»;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К(э)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[Все],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D19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Исчерпывающий перечень документов для исправления допущенных опечаток и (или) ошибок в решении о присвоении адреса объекту адресации (решении об отказе)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 об исправлении допущенных опечаток и (или) ошибок в решении о присвоении адреса объекту адресации (решении об аннулировании адреса объекта адресации) по форме Приложения 5 к настоящему Административному регламенту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ГБУ ЛО «МФЦ»;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О(э)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[Все],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удостоверяющий личность заявителя или представителя заявителя, в случае представления заявления посредством личного обращения в Администрацию, в том числе через ГБУ ЛО «МФЦ» (в 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ГБУ ЛО «МФЦ»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[Все],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представителя заявителя). 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 – Л, ГБУ ЛО «МФЦ»;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</w:rPr>
              <w:t>О(э) –ЕПГУ, ФИАС, ПС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П(с), П(к), П(н),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П(з),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0D19C6" w:rsidRPr="000D19C6" w:rsidTr="00BD1E8C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IV. Исчерпывающий перечень требований к документам в случае предоставления муниципальной услуги в электронной форме</w:t>
            </w:r>
          </w:p>
        </w:tc>
      </w:tr>
      <w:tr w:rsidR="000D19C6" w:rsidRPr="000D19C6" w:rsidTr="00BD1E8C"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Предоставление муниципальной услуги в электронной форме включает следующие требования: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- документы, прилагаемые к заявлению, представляемые в электронной форме, направляются в следующих форматах: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а)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xml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xml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б)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doc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docx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odt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для документов с текстовым содержанием,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не включающим формулы;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в)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pdf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jpg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jpeg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png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bmp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tiff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г)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zip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rar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для сжатых документов в один файл;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sig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для открепленной усиленной квалифицированной электронной подписи.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- в случае,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dpi</w:t>
            </w:r>
            <w:proofErr w:type="spellEnd"/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«черно-белый» (при отсутствии в документе графических изображений и (или) цветного текста);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«оттенки серого» (при наличии в документе графических изображений, отличных от цветного графического изображения);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«цветной» или «режим полной цветопередачи» (при наличии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в документе цветных графических изображений либо цветного текста).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</w:tc>
      </w:tr>
    </w:tbl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D19C6">
        <w:rPr>
          <w:rFonts w:ascii="Times New Roman" w:eastAsia="Calibri" w:hAnsi="Times New Roman" w:cs="Times New Roman"/>
          <w:b/>
          <w:sz w:val="24"/>
          <w:szCs w:val="28"/>
        </w:rPr>
        <w:t xml:space="preserve">Исчерпывающий перечень оснований для отказа в приеме заявления и документов, 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D19C6">
        <w:rPr>
          <w:rFonts w:ascii="Times New Roman" w:eastAsia="Calibri" w:hAnsi="Times New Roman" w:cs="Times New Roman"/>
          <w:b/>
          <w:sz w:val="24"/>
          <w:szCs w:val="28"/>
        </w:rPr>
        <w:t xml:space="preserve">необходимых для предоставления муниципальной услуги, 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D19C6">
        <w:rPr>
          <w:rFonts w:ascii="Times New Roman" w:eastAsia="Calibri" w:hAnsi="Times New Roman" w:cs="Times New Roman"/>
          <w:b/>
          <w:sz w:val="24"/>
          <w:szCs w:val="28"/>
        </w:rPr>
        <w:t>или отказа в предоставлении муниципальной услуги</w:t>
      </w:r>
    </w:p>
    <w:p w:rsidR="000D19C6" w:rsidRPr="000D19C6" w:rsidRDefault="000D19C6" w:rsidP="000D19C6">
      <w:pPr>
        <w:spacing w:after="0" w:line="240" w:lineRule="auto"/>
        <w:jc w:val="right"/>
        <w:rPr>
          <w:rFonts w:ascii="Times New Roman" w:eastAsia="Calibri" w:hAnsi="Times New Roman" w:cs="Times New Roman"/>
          <w:bCs/>
          <w:strike/>
          <w:sz w:val="24"/>
          <w:szCs w:val="28"/>
        </w:rPr>
      </w:pPr>
      <w:r w:rsidRPr="000D19C6">
        <w:rPr>
          <w:rFonts w:ascii="Times New Roman" w:eastAsia="Calibri" w:hAnsi="Times New Roman" w:cs="Times New Roman"/>
          <w:sz w:val="24"/>
          <w:szCs w:val="28"/>
        </w:rPr>
        <w:t>Таблица № 3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65"/>
        <w:gridCol w:w="6665"/>
        <w:gridCol w:w="2835"/>
      </w:tblGrid>
      <w:tr w:rsidR="000D19C6" w:rsidRPr="000D19C6" w:rsidTr="00BD1E8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Перечень оснований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8"/>
              </w:rPr>
              <w:t>Идентификатор категорий (признаков) заявителей</w:t>
            </w:r>
          </w:p>
        </w:tc>
      </w:tr>
      <w:tr w:rsidR="000D19C6" w:rsidRPr="000D19C6" w:rsidTr="00BD1E8C">
        <w:tc>
          <w:tcPr>
            <w:tcW w:w="10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0D19C6">
              <w:rPr>
                <w:rFonts w:ascii="Times New Roman" w:eastAsia="Calibri" w:hAnsi="Times New Roman" w:cs="Times New Roman"/>
                <w:b/>
                <w:sz w:val="24"/>
                <w:szCs w:val="28"/>
                <w:lang w:val="en-US"/>
              </w:rPr>
              <w:t>I</w:t>
            </w:r>
            <w:r w:rsidRPr="000D19C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. 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0D19C6" w:rsidRPr="000D19C6" w:rsidTr="00BD1E8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Документы поданы в орган, неуполномоченный на предоставление муниципальной услуги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</w:tr>
      <w:tr w:rsidR="000D19C6" w:rsidRPr="000D19C6" w:rsidTr="00BD1E8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 заявлением обратилось лицо, не указанное в пункте 1.2 настоящего 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</w:tr>
      <w:tr w:rsidR="000D19C6" w:rsidRPr="000D19C6" w:rsidTr="00BD1E8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Представление неполного комплекта документов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</w:tr>
      <w:tr w:rsidR="000D19C6" w:rsidRPr="000D19C6" w:rsidTr="00BD1E8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</w:tr>
      <w:tr w:rsidR="000D19C6" w:rsidRPr="000D19C6" w:rsidTr="00BD1E8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</w:tr>
      <w:tr w:rsidR="000D19C6" w:rsidRPr="000D19C6" w:rsidTr="00BD1E8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</w:t>
            </w:r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</w:tr>
      <w:tr w:rsidR="000D19C6" w:rsidRPr="000D19C6" w:rsidTr="00BD1E8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Подача заявления о предоставлении услуги и документов, необходимых для предоставления услуги в электронной форме, произведена с нарушением установленных требований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</w:tr>
      <w:tr w:rsidR="000D19C6" w:rsidRPr="000D19C6" w:rsidTr="00BD1E8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</w:tr>
      <w:tr w:rsidR="000D19C6" w:rsidRPr="000D19C6" w:rsidTr="00BD1E8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Неполное заполнение полей в форме заявления, в том числе в интерактивной форме на Едином портале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</w:tr>
      <w:tr w:rsidR="000D19C6" w:rsidRPr="000D19C6" w:rsidTr="00BD1E8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Наличие противоречивых сведений в заявлении и приложенных к нему документах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</w:tr>
      <w:tr w:rsidR="000D19C6" w:rsidRPr="000D19C6" w:rsidTr="00BD1E8C">
        <w:tc>
          <w:tcPr>
            <w:tcW w:w="10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0D19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Исчерпывающий перечень оснований для приостановления предоставления муниципальной услуги</w:t>
            </w:r>
          </w:p>
        </w:tc>
      </w:tr>
      <w:tr w:rsidR="000D19C6" w:rsidRPr="000D19C6" w:rsidTr="00BD1E8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</w:tr>
      <w:tr w:rsidR="000D19C6" w:rsidRPr="000D19C6" w:rsidTr="00BD1E8C">
        <w:tc>
          <w:tcPr>
            <w:tcW w:w="10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D19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Исчерпывающий перечень оснований для отказа в предоставлении муниципальной услуги</w:t>
            </w:r>
          </w:p>
        </w:tc>
      </w:tr>
      <w:tr w:rsidR="000D19C6" w:rsidRPr="000D19C6" w:rsidTr="00BD1E8C"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 заявлением обратилось лицо, не указанное в пункте 1.2 настоящего 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</w:tr>
      <w:tr w:rsidR="000D19C6" w:rsidRPr="000D19C6" w:rsidTr="00BD1E8C"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</w:tr>
      <w:tr w:rsidR="000D19C6" w:rsidRPr="000D19C6" w:rsidTr="00BD1E8C"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Федерации, или отсутствуют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</w:tr>
      <w:tr w:rsidR="000D19C6" w:rsidRPr="000D19C6" w:rsidTr="00BD1E8C"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Отсутствуют случаи и условия для присвоения объекту адресации адреса или аннулирования его адреса, указанные в </w:t>
            </w:r>
            <w:hyperlink r:id="rId15" w:tooltip="consultantplus://offline/ref=E1D7484EA75B0DB2EA7720A5E2C985B4ABD1FEB12C3FFF23F8129C7A8FF17577E9CA8EF468EBF3555DC975217DE6EBF8D134386DD231BD657ESDM" w:history="1">
              <w:r w:rsidRPr="000D19C6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пунктах 5</w:t>
              </w:r>
            </w:hyperlink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hyperlink r:id="rId16" w:tooltip="consultantplus://offline/ref=E1D7484EA75B0DB2EA7720A5E2C985B4ABD1FEB12C3FFF23F8129C7A8FF17577E9CA8EF468EBF35457C975217DE6EBF8D134386DD231BD657ESDM" w:history="1">
              <w:r w:rsidRPr="000D19C6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8</w:t>
              </w:r>
            </w:hyperlink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- </w:t>
            </w:r>
            <w:hyperlink r:id="rId17" w:tooltip="consultantplus://offline/ref=E1D7484EA75B0DB2EA7720A5E2C985B4ABD1FEB12C3FFF23F8129C7A8FF17577E9CA8EF468EBF35351C975217DE6EBF8D134386DD231BD657ESDM" w:history="1">
              <w:r w:rsidRPr="000D19C6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11</w:t>
              </w:r>
            </w:hyperlink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</w:t>
            </w:r>
            <w:hyperlink r:id="rId18" w:tooltip="consultantplus://offline/ref=E1D7484EA75B0DB2EA7720A5E2C985B4ABD1FEB12C3FFF23F8129C7A8FF17577E9CA8EF468EBF3535CC975217DE6EBF8D134386DD231BD657ESDM" w:history="1">
              <w:r w:rsidRPr="000D19C6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14</w:t>
              </w:r>
            </w:hyperlink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- </w:t>
            </w:r>
            <w:hyperlink r:id="rId19" w:tooltip="consultantplus://offline/ref=E1D7484EA75B0DB2EA7720A5E2C985B4ABD1FEB12C3FFF23F8129C7A8FF17577E9CA8EF468EBF35251C975217DE6EBF8D134386DD231BD657ESDM" w:history="1">
              <w:r w:rsidRPr="000D19C6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18</w:t>
              </w:r>
            </w:hyperlink>
            <w:r w:rsidRPr="000D19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Правил присвоения, изменения и аннулирования адресов (Постановление Правительства Российской Федерации от 19.11.2014.№ 1221)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1А, 1Б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2А, 2Б</w:t>
            </w:r>
          </w:p>
        </w:tc>
      </w:tr>
      <w:tr w:rsidR="000D19C6" w:rsidRPr="000D19C6" w:rsidTr="00BD1E8C">
        <w:tc>
          <w:tcPr>
            <w:tcW w:w="10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D19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Исчерпывающий перечень оснований для отказа в исправлении допущенных опечаток и (или) ошибок</w:t>
            </w:r>
          </w:p>
        </w:tc>
      </w:tr>
      <w:tr w:rsidR="000D19C6" w:rsidRPr="000D19C6" w:rsidTr="00BD1E8C"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1В, 2В</w:t>
            </w:r>
          </w:p>
        </w:tc>
      </w:tr>
      <w:tr w:rsidR="000D19C6" w:rsidRPr="000D19C6" w:rsidTr="00BD1E8C"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- отсутствие факта допущения опечаток и ошибок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9C6">
              <w:rPr>
                <w:rFonts w:ascii="Times New Roman" w:eastAsia="Calibri" w:hAnsi="Times New Roman" w:cs="Times New Roman"/>
                <w:sz w:val="24"/>
                <w:szCs w:val="24"/>
              </w:rPr>
              <w:t>1В, 2В</w:t>
            </w:r>
          </w:p>
        </w:tc>
      </w:tr>
    </w:tbl>
    <w:p w:rsidR="000D19C6" w:rsidRPr="000D19C6" w:rsidRDefault="000D19C6" w:rsidP="000D19C6">
      <w:pPr>
        <w:spacing w:after="0" w:line="240" w:lineRule="auto"/>
        <w:rPr>
          <w:rFonts w:ascii="Calibri" w:eastAsia="Calibri" w:hAnsi="Calibri" w:cs="Times New Roman"/>
        </w:rPr>
        <w:sectPr w:rsidR="000D19C6" w:rsidRPr="000D19C6" w:rsidSect="000D19C6">
          <w:pgSz w:w="11906" w:h="16838"/>
          <w:pgMar w:top="851" w:right="720" w:bottom="1134" w:left="1134" w:header="0" w:footer="0" w:gutter="0"/>
          <w:cols w:space="1701"/>
          <w:docGrid w:linePitch="360"/>
        </w:sectPr>
      </w:pPr>
    </w:p>
    <w:p w:rsidR="000D19C6" w:rsidRPr="000D19C6" w:rsidRDefault="000D19C6" w:rsidP="000D19C6">
      <w:pPr>
        <w:keepNext/>
        <w:keepLines/>
        <w:spacing w:after="0" w:line="240" w:lineRule="auto"/>
        <w:contextualSpacing/>
        <w:jc w:val="center"/>
        <w:rPr>
          <w:rFonts w:ascii="Calibri" w:eastAsia="Calibri" w:hAnsi="Calibri" w:cs="Times New Roman"/>
          <w:b/>
          <w:bCs/>
        </w:rPr>
      </w:pPr>
      <w:r w:rsidRPr="000D19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Формы заявлений и решений по предоставлению </w:t>
      </w:r>
    </w:p>
    <w:p w:rsidR="000D19C6" w:rsidRPr="000D19C6" w:rsidRDefault="000D19C6" w:rsidP="000D19C6">
      <w:pPr>
        <w:spacing w:after="0" w:line="240" w:lineRule="auto"/>
        <w:contextualSpacing/>
        <w:jc w:val="center"/>
        <w:rPr>
          <w:rFonts w:ascii="Calibri" w:eastAsia="Calibri" w:hAnsi="Calibri" w:cs="Times New Roman"/>
          <w:b/>
          <w:bCs/>
        </w:rPr>
      </w:pPr>
      <w:r w:rsidRPr="000D19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 услуги</w:t>
      </w:r>
    </w:p>
    <w:p w:rsidR="000D19C6" w:rsidRPr="000D19C6" w:rsidRDefault="000D19C6" w:rsidP="000D19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9C6" w:rsidRPr="000D19C6" w:rsidRDefault="000D19C6" w:rsidP="000D19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Министерства финансов Российской Федерации от 11.12.2014 № 146н утверждены:</w:t>
      </w:r>
    </w:p>
    <w:p w:rsidR="000D19C6" w:rsidRPr="000D19C6" w:rsidRDefault="000D19C6" w:rsidP="000D19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D19C6" w:rsidRPr="000D19C6" w:rsidRDefault="000D19C6" w:rsidP="000D19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D19C6">
        <w:rPr>
          <w:rFonts w:ascii="Times New Roman" w:eastAsia="Calibri" w:hAnsi="Times New Roman" w:cs="Times New Roman"/>
          <w:sz w:val="24"/>
          <w:szCs w:val="24"/>
        </w:rPr>
        <w:t>ФОРМА ЗАЯВЛЕНИЯ О ПРИСВОЕНИИ ОБЪЕКТУ АДРЕСАЦИИ АДРЕСА ИЛИ АННУЛИРОВАНИИ ЕГО АДРЕСА (Приложение № 1 к Приказу);</w:t>
      </w:r>
    </w:p>
    <w:p w:rsidR="000D19C6" w:rsidRPr="000D19C6" w:rsidRDefault="000D19C6" w:rsidP="000D19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D19C6" w:rsidRPr="000D19C6" w:rsidRDefault="000D19C6" w:rsidP="000D19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>- ФОРМА РЕШЕНИЯ ОБ ОТКАЗЕ В ПРИСВОЕНИИ ОБЪЕКТУ АДРЕСАЦИИ АДРЕСА ИЛИ АННУЛИРОВАНИИ ЕГО АДРЕСА (Приложение № 2 к Приказу)</w:t>
      </w:r>
    </w:p>
    <w:p w:rsidR="000D19C6" w:rsidRPr="000D19C6" w:rsidRDefault="000D19C6" w:rsidP="000D19C6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</w:rPr>
      </w:pPr>
    </w:p>
    <w:p w:rsidR="000D19C6" w:rsidRPr="000D19C6" w:rsidRDefault="000D19C6" w:rsidP="000D19C6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</w:rPr>
      </w:pPr>
      <w:r w:rsidRPr="000D19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2</w:t>
      </w:r>
    </w:p>
    <w:p w:rsidR="000D19C6" w:rsidRPr="000D19C6" w:rsidRDefault="000D19C6" w:rsidP="000D19C6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0D19C6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0D19C6" w:rsidRPr="000D19C6" w:rsidRDefault="000D19C6" w:rsidP="000D19C6">
      <w:pPr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0D19C6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присвоению муниципальной услуги</w:t>
      </w:r>
    </w:p>
    <w:p w:rsidR="000D19C6" w:rsidRPr="000D19C6" w:rsidRDefault="000D19C6" w:rsidP="000D19C6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0D19C6">
        <w:rPr>
          <w:rFonts w:ascii="Times New Roman" w:eastAsia="Calibri" w:hAnsi="Times New Roman" w:cs="Times New Roman"/>
          <w:sz w:val="24"/>
          <w:szCs w:val="28"/>
        </w:rPr>
        <w:t>ФОРМА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0D19C6" w:rsidRPr="000D19C6" w:rsidRDefault="000D19C6" w:rsidP="000D19C6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bCs/>
          <w:sz w:val="24"/>
          <w:szCs w:val="24"/>
          <w:lang w:eastAsia="ru-RU" w:bidi="ru-RU"/>
        </w:rPr>
      </w:pP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0D19C6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0D19C6">
        <w:rPr>
          <w:rFonts w:ascii="Times New Roman" w:eastAsia="Tahoma" w:hAnsi="Times New Roman" w:cs="Times New Roman"/>
          <w:szCs w:val="24"/>
          <w:lang w:eastAsia="ru-RU" w:bidi="ru-RU"/>
        </w:rPr>
        <w:t xml:space="preserve"> _</w:t>
      </w:r>
      <w:r w:rsidRPr="000D19C6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________________________________________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ind w:left="5387"/>
        <w:jc w:val="right"/>
        <w:rPr>
          <w:rFonts w:ascii="Times New Roman" w:eastAsia="Calibri" w:hAnsi="Times New Roman" w:cs="Times New Roman"/>
        </w:rPr>
      </w:pPr>
      <w:r w:rsidRPr="000D19C6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 (представителя заявителя) – для физического лица, полное наименование заявителя, ИНН, ОГРН – для юридического лица,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0D19C6">
        <w:rPr>
          <w:rFonts w:ascii="Times New Roman" w:eastAsia="Tahoma" w:hAnsi="Times New Roman" w:cs="Tahoma"/>
          <w:sz w:val="27"/>
          <w:szCs w:val="27"/>
          <w:lang w:eastAsia="ru-RU" w:bidi="ru-RU"/>
        </w:rPr>
        <w:t xml:space="preserve"> ______________________________________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  <w:r w:rsidRPr="000D19C6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0D19C6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Р Е Ш Е Н И Е</w:t>
      </w:r>
      <w:r w:rsidRPr="000D19C6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</w:r>
      <w:r w:rsidRPr="000D19C6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об отказе в приеме документов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0D19C6">
        <w:rPr>
          <w:rFonts w:ascii="Times New Roman" w:eastAsia="Tahoma" w:hAnsi="Times New Roman" w:cs="Tahoma"/>
          <w:sz w:val="24"/>
          <w:szCs w:val="24"/>
          <w:lang w:eastAsia="ru-RU" w:bidi="ru-RU"/>
        </w:rPr>
        <w:t>_____________________________________________________________________________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0"/>
          <w:szCs w:val="24"/>
          <w:lang w:eastAsia="ru-RU" w:bidi="ru-RU"/>
        </w:rPr>
      </w:pPr>
      <w:r w:rsidRPr="000D19C6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0"/>
          <w:szCs w:val="24"/>
          <w:lang w:eastAsia="ru-RU" w:bidi="ru-RU"/>
        </w:rPr>
      </w:pP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19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приеме документов для предоставления услуги </w:t>
      </w:r>
      <w:r w:rsidRPr="000D19C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«Присвоение адреса объекту адресации, изменение и аннулирование такого адреса» </w:t>
      </w:r>
      <w:r w:rsidRPr="000D19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отказано по следующимоснованиям:</w:t>
      </w: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96"/>
        <w:gridCol w:w="4536"/>
        <w:gridCol w:w="3328"/>
      </w:tblGrid>
      <w:tr w:rsidR="000D19C6" w:rsidRPr="000D19C6" w:rsidTr="00BF201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пункта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Административного регламента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Разъяснение причин отказа</w:t>
            </w:r>
          </w:p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приеме документов</w:t>
            </w:r>
          </w:p>
        </w:tc>
      </w:tr>
      <w:tr w:rsidR="000D19C6" w:rsidRPr="000D19C6" w:rsidTr="00BF201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1 раздела I Таблицы № 3 Приложения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Документы поданы в орган, неуполномоченный на предоставление услуги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0D19C6" w:rsidRPr="000D19C6" w:rsidTr="00BF201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2 раздела I Таблицы № 3 Приложения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 заявлением обратилось лицо, не указанное в пункте 1.2 настоящего Административного регламента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0D19C6" w:rsidRPr="000D19C6" w:rsidTr="00BF201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3 раздела I Таблицы № 3 Приложения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0D19C6" w:rsidRPr="000D19C6" w:rsidTr="00BF201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4 раздела I Таблицы № 3 Приложения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 исчерпывающий перечень документов, утративших силу</w:t>
            </w:r>
          </w:p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D19C6" w:rsidRPr="000D19C6" w:rsidTr="00BF201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5 раздела I Таблицы № 3 Приложения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0D19C6" w:rsidRPr="000D19C6" w:rsidTr="00BF201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6 раздела I Таблицы № 3 Приложения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</w:t>
            </w:r>
            <w:r w:rsidRPr="000D1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ab/>
              <w:t>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0D19C6" w:rsidRPr="000D19C6" w:rsidTr="00BF201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7 раздела I Таблицы № 3 Приложения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Подача заявления о предоставлении услуги и документов, необходимых для предоставления услуги в электронной форме, произведена с нарушением установленных требований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</w:tc>
      </w:tr>
      <w:tr w:rsidR="000D19C6" w:rsidRPr="000D19C6" w:rsidTr="00BF201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8 раздела I Таблицы № 3 Приложения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  <w:tr w:rsidR="000D19C6" w:rsidRPr="000D19C6" w:rsidTr="00BF201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9 раздела I Таблицы № 3 Приложения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Неполное заполнение полей в форме заявления, в том числе в интерактивной форме на ЕПГУ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Указываются незаполненные разделы формы заявления</w:t>
            </w:r>
          </w:p>
        </w:tc>
      </w:tr>
      <w:tr w:rsidR="000D19C6" w:rsidRPr="000D19C6" w:rsidTr="00BF201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10 раздела I Таблицы № 3 Приложения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Наличие противоречивых сведений в заявлении и приложенных к нему документах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Указывается несоответствие</w:t>
            </w:r>
          </w:p>
        </w:tc>
      </w:tr>
    </w:tbl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19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 информируем: _____________________________________________________________________________.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0D19C6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19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Приложение: _______________________________________________________________________ _____________________________________________________________________________.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0D19C6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(прилагаются документы, представленные заявителем)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595"/>
        <w:gridCol w:w="1699"/>
        <w:gridCol w:w="711"/>
        <w:gridCol w:w="3346"/>
      </w:tblGrid>
      <w:tr w:rsidR="000D19C6" w:rsidRPr="000D19C6" w:rsidTr="00BD1E8C">
        <w:tc>
          <w:tcPr>
            <w:tcW w:w="3119" w:type="dxa"/>
            <w:tcBorders>
              <w:bottom w:val="single" w:sz="4" w:space="0" w:color="000000"/>
            </w:tcBorders>
            <w:vAlign w:val="bottom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bottom w:val="single" w:sz="4" w:space="0" w:color="000000"/>
            </w:tcBorders>
            <w:vAlign w:val="bottom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Align w:val="bottom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bottom w:val="single" w:sz="4" w:space="0" w:color="000000"/>
            </w:tcBorders>
            <w:vAlign w:val="bottom"/>
          </w:tcPr>
          <w:p w:rsidR="000D19C6" w:rsidRPr="000D19C6" w:rsidRDefault="000D19C6" w:rsidP="000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C6" w:rsidRPr="000D19C6" w:rsidTr="00BD1E8C">
        <w:tc>
          <w:tcPr>
            <w:tcW w:w="3119" w:type="dxa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(должность)</w:t>
            </w:r>
          </w:p>
        </w:tc>
        <w:tc>
          <w:tcPr>
            <w:tcW w:w="595" w:type="dxa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711" w:type="dxa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346" w:type="dxa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(фамилия, имя, отчество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(при наличии)</w:t>
            </w:r>
          </w:p>
        </w:tc>
      </w:tr>
    </w:tbl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19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19C6" w:rsidRPr="000D19C6" w:rsidRDefault="000D19C6" w:rsidP="000D19C6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9C6" w:rsidRPr="000D19C6" w:rsidRDefault="000D19C6" w:rsidP="000D19C6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9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3</w:t>
      </w:r>
    </w:p>
    <w:p w:rsidR="000D19C6" w:rsidRPr="000D19C6" w:rsidRDefault="000D19C6" w:rsidP="000D19C6">
      <w:pPr>
        <w:keepNext/>
        <w:keepLines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0D19C6" w:rsidRPr="000D19C6" w:rsidRDefault="000D19C6" w:rsidP="000D19C6">
      <w:pPr>
        <w:keepNext/>
        <w:keepLines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0D19C6" w:rsidRPr="000D19C6" w:rsidRDefault="000D19C6" w:rsidP="000D19C6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D19C6" w:rsidRPr="000D19C6" w:rsidRDefault="000D19C6" w:rsidP="000D19C6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D19C6"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0D19C6" w:rsidRPr="000D19C6" w:rsidRDefault="000D19C6" w:rsidP="000D19C6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19C6" w:rsidRPr="000D19C6" w:rsidRDefault="000D19C6" w:rsidP="000D19C6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0D19C6" w:rsidRPr="000D19C6" w:rsidRDefault="000D19C6" w:rsidP="000D19C6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D19C6">
        <w:rPr>
          <w:rFonts w:ascii="Times New Roman" w:eastAsia="Calibri" w:hAnsi="Times New Roman" w:cs="Times New Roman"/>
          <w:b/>
          <w:sz w:val="26"/>
          <w:szCs w:val="26"/>
        </w:rPr>
        <w:t>Решение о присвоении адреса объекту адресации</w:t>
      </w:r>
    </w:p>
    <w:p w:rsidR="000D19C6" w:rsidRPr="000D19C6" w:rsidRDefault="000D19C6" w:rsidP="000D19C6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0D19C6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 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Cs w:val="24"/>
          <w:lang w:eastAsia="ru-RU" w:bidi="ru-RU"/>
        </w:rPr>
      </w:pPr>
      <w:r w:rsidRPr="000D19C6">
        <w:rPr>
          <w:rFonts w:ascii="Times New Roman" w:eastAsia="Tahoma" w:hAnsi="Times New Roman" w:cs="Tahoma"/>
          <w:szCs w:val="24"/>
          <w:lang w:eastAsia="ru-RU" w:bidi="ru-RU"/>
        </w:rPr>
        <w:t>(наименование органа местного самоуправления)</w:t>
      </w:r>
    </w:p>
    <w:p w:rsidR="000D19C6" w:rsidRPr="000D19C6" w:rsidRDefault="000D19C6" w:rsidP="000D19C6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D19C6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0D19C6" w:rsidRPr="000D19C6" w:rsidRDefault="000D19C6" w:rsidP="000D19C6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Cs w:val="28"/>
        </w:rPr>
      </w:pPr>
      <w:r w:rsidRPr="000D19C6">
        <w:rPr>
          <w:rFonts w:ascii="Times New Roman" w:eastAsia="Calibri" w:hAnsi="Times New Roman" w:cs="Times New Roman"/>
          <w:szCs w:val="28"/>
        </w:rPr>
        <w:t>(вид документа)</w:t>
      </w:r>
    </w:p>
    <w:p w:rsidR="000D19C6" w:rsidRPr="000D19C6" w:rsidRDefault="000D19C6" w:rsidP="000D19C6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>от ____________________ № _____________________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19C6" w:rsidRPr="000D19C6" w:rsidRDefault="000D19C6" w:rsidP="000D19C6">
      <w:pPr>
        <w:spacing w:after="0" w:line="240" w:lineRule="auto"/>
        <w:ind w:firstLine="567"/>
        <w:jc w:val="both"/>
        <w:rPr>
          <w:rFonts w:ascii="Calibri" w:eastAsia="Calibri" w:hAnsi="Calibri" w:cs="Times New Roman"/>
        </w:rPr>
      </w:pPr>
      <w:r w:rsidRPr="000D1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Федерального закона от 6 октября 2003 г. № 131-ФЗ «Об общих принципах организации местного самоуправления в Российской Федерации», Федерального закона от 20.03.2025 № 33-ФЗ «Об общих принципах организации местного самоуправления в единой системе публичной власти»,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(далее – Федеральный закон № 443-ФЗ) и Правил присвоения, изменения и аннулирования адресов, утвержденных постановлением Правительства Российской Федерации от 19 ноября 2014 г. № 1221, а также в соответствии с </w:t>
      </w:r>
    </w:p>
    <w:p w:rsidR="000D19C6" w:rsidRPr="000D19C6" w:rsidRDefault="000D19C6" w:rsidP="000D19C6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19C6">
        <w:rPr>
          <w:rFonts w:ascii="Times New Roman" w:eastAsia="Times New Roman" w:hAnsi="Times New Roman" w:cs="Times New Roman"/>
          <w:lang w:eastAsia="ru-RU"/>
        </w:rPr>
        <w:t xml:space="preserve">(указываются реквизиты иных документов, на основании которых принято решение о присвоении </w:t>
      </w:r>
      <w:r w:rsidRPr="000D19C6">
        <w:rPr>
          <w:rFonts w:ascii="Times New Roman" w:eastAsia="Times New Roman" w:hAnsi="Times New Roman" w:cs="Times New Roman"/>
          <w:lang w:eastAsia="ru-RU"/>
        </w:rPr>
        <w:br/>
        <w:t xml:space="preserve">адреса, включая реквизиты правил присвоения, изменения и аннулирования адресов, утвержденных муниципальными правовыми актами и нормативными правовыми актами субъектов Российской </w:t>
      </w:r>
      <w:r w:rsidRPr="000D19C6">
        <w:rPr>
          <w:rFonts w:ascii="Times New Roman" w:eastAsia="Times New Roman" w:hAnsi="Times New Roman" w:cs="Times New Roman"/>
          <w:lang w:eastAsia="ru-RU"/>
        </w:rPr>
        <w:br/>
        <w:t xml:space="preserve">Федерации - городов федерального значения до дня вступления в силу Федерального закона № 443-ФЗ, </w:t>
      </w:r>
      <w:r w:rsidRPr="000D19C6">
        <w:rPr>
          <w:rFonts w:ascii="Times New Roman" w:eastAsia="Times New Roman" w:hAnsi="Times New Roman" w:cs="Times New Roman"/>
          <w:lang w:eastAsia="ru-RU"/>
        </w:rPr>
        <w:br/>
        <w:t>и/или реквизиты заявления о присвоении адреса объекту адресации):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19C6" w:rsidRPr="000D19C6" w:rsidRDefault="000D19C6" w:rsidP="000D19C6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highlight w:val="white"/>
        </w:rPr>
      </w:pPr>
      <w:r w:rsidRPr="000D19C6">
        <w:rPr>
          <w:rFonts w:ascii="Times New Roman" w:eastAsia="Times New Roman" w:hAnsi="Times New Roman" w:cs="Times New Roman"/>
          <w:highlight w:val="white"/>
          <w:lang w:eastAsia="ru-RU"/>
        </w:rPr>
        <w:t>(наименование органа местного самоуправления)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19C6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ПОСТАНОВЛЯЕТ: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Присвоить адрес </w:t>
      </w:r>
    </w:p>
    <w:p w:rsidR="000D19C6" w:rsidRPr="000D19C6" w:rsidRDefault="000D19C6" w:rsidP="000D19C6">
      <w:pPr>
        <w:pBdr>
          <w:top w:val="single" w:sz="4" w:space="1" w:color="000000"/>
        </w:pBdr>
        <w:spacing w:after="0" w:line="240" w:lineRule="auto"/>
        <w:ind w:left="2127"/>
        <w:jc w:val="center"/>
        <w:rPr>
          <w:rFonts w:ascii="Times New Roman" w:eastAsia="Times New Roman" w:hAnsi="Times New Roman" w:cs="Times New Roman"/>
          <w:lang w:eastAsia="ru-RU"/>
        </w:rPr>
      </w:pPr>
      <w:r w:rsidRPr="000D19C6">
        <w:rPr>
          <w:rFonts w:ascii="Times New Roman" w:eastAsia="Times New Roman" w:hAnsi="Times New Roman" w:cs="Times New Roman"/>
          <w:lang w:eastAsia="ru-RU"/>
        </w:rPr>
        <w:t>(присвоенный объекту адресации адрес)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следующему объекту адресации   </w:t>
      </w:r>
    </w:p>
    <w:p w:rsidR="000D19C6" w:rsidRPr="000D19C6" w:rsidRDefault="000D19C6" w:rsidP="000D19C6">
      <w:pPr>
        <w:pBdr>
          <w:top w:val="single" w:sz="4" w:space="1" w:color="000000"/>
        </w:pBdr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lang w:eastAsia="ru-RU"/>
        </w:rPr>
      </w:pPr>
      <w:r w:rsidRPr="000D19C6">
        <w:rPr>
          <w:rFonts w:ascii="Times New Roman" w:eastAsia="Times New Roman" w:hAnsi="Times New Roman" w:cs="Times New Roman"/>
          <w:lang w:eastAsia="ru-RU"/>
        </w:rPr>
        <w:t xml:space="preserve">(вид, наименование, описание местонахождения объекта адресации, </w:t>
      </w:r>
    </w:p>
    <w:p w:rsidR="000D19C6" w:rsidRPr="000D19C6" w:rsidRDefault="000D19C6" w:rsidP="000D1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19C6" w:rsidRPr="000D19C6" w:rsidRDefault="000D19C6" w:rsidP="000D19C6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19C6">
        <w:rPr>
          <w:rFonts w:ascii="Times New Roman" w:eastAsia="Times New Roman" w:hAnsi="Times New Roman" w:cs="Times New Roman"/>
          <w:lang w:eastAsia="ru-RU"/>
        </w:rPr>
        <w:t>кадастровый номер объекта недвижимости, являющегося объектом адресации (в случае присвоения адреса поставленному на государственный кадастровый учет объекту недвижимости),</w:t>
      </w:r>
    </w:p>
    <w:p w:rsidR="000D19C6" w:rsidRPr="000D19C6" w:rsidRDefault="000D19C6" w:rsidP="000D1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19C6" w:rsidRPr="000D19C6" w:rsidRDefault="000D19C6" w:rsidP="000D19C6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19C6">
        <w:rPr>
          <w:rFonts w:ascii="Times New Roman" w:eastAsia="Times New Roman" w:hAnsi="Times New Roman" w:cs="Times New Roman"/>
          <w:lang w:eastAsia="ru-RU"/>
        </w:rPr>
        <w:t>кадастровые номера, адреса и сведения об объектах недвижимости, из которых образуется объект адресации (в случае образования объекта в результате преобразования существующего объекта или объектов),</w:t>
      </w:r>
    </w:p>
    <w:p w:rsidR="000D19C6" w:rsidRPr="000D19C6" w:rsidRDefault="000D19C6" w:rsidP="000D1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19C6" w:rsidRPr="000D19C6" w:rsidRDefault="000D19C6" w:rsidP="000D19C6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19C6">
        <w:rPr>
          <w:rFonts w:ascii="Times New Roman" w:eastAsia="Times New Roman" w:hAnsi="Times New Roman" w:cs="Times New Roman"/>
          <w:lang w:eastAsia="ru-RU"/>
        </w:rPr>
        <w:t xml:space="preserve">аннулируемый адрес объекта адресации и уникальный номер аннулируемого адреса объекта адресации </w:t>
      </w:r>
      <w:r w:rsidRPr="000D19C6">
        <w:rPr>
          <w:rFonts w:ascii="Times New Roman" w:eastAsia="Times New Roman" w:hAnsi="Times New Roman" w:cs="Times New Roman"/>
          <w:lang w:eastAsia="ru-RU"/>
        </w:rPr>
        <w:br/>
        <w:t>в государственном адресном реестре (в случае присвоения нового адреса объекту адресации),</w:t>
      </w:r>
    </w:p>
    <w:p w:rsidR="000D19C6" w:rsidRPr="000D19C6" w:rsidRDefault="000D19C6" w:rsidP="000D1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19C6" w:rsidRPr="000D19C6" w:rsidRDefault="000D19C6" w:rsidP="000D19C6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19C6">
        <w:rPr>
          <w:rFonts w:ascii="Times New Roman" w:eastAsia="Times New Roman" w:hAnsi="Times New Roman" w:cs="Times New Roman"/>
          <w:lang w:eastAsia="ru-RU"/>
        </w:rPr>
        <w:t>другие необходимые сведения, определенные уполномоченным органом (при наличии)</w:t>
      </w:r>
    </w:p>
    <w:p w:rsidR="000D19C6" w:rsidRPr="000D19C6" w:rsidRDefault="000D19C6" w:rsidP="000D1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tbl>
      <w:tblPr>
        <w:tblW w:w="921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529"/>
        <w:gridCol w:w="1756"/>
        <w:gridCol w:w="1929"/>
      </w:tblGrid>
      <w:tr w:rsidR="000D19C6" w:rsidRPr="000D19C6" w:rsidTr="00BF201C">
        <w:tc>
          <w:tcPr>
            <w:tcW w:w="5529" w:type="dxa"/>
            <w:tcBorders>
              <w:bottom w:val="single" w:sz="4" w:space="0" w:color="000000"/>
            </w:tcBorders>
            <w:vAlign w:val="bottom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dxa"/>
            <w:vAlign w:val="bottom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9" w:type="dxa"/>
            <w:tcBorders>
              <w:bottom w:val="single" w:sz="4" w:space="0" w:color="000000"/>
            </w:tcBorders>
            <w:vAlign w:val="bottom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C6" w:rsidRPr="000D19C6" w:rsidTr="00BF201C">
        <w:tc>
          <w:tcPr>
            <w:tcW w:w="5529" w:type="dxa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cyan"/>
              </w:rPr>
            </w:pPr>
            <w:r w:rsidRPr="000D19C6">
              <w:rPr>
                <w:rFonts w:ascii="Times New Roman" w:eastAsia="Times New Roman" w:hAnsi="Times New Roman" w:cs="Times New Roman"/>
                <w:lang w:eastAsia="ru-RU"/>
              </w:rPr>
              <w:t>(должность, Ф.И.</w:t>
            </w:r>
            <w:r w:rsidRPr="000D19C6"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  <w:t>О)</w:t>
            </w:r>
          </w:p>
        </w:tc>
        <w:tc>
          <w:tcPr>
            <w:tcW w:w="1756" w:type="dxa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9" w:type="dxa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</w:tr>
    </w:tbl>
    <w:p w:rsidR="000D19C6" w:rsidRPr="000D19C6" w:rsidRDefault="000D19C6" w:rsidP="000D19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0D19C6" w:rsidRPr="000D19C6" w:rsidRDefault="000D19C6" w:rsidP="000D19C6">
      <w:pPr>
        <w:keepNext/>
        <w:keepLine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9C6" w:rsidRPr="000D19C6" w:rsidRDefault="000D19C6" w:rsidP="000D19C6">
      <w:pPr>
        <w:keepNext/>
        <w:keepLine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9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4</w:t>
      </w:r>
    </w:p>
    <w:p w:rsidR="000D19C6" w:rsidRPr="000D19C6" w:rsidRDefault="000D19C6" w:rsidP="000D19C6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0D19C6" w:rsidRPr="000D19C6" w:rsidRDefault="000D19C6" w:rsidP="000D19C6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0D19C6">
        <w:rPr>
          <w:rFonts w:ascii="Times New Roman" w:eastAsia="Calibri" w:hAnsi="Times New Roman" w:cs="Times New Roman"/>
          <w:sz w:val="24"/>
          <w:szCs w:val="28"/>
        </w:rPr>
        <w:t>ФОРМА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eastAsia="ru-RU" w:bidi="ru-RU"/>
        </w:rPr>
      </w:pP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D19C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Решение об аннулировании адреса объекта адресации 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0D19C6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 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Cs w:val="24"/>
          <w:lang w:eastAsia="ru-RU" w:bidi="ru-RU"/>
        </w:rPr>
      </w:pPr>
      <w:r w:rsidRPr="000D19C6">
        <w:rPr>
          <w:rFonts w:ascii="Times New Roman" w:eastAsia="Tahoma" w:hAnsi="Times New Roman" w:cs="Tahoma"/>
          <w:szCs w:val="24"/>
          <w:lang w:eastAsia="ru-RU" w:bidi="ru-RU"/>
        </w:rPr>
        <w:t>(наименование органа местного самоуправления)</w:t>
      </w:r>
    </w:p>
    <w:p w:rsidR="000D19C6" w:rsidRPr="000D19C6" w:rsidRDefault="000D19C6" w:rsidP="000D19C6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D19C6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0D19C6" w:rsidRPr="000D19C6" w:rsidRDefault="000D19C6" w:rsidP="000D19C6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Cs w:val="28"/>
        </w:rPr>
      </w:pPr>
      <w:r w:rsidRPr="000D19C6">
        <w:rPr>
          <w:rFonts w:ascii="Times New Roman" w:eastAsia="Calibri" w:hAnsi="Times New Roman" w:cs="Times New Roman"/>
          <w:szCs w:val="28"/>
        </w:rPr>
        <w:t>(вид документа)</w:t>
      </w:r>
    </w:p>
    <w:p w:rsidR="000D19C6" w:rsidRPr="000D19C6" w:rsidRDefault="000D19C6" w:rsidP="000D19C6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D19C6">
        <w:rPr>
          <w:rFonts w:ascii="Times New Roman" w:eastAsia="Calibri" w:hAnsi="Times New Roman" w:cs="Times New Roman"/>
          <w:sz w:val="24"/>
          <w:szCs w:val="24"/>
        </w:rPr>
        <w:t>от ____________________ № _____________________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D19C6" w:rsidRPr="000D19C6" w:rsidRDefault="000D19C6" w:rsidP="000D1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Федерального закона от 6 октября 2003 г. № 131-ФЗ «Об общих принципах организации местного самоуправления в Российской Федерации», Федерального закона от 20.03.2025 № 33-ФЗ «Об общих принципах организации местного самоуправления в единой системе публичной власти»,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(далее – Федеральный закон № 443-ФЗ) и Правил присвоения, изменения и аннулирования адресов, утвержденных постановлением Правительства Российской Федерации от 19 ноября 2014 г. № 1221, а также в соответствии с </w:t>
      </w:r>
    </w:p>
    <w:p w:rsidR="000D19C6" w:rsidRPr="000D19C6" w:rsidRDefault="000D19C6" w:rsidP="000D19C6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19C6">
        <w:rPr>
          <w:rFonts w:ascii="Times New Roman" w:eastAsia="Times New Roman" w:hAnsi="Times New Roman" w:cs="Times New Roman"/>
          <w:lang w:eastAsia="ru-RU"/>
        </w:rPr>
        <w:t xml:space="preserve">(указываются реквизиты иных документов, на основании которых принято решение о присвоении </w:t>
      </w:r>
      <w:r w:rsidRPr="000D19C6">
        <w:rPr>
          <w:rFonts w:ascii="Times New Roman" w:eastAsia="Times New Roman" w:hAnsi="Times New Roman" w:cs="Times New Roman"/>
          <w:lang w:eastAsia="ru-RU"/>
        </w:rPr>
        <w:br/>
        <w:t xml:space="preserve">адреса, включая реквизиты правил присвоения, изменения и аннулирования адресов, утвержденных муниципальными правовыми актами и нормативными правовыми актами субъектов Российской </w:t>
      </w:r>
      <w:r w:rsidRPr="000D19C6">
        <w:rPr>
          <w:rFonts w:ascii="Times New Roman" w:eastAsia="Times New Roman" w:hAnsi="Times New Roman" w:cs="Times New Roman"/>
          <w:lang w:eastAsia="ru-RU"/>
        </w:rPr>
        <w:br/>
        <w:t xml:space="preserve">Федерации - городов федерального значения до дня вступления в силу Федерального закона № 443-ФЗ, </w:t>
      </w:r>
      <w:r w:rsidRPr="000D19C6">
        <w:rPr>
          <w:rFonts w:ascii="Times New Roman" w:eastAsia="Times New Roman" w:hAnsi="Times New Roman" w:cs="Times New Roman"/>
          <w:lang w:eastAsia="ru-RU"/>
        </w:rPr>
        <w:br/>
        <w:t>и/или реквизиты заявления о присвоении адреса объекту адресации):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19C6" w:rsidRPr="000D19C6" w:rsidRDefault="000D19C6" w:rsidP="000D19C6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highlight w:val="white"/>
        </w:rPr>
      </w:pPr>
      <w:r w:rsidRPr="000D19C6">
        <w:rPr>
          <w:rFonts w:ascii="Times New Roman" w:eastAsia="Times New Roman" w:hAnsi="Times New Roman" w:cs="Times New Roman"/>
          <w:highlight w:val="white"/>
          <w:lang w:eastAsia="ru-RU"/>
        </w:rPr>
        <w:t>(наименование органа местного самоуправления)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19C6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ПОСТАНОВЛЯЕТ: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Аннулировать адрес </w:t>
      </w:r>
    </w:p>
    <w:p w:rsidR="000D19C6" w:rsidRPr="000D19C6" w:rsidRDefault="000D19C6" w:rsidP="000D19C6">
      <w:pPr>
        <w:pBdr>
          <w:top w:val="single" w:sz="4" w:space="1" w:color="000000"/>
        </w:pBd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lang w:eastAsia="ru-RU"/>
        </w:rPr>
      </w:pPr>
      <w:r w:rsidRPr="000D19C6">
        <w:rPr>
          <w:rFonts w:ascii="Times New Roman" w:eastAsia="Times New Roman" w:hAnsi="Times New Roman" w:cs="Times New Roman"/>
          <w:lang w:eastAsia="ru-RU"/>
        </w:rPr>
        <w:t>(аннулируемый адрес объекта адресации, уникальный номер аннулируемого адреса объекта адресации в государственном адресном реестре)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 адресации   </w:t>
      </w:r>
    </w:p>
    <w:p w:rsidR="000D19C6" w:rsidRPr="000D19C6" w:rsidRDefault="000D19C6" w:rsidP="000D19C6">
      <w:pPr>
        <w:pBdr>
          <w:top w:val="single" w:sz="4" w:space="1" w:color="000000"/>
        </w:pBdr>
        <w:spacing w:after="0" w:line="240" w:lineRule="auto"/>
        <w:ind w:left="2127"/>
        <w:jc w:val="center"/>
        <w:rPr>
          <w:rFonts w:ascii="Times New Roman" w:eastAsia="Times New Roman" w:hAnsi="Times New Roman" w:cs="Times New Roman"/>
          <w:lang w:eastAsia="ru-RU"/>
        </w:rPr>
      </w:pPr>
      <w:r w:rsidRPr="000D19C6">
        <w:rPr>
          <w:rFonts w:ascii="Times New Roman" w:eastAsia="Times New Roman" w:hAnsi="Times New Roman" w:cs="Times New Roman"/>
          <w:lang w:eastAsia="ru-RU"/>
        </w:rPr>
        <w:t xml:space="preserve">(вид и наименование объекта адресации, </w:t>
      </w:r>
    </w:p>
    <w:p w:rsidR="000D19C6" w:rsidRPr="000D19C6" w:rsidRDefault="000D19C6" w:rsidP="000D19C6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19C6">
        <w:rPr>
          <w:rFonts w:ascii="Times New Roman" w:eastAsia="Times New Roman" w:hAnsi="Times New Roman" w:cs="Times New Roman"/>
          <w:lang w:eastAsia="ru-RU"/>
        </w:rPr>
        <w:t>кадастровый номер объекта адресации и дату его снятия с кадастрового учета (в случае аннулирования адреса объекта адресации в связи с прекращением существования объекта адресации и (или) снятия с государственного кадастрового учета объекта недвижимости, являющегося объектом адресации),</w:t>
      </w:r>
    </w:p>
    <w:p w:rsidR="000D19C6" w:rsidRPr="000D19C6" w:rsidRDefault="000D19C6" w:rsidP="000D1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19C6" w:rsidRPr="000D19C6" w:rsidRDefault="000D19C6" w:rsidP="000D19C6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19C6">
        <w:rPr>
          <w:rFonts w:ascii="Times New Roman" w:eastAsia="Times New Roman" w:hAnsi="Times New Roman" w:cs="Times New Roman"/>
          <w:lang w:eastAsia="ru-RU"/>
        </w:rPr>
        <w:t>реквизиты решения о присвоении объекту адресации адреса и кадастровый номер объекта адресации (в случае аннулирования адреса объекта адресации на основании присвоения этому объекту адресации нового адреса),</w:t>
      </w:r>
    </w:p>
    <w:p w:rsidR="000D19C6" w:rsidRPr="000D19C6" w:rsidRDefault="000D19C6" w:rsidP="000D1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19C6" w:rsidRPr="000D19C6" w:rsidRDefault="000D19C6" w:rsidP="000D19C6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19C6">
        <w:rPr>
          <w:rFonts w:ascii="Times New Roman" w:eastAsia="Times New Roman" w:hAnsi="Times New Roman" w:cs="Times New Roman"/>
          <w:lang w:eastAsia="ru-RU"/>
        </w:rPr>
        <w:t>другие необходимые сведения, определенные уполномоченным органом (при наличии)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причине</w:t>
      </w:r>
    </w:p>
    <w:p w:rsidR="000D19C6" w:rsidRPr="000D19C6" w:rsidRDefault="000D19C6" w:rsidP="000D19C6">
      <w:pPr>
        <w:pBdr>
          <w:top w:val="single" w:sz="4" w:space="1" w:color="000000"/>
        </w:pBdr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lang w:eastAsia="ru-RU"/>
        </w:rPr>
      </w:pPr>
      <w:r w:rsidRPr="000D19C6">
        <w:rPr>
          <w:rFonts w:ascii="Times New Roman" w:eastAsia="Times New Roman" w:hAnsi="Times New Roman" w:cs="Times New Roman"/>
          <w:lang w:eastAsia="ru-RU"/>
        </w:rPr>
        <w:t>(причина аннулирования адреса объекта адресации)</w:t>
      </w:r>
    </w:p>
    <w:p w:rsidR="000D19C6" w:rsidRPr="000D19C6" w:rsidRDefault="000D19C6" w:rsidP="000D19C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tbl>
      <w:tblPr>
        <w:tblW w:w="927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245"/>
        <w:gridCol w:w="1756"/>
        <w:gridCol w:w="2270"/>
      </w:tblGrid>
      <w:tr w:rsidR="000D19C6" w:rsidRPr="000D19C6" w:rsidTr="00BF201C">
        <w:tc>
          <w:tcPr>
            <w:tcW w:w="5245" w:type="dxa"/>
            <w:tcBorders>
              <w:bottom w:val="single" w:sz="4" w:space="0" w:color="000000"/>
            </w:tcBorders>
            <w:vAlign w:val="bottom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dxa"/>
            <w:vAlign w:val="bottom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tcBorders>
              <w:bottom w:val="single" w:sz="4" w:space="0" w:color="000000"/>
            </w:tcBorders>
            <w:vAlign w:val="bottom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C6" w:rsidRPr="000D19C6" w:rsidTr="00BF201C">
        <w:tc>
          <w:tcPr>
            <w:tcW w:w="5245" w:type="dxa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0D19C6">
              <w:rPr>
                <w:rFonts w:ascii="Times New Roman" w:eastAsia="Times New Roman" w:hAnsi="Times New Roman" w:cs="Times New Roman"/>
                <w:lang w:eastAsia="ru-RU"/>
              </w:rPr>
              <w:t>(должность, Ф.И.</w:t>
            </w:r>
            <w:r w:rsidRPr="000D19C6"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  <w:t>О.)</w:t>
            </w:r>
          </w:p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56" w:type="dxa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0" w:type="dxa"/>
          </w:tcPr>
          <w:p w:rsidR="000D19C6" w:rsidRPr="000D19C6" w:rsidRDefault="000D19C6" w:rsidP="000D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9C6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</w:tr>
    </w:tbl>
    <w:p w:rsidR="000D19C6" w:rsidRPr="000D19C6" w:rsidRDefault="000D19C6" w:rsidP="000D19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0D19C6" w:rsidRPr="000D19C6" w:rsidRDefault="000D19C6" w:rsidP="000D19C6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D19C6">
        <w:rPr>
          <w:rFonts w:ascii="Calibri" w:eastAsia="Calibri" w:hAnsi="Calibri" w:cs="Times New Roman"/>
        </w:rPr>
        <w:br w:type="page" w:clear="all"/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19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5</w:t>
      </w:r>
    </w:p>
    <w:p w:rsidR="000D19C6" w:rsidRPr="000D19C6" w:rsidRDefault="000D19C6" w:rsidP="000D19C6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0D19C6" w:rsidRPr="000D19C6" w:rsidRDefault="000D19C6" w:rsidP="000D19C6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0D19C6">
        <w:rPr>
          <w:rFonts w:ascii="Times New Roman" w:eastAsia="Calibri" w:hAnsi="Times New Roman" w:cs="Times New Roman"/>
          <w:bCs/>
          <w:sz w:val="28"/>
          <w:szCs w:val="28"/>
        </w:rPr>
        <w:t>ФОРМА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0D19C6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0D19C6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об исправлении допущенных опечаток и ошибок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D19C6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в решении о присвоении адреса объекту адресации 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D19C6">
        <w:rPr>
          <w:rFonts w:ascii="Times New Roman" w:eastAsia="Calibri" w:hAnsi="Times New Roman" w:cs="Times New Roman"/>
          <w:b/>
          <w:bCs/>
          <w:sz w:val="24"/>
          <w:szCs w:val="28"/>
        </w:rPr>
        <w:t>(решении об аннулировании адреса объекта адресации)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D19C6">
        <w:rPr>
          <w:rFonts w:ascii="Times New Roman" w:eastAsia="Calibri" w:hAnsi="Times New Roman" w:cs="Times New Roman"/>
          <w:b/>
          <w:bCs/>
          <w:sz w:val="24"/>
          <w:szCs w:val="28"/>
        </w:rPr>
        <w:t>в решении об отказе в присвоении адреса объекту адресации*</w:t>
      </w:r>
    </w:p>
    <w:p w:rsidR="000D19C6" w:rsidRPr="000D19C6" w:rsidRDefault="000D19C6" w:rsidP="000D19C6">
      <w:pPr>
        <w:widowControl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</w:p>
    <w:p w:rsidR="000D19C6" w:rsidRPr="000D19C6" w:rsidRDefault="000D19C6" w:rsidP="000D19C6">
      <w:pPr>
        <w:widowControl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 w:rsidRPr="000D19C6">
        <w:rPr>
          <w:rFonts w:ascii="Times New Roman" w:eastAsia="Times New Roman" w:hAnsi="Times New Roman" w:cs="Tahoma"/>
          <w:sz w:val="28"/>
          <w:szCs w:val="28"/>
          <w:lang w:eastAsia="ru-RU" w:bidi="ru-RU"/>
        </w:rPr>
        <w:t>"__" __________ 20___ г.</w:t>
      </w:r>
    </w:p>
    <w:p w:rsidR="000D19C6" w:rsidRPr="000D19C6" w:rsidRDefault="000D19C6" w:rsidP="000D19C6">
      <w:pPr>
        <w:widowControl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639" w:type="dxa"/>
        <w:tblLayout w:type="fixed"/>
        <w:tblLook w:val="0000"/>
      </w:tblPr>
      <w:tblGrid>
        <w:gridCol w:w="9639"/>
      </w:tblGrid>
      <w:tr w:rsidR="000D19C6" w:rsidRPr="000D19C6" w:rsidTr="00BF201C">
        <w:trPr>
          <w:trHeight w:val="165"/>
        </w:trPr>
        <w:tc>
          <w:tcPr>
            <w:tcW w:w="9639" w:type="dxa"/>
            <w:tcBorders>
              <w:bottom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0D19C6" w:rsidRPr="000D19C6" w:rsidTr="00BF201C">
        <w:trPr>
          <w:trHeight w:val="126"/>
        </w:trPr>
        <w:tc>
          <w:tcPr>
            <w:tcW w:w="9639" w:type="dxa"/>
            <w:tcBorders>
              <w:top w:val="single" w:sz="4" w:space="0" w:color="000000"/>
              <w:bottom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0D19C6" w:rsidRPr="000D19C6" w:rsidTr="00BF201C">
        <w:trPr>
          <w:trHeight w:val="135"/>
        </w:trPr>
        <w:tc>
          <w:tcPr>
            <w:tcW w:w="9639" w:type="dxa"/>
            <w:tcBorders>
              <w:top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0D19C6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650" w:type="dxa"/>
        <w:tblLayout w:type="fixed"/>
        <w:tblLook w:val="0000"/>
      </w:tblPr>
      <w:tblGrid>
        <w:gridCol w:w="1002"/>
        <w:gridCol w:w="2968"/>
        <w:gridCol w:w="1559"/>
        <w:gridCol w:w="896"/>
        <w:gridCol w:w="3214"/>
        <w:gridCol w:w="11"/>
      </w:tblGrid>
      <w:tr w:rsidR="000D19C6" w:rsidRPr="000D19C6" w:rsidTr="00BF201C">
        <w:trPr>
          <w:trHeight w:val="286"/>
        </w:trPr>
        <w:tc>
          <w:tcPr>
            <w:tcW w:w="9650" w:type="dxa"/>
            <w:gridSpan w:val="6"/>
            <w:tcBorders>
              <w:bottom w:val="single" w:sz="4" w:space="0" w:color="000000"/>
            </w:tcBorders>
            <w:vAlign w:val="bottom"/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 Сведения о заявителе</w:t>
            </w:r>
          </w:p>
        </w:tc>
      </w:tr>
      <w:tr w:rsidR="000D19C6" w:rsidRPr="000D19C6" w:rsidTr="00BF201C">
        <w:trPr>
          <w:gridAfter w:val="1"/>
          <w:wAfter w:w="11" w:type="dxa"/>
          <w:trHeight w:val="605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ind w:right="397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0D19C6" w:rsidRPr="000D19C6" w:rsidTr="00BF201C">
        <w:trPr>
          <w:gridAfter w:val="1"/>
          <w:wAfter w:w="11" w:type="dxa"/>
          <w:trHeight w:val="428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1.1.1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0D19C6" w:rsidRPr="000D19C6" w:rsidTr="00BF201C">
        <w:trPr>
          <w:gridAfter w:val="1"/>
          <w:wAfter w:w="11" w:type="dxa"/>
          <w:trHeight w:val="75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1.1.2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Реквизиты документа, удостоверяющего личность (</w:t>
            </w:r>
            <w:r w:rsidRPr="000D19C6"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  <w:t>не указываются в </w:t>
            </w: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0D19C6" w:rsidRPr="000D19C6" w:rsidTr="00BF201C">
        <w:trPr>
          <w:gridAfter w:val="1"/>
          <w:wAfter w:w="11" w:type="dxa"/>
          <w:trHeight w:val="665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1.1.3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0D19C6"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  <w:t xml:space="preserve">, </w:t>
            </w: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0D19C6" w:rsidRPr="000D19C6" w:rsidTr="00BF201C">
        <w:trPr>
          <w:gridAfter w:val="1"/>
          <w:wAfter w:w="11" w:type="dxa"/>
          <w:trHeight w:val="665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0D19C6" w:rsidRPr="000D19C6" w:rsidTr="00BF201C">
        <w:trPr>
          <w:gridAfter w:val="1"/>
          <w:wAfter w:w="11" w:type="dxa"/>
          <w:trHeight w:val="397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1.2.1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Полное наименование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0D19C6" w:rsidRPr="000D19C6" w:rsidTr="00BF201C">
        <w:trPr>
          <w:gridAfter w:val="1"/>
          <w:wAfter w:w="11" w:type="dxa"/>
          <w:trHeight w:val="58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1.2.2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0D19C6" w:rsidRPr="000D19C6" w:rsidTr="00BF201C">
        <w:trPr>
          <w:gridAfter w:val="1"/>
          <w:wAfter w:w="11" w:type="dxa"/>
          <w:trHeight w:val="667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1.2.3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0D19C6" w:rsidRPr="000D19C6" w:rsidTr="00BF201C">
        <w:trPr>
          <w:gridAfter w:val="1"/>
          <w:wAfter w:w="11" w:type="dxa"/>
          <w:trHeight w:val="667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i/>
                <w:iCs/>
                <w:sz w:val="24"/>
                <w:szCs w:val="24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1.2.4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iCs/>
                <w:sz w:val="24"/>
                <w:szCs w:val="24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Решение о присвоении (аннулировании) адреса объекту адресации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iCs/>
                <w:sz w:val="24"/>
                <w:szCs w:val="24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                           №</w:t>
            </w:r>
          </w:p>
        </w:tc>
      </w:tr>
      <w:tr w:rsidR="000D19C6" w:rsidRPr="000D19C6" w:rsidTr="00BF201C">
        <w:trPr>
          <w:gridAfter w:val="1"/>
          <w:wAfter w:w="11" w:type="dxa"/>
          <w:trHeight w:val="667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i/>
                <w:iCs/>
                <w:sz w:val="24"/>
                <w:szCs w:val="24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1.2.5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iCs/>
                <w:sz w:val="24"/>
                <w:szCs w:val="24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Решение об отказе в присвоении (аннулировании) адреса объекту адресации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iCs/>
                <w:sz w:val="24"/>
                <w:szCs w:val="24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                           №</w:t>
            </w:r>
          </w:p>
        </w:tc>
      </w:tr>
      <w:tr w:rsidR="000D19C6" w:rsidRPr="000D19C6" w:rsidTr="00BF201C">
        <w:trPr>
          <w:trHeight w:val="109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указанные в решении о присвоении (аннулировании) адреса объекта адресации</w:t>
            </w:r>
          </w:p>
        </w:tc>
        <w:tc>
          <w:tcPr>
            <w:tcW w:w="2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которые необходимо указать в решении о присвоении (аннулировании) адреса объекта адресации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Обоснование с указанием реквизита (-</w:t>
            </w:r>
            <w:proofErr w:type="spellStart"/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ов</w:t>
            </w:r>
            <w:proofErr w:type="spellEnd"/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) документа (-</w:t>
            </w:r>
            <w:proofErr w:type="spellStart"/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ов</w:t>
            </w:r>
            <w:proofErr w:type="spellEnd"/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), документации, на основании которых принималось решение о присвоении (аннулировании) адреса объекта адресации</w:t>
            </w:r>
          </w:p>
        </w:tc>
      </w:tr>
      <w:tr w:rsidR="000D19C6" w:rsidRPr="000D19C6" w:rsidTr="00BF201C">
        <w:trPr>
          <w:trHeight w:val="729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:rsidR="000D19C6" w:rsidRPr="000D19C6" w:rsidRDefault="000D19C6" w:rsidP="000D19C6">
      <w:pPr>
        <w:widowControl w:val="0"/>
        <w:spacing w:after="0" w:line="240" w:lineRule="auto"/>
        <w:ind w:firstLine="567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:rsidR="000D19C6" w:rsidRPr="000D19C6" w:rsidRDefault="000D19C6" w:rsidP="000D19C6">
      <w:pPr>
        <w:widowControl w:val="0"/>
        <w:spacing w:after="0" w:line="240" w:lineRule="auto"/>
        <w:ind w:firstLine="567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0D19C6">
        <w:rPr>
          <w:rFonts w:ascii="Times New Roman" w:eastAsia="Tahoma" w:hAnsi="Times New Roman" w:cs="Tahoma"/>
          <w:sz w:val="24"/>
          <w:szCs w:val="28"/>
          <w:lang w:eastAsia="ru-RU" w:bidi="ru-RU"/>
        </w:rPr>
        <w:t>Прошу внести исправления в решение о присвоении адреса объекта адресации (решение об аннулировании адреса объекта адресации), содержащее опечатку/ошибку.</w:t>
      </w:r>
    </w:p>
    <w:p w:rsidR="000D19C6" w:rsidRPr="000D19C6" w:rsidRDefault="000D19C6" w:rsidP="000D19C6">
      <w:pPr>
        <w:widowControl w:val="0"/>
        <w:spacing w:after="0" w:line="240" w:lineRule="auto"/>
        <w:rPr>
          <w:rFonts w:ascii="Tahoma" w:eastAsia="Tahoma" w:hAnsi="Tahoma" w:cs="Tahoma"/>
          <w:szCs w:val="24"/>
          <w:lang w:eastAsia="ru-RU" w:bidi="ru-RU"/>
        </w:rPr>
      </w:pPr>
      <w:r w:rsidRPr="000D19C6">
        <w:rPr>
          <w:rFonts w:ascii="Times New Roman" w:eastAsia="Tahoma" w:hAnsi="Times New Roman" w:cs="Tahoma"/>
          <w:sz w:val="24"/>
          <w:szCs w:val="28"/>
          <w:lang w:eastAsia="ru-RU" w:bidi="ru-RU"/>
        </w:rPr>
        <w:t>Приложение: _________________________________________________________</w:t>
      </w:r>
    </w:p>
    <w:p w:rsidR="000D19C6" w:rsidRPr="000D19C6" w:rsidRDefault="000D19C6" w:rsidP="000D19C6">
      <w:pPr>
        <w:widowControl w:val="0"/>
        <w:spacing w:after="0" w:line="240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0D19C6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_____________________</w:t>
      </w:r>
    </w:p>
    <w:p w:rsidR="000D19C6" w:rsidRPr="000D19C6" w:rsidRDefault="000D19C6" w:rsidP="000D19C6">
      <w:pPr>
        <w:widowControl w:val="0"/>
        <w:tabs>
          <w:tab w:val="left" w:pos="1968"/>
        </w:tabs>
        <w:spacing w:after="0" w:line="240" w:lineRule="auto"/>
        <w:rPr>
          <w:rFonts w:ascii="Times New Roman" w:eastAsia="Times New Roman" w:hAnsi="Times New Roman" w:cs="Tahoma"/>
          <w:szCs w:val="24"/>
          <w:lang w:eastAsia="ru-RU" w:bidi="ru-RU"/>
        </w:rPr>
      </w:pPr>
      <w:r w:rsidRPr="000D19C6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W w:w="9620" w:type="dxa"/>
        <w:tblLayout w:type="fixed"/>
        <w:tblLook w:val="0000"/>
      </w:tblPr>
      <w:tblGrid>
        <w:gridCol w:w="3117"/>
        <w:gridCol w:w="281"/>
        <w:gridCol w:w="2270"/>
        <w:gridCol w:w="283"/>
        <w:gridCol w:w="2408"/>
        <w:gridCol w:w="1253"/>
        <w:gridCol w:w="8"/>
      </w:tblGrid>
      <w:tr w:rsidR="000D19C6" w:rsidRPr="000D19C6" w:rsidTr="00BF201C">
        <w:trPr>
          <w:gridAfter w:val="1"/>
          <w:wAfter w:w="8" w:type="dxa"/>
        </w:trPr>
        <w:tc>
          <w:tcPr>
            <w:tcW w:w="8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i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0D19C6" w:rsidRPr="000D19C6" w:rsidTr="00BF201C">
        <w:trPr>
          <w:gridAfter w:val="1"/>
          <w:wAfter w:w="8" w:type="dxa"/>
        </w:trPr>
        <w:tc>
          <w:tcPr>
            <w:tcW w:w="8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 w:rsidRPr="000D19C6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 w:rsidRPr="000D19C6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 w:rsidRPr="000D19C6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 w:rsidRPr="000D19C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Администрацию</w:t>
            </w:r>
            <w:r w:rsidRPr="000D19C6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либо в многофункциональный центр предоставления государственных и муниципальных услуг,</w:t>
            </w:r>
            <w:r w:rsidRPr="000D19C6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по адресу: ___________________________________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0D19C6" w:rsidRPr="000D19C6" w:rsidTr="00BF201C">
        <w:trPr>
          <w:gridAfter w:val="1"/>
          <w:wAfter w:w="8" w:type="dxa"/>
        </w:trPr>
        <w:tc>
          <w:tcPr>
            <w:tcW w:w="8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 w:rsidRPr="000D19C6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 w:rsidRPr="000D19C6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_______________________________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0D19C6" w:rsidRPr="000D19C6" w:rsidTr="00BF201C">
        <w:tc>
          <w:tcPr>
            <w:tcW w:w="9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widowControl w:val="0"/>
              <w:spacing w:after="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0D19C6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0D19C6" w:rsidRPr="000D19C6" w:rsidTr="00BF201C">
        <w:trPr>
          <w:trHeight w:val="759"/>
        </w:trPr>
        <w:tc>
          <w:tcPr>
            <w:tcW w:w="3117" w:type="dxa"/>
            <w:vAlign w:val="bottom"/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1" w:type="dxa"/>
            <w:vAlign w:val="bottom"/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70" w:type="dxa"/>
            <w:tcBorders>
              <w:bottom w:val="single" w:sz="4" w:space="0" w:color="000000"/>
            </w:tcBorders>
            <w:vAlign w:val="bottom"/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vAlign w:val="bottom"/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669" w:type="dxa"/>
            <w:gridSpan w:val="3"/>
            <w:tcBorders>
              <w:bottom w:val="single" w:sz="4" w:space="0" w:color="000000"/>
            </w:tcBorders>
            <w:vAlign w:val="bottom"/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0D19C6" w:rsidRPr="000D19C6" w:rsidTr="00BF201C">
        <w:trPr>
          <w:trHeight w:val="551"/>
        </w:trPr>
        <w:tc>
          <w:tcPr>
            <w:tcW w:w="3117" w:type="dxa"/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1" w:type="dxa"/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70" w:type="dxa"/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0D19C6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</w:tcPr>
          <w:p w:rsidR="000D19C6" w:rsidRPr="000D19C6" w:rsidRDefault="000D19C6" w:rsidP="000D19C6">
            <w:pPr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3669" w:type="dxa"/>
            <w:gridSpan w:val="3"/>
          </w:tcPr>
          <w:p w:rsidR="000D19C6" w:rsidRPr="000D19C6" w:rsidRDefault="000D19C6" w:rsidP="000D19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0D19C6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0D19C6" w:rsidRPr="000D19C6" w:rsidRDefault="000D19C6" w:rsidP="000D19C6">
      <w:pPr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4"/>
          <w:lang w:eastAsia="ru-RU" w:bidi="ru-RU"/>
        </w:rPr>
      </w:pPr>
    </w:p>
    <w:p w:rsidR="000D19C6" w:rsidRPr="000D19C6" w:rsidRDefault="000D19C6" w:rsidP="000D19C6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0D19C6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_______________________________________________________________________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Cs w:val="28"/>
          <w:lang w:eastAsia="ru-RU" w:bidi="ru-RU"/>
        </w:rPr>
      </w:pPr>
      <w:r w:rsidRPr="000D19C6">
        <w:rPr>
          <w:rFonts w:ascii="Times New Roman" w:eastAsia="Tahoma" w:hAnsi="Times New Roman" w:cs="Tahoma"/>
          <w:i/>
          <w:sz w:val="20"/>
          <w:szCs w:val="28"/>
          <w:lang w:eastAsia="ru-RU" w:bidi="ru-RU"/>
        </w:rPr>
        <w:t>*Нужное подчеркнуть</w:t>
      </w:r>
    </w:p>
    <w:p w:rsidR="000D19C6" w:rsidRPr="000D19C6" w:rsidRDefault="000D19C6" w:rsidP="000D19C6">
      <w:pPr>
        <w:widowControl w:val="0"/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ar-SA"/>
        </w:rPr>
      </w:pPr>
      <w:r w:rsidRPr="000D19C6">
        <w:rPr>
          <w:rFonts w:ascii="Calibri" w:eastAsia="Calibri" w:hAnsi="Calibri" w:cs="Times New Roman"/>
        </w:rPr>
        <w:br w:type="page" w:clear="all"/>
      </w:r>
    </w:p>
    <w:p w:rsidR="000D19C6" w:rsidRPr="000D19C6" w:rsidRDefault="000D19C6" w:rsidP="00BF201C">
      <w:pPr>
        <w:keepNext/>
        <w:keepLines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19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6</w:t>
      </w:r>
    </w:p>
    <w:p w:rsidR="000D19C6" w:rsidRPr="000D19C6" w:rsidRDefault="000D19C6" w:rsidP="000D19C6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9C6"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0D19C6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0D19C6">
        <w:rPr>
          <w:rFonts w:ascii="Times New Roman" w:eastAsia="Tahoma" w:hAnsi="Times New Roman" w:cs="Times New Roman"/>
          <w:szCs w:val="24"/>
          <w:lang w:eastAsia="ru-RU" w:bidi="ru-RU"/>
        </w:rPr>
        <w:t xml:space="preserve"> ______</w:t>
      </w:r>
      <w:r w:rsidRPr="000D19C6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 w:rsidRPr="000D19C6"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(фамилия, имя, отчество (при наличии) заявителя, 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 w:rsidRPr="000D19C6"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ОГРНИП (для физического лица, зарегистрированного 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 w:rsidRPr="000D19C6"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в качестве индивидуального предпринимателя) – для 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 w:rsidRPr="000D19C6"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физического лица, полное наименование заявителя, ИНН, 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0D19C6">
        <w:rPr>
          <w:rFonts w:ascii="Times New Roman" w:eastAsia="Tahoma" w:hAnsi="Times New Roman" w:cs="Tahoma"/>
          <w:sz w:val="20"/>
          <w:szCs w:val="20"/>
          <w:lang w:eastAsia="ru-RU" w:bidi="ru-RU"/>
        </w:rPr>
        <w:t>ОГРН – для юридического лица,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0D19C6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0D19C6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0D19C6" w:rsidRPr="000D19C6" w:rsidRDefault="000D19C6" w:rsidP="00BF201C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0D19C6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Р Е Ш Е Н И Е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highlight w:val="yellow"/>
        </w:rPr>
      </w:pPr>
      <w:r w:rsidRPr="000D19C6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об отказе во внесении исправлений врешение о присвоении адреса объекту адресации (решение об аннулировании адреса объекта адресации)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4"/>
          <w:lang w:eastAsia="ru-RU" w:bidi="ru-RU"/>
        </w:rPr>
      </w:pPr>
      <w:r w:rsidRPr="000D19C6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в решение об отказе в присвоении адреса объекту адресации </w:t>
      </w:r>
      <w:r w:rsidRPr="000D19C6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*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0D19C6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 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0D19C6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  <w:r w:rsidRPr="000D19C6">
        <w:rPr>
          <w:rFonts w:ascii="Times New Roman" w:eastAsia="Tahoma" w:hAnsi="Times New Roman" w:cs="Tahoma"/>
          <w:sz w:val="24"/>
          <w:szCs w:val="28"/>
          <w:lang w:eastAsia="ru-RU" w:bidi="ru-RU"/>
        </w:rPr>
        <w:t>по результатам рассмотрения заявления об исправлении допущенных опечаток и (или) ошибок в решении о присвоении адреса объекту адресации (решении об аннулировании адреса объекта адресации) от ________________ № _______________ принято решение об отказе во внесении исправлений в решение о присвоении адреса объекту адресации (решение об аннулировании адреса объекта адресации)</w:t>
      </w:r>
    </w:p>
    <w:tbl>
      <w:tblPr>
        <w:tblW w:w="9714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85"/>
        <w:gridCol w:w="4752"/>
        <w:gridCol w:w="2977"/>
      </w:tblGrid>
      <w:tr w:rsidR="000D19C6" w:rsidRPr="000D19C6" w:rsidTr="00BF201C">
        <w:trPr>
          <w:trHeight w:val="87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</w:t>
            </w:r>
          </w:p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во внесении исправлений в соответствии с Административным регламентом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во внесении исправлений</w:t>
            </w:r>
          </w:p>
        </w:tc>
      </w:tr>
      <w:tr w:rsidR="000D19C6" w:rsidRPr="000D19C6" w:rsidTr="00BF201C">
        <w:trPr>
          <w:trHeight w:val="9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1 раздела </w:t>
            </w:r>
            <w:r w:rsidRPr="000D19C6">
              <w:rPr>
                <w:rFonts w:ascii="Times New Roman" w:eastAsia="Tahoma" w:hAnsi="Times New Roman" w:cs="Tahoma"/>
                <w:sz w:val="24"/>
                <w:szCs w:val="24"/>
                <w:lang w:val="en-US" w:eastAsia="ru-RU" w:bidi="ru-RU"/>
              </w:rPr>
              <w:t>I</w:t>
            </w: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V Таблицы № 3 Приложения 1</w:t>
            </w:r>
          </w:p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0D19C6" w:rsidRPr="000D19C6" w:rsidTr="00BF201C">
        <w:trPr>
          <w:trHeight w:val="1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2 раздела </w:t>
            </w:r>
            <w:r w:rsidRPr="000D19C6">
              <w:rPr>
                <w:rFonts w:ascii="Times New Roman" w:eastAsia="Tahoma" w:hAnsi="Times New Roman" w:cs="Tahoma"/>
                <w:sz w:val="24"/>
                <w:szCs w:val="24"/>
                <w:lang w:val="en-US" w:eastAsia="ru-RU" w:bidi="ru-RU"/>
              </w:rPr>
              <w:t>I</w:t>
            </w: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V Таблицы № 3 Приложения 1</w:t>
            </w:r>
          </w:p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отсутствие факта допущения опечаток и ошибок в уведомлении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:rsidR="000D19C6" w:rsidRPr="000D19C6" w:rsidRDefault="000D19C6" w:rsidP="000D19C6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 w:rsidRPr="000D19C6">
        <w:rPr>
          <w:rFonts w:ascii="Times New Roman" w:eastAsia="Times New Roman" w:hAnsi="Times New Roman" w:cs="Courier New"/>
          <w:sz w:val="24"/>
          <w:szCs w:val="28"/>
          <w:lang w:eastAsia="ru-RU"/>
        </w:rPr>
        <w:t xml:space="preserve">об исправлении допущенных опечаток и (или) ошибок в решение о присвоении адреса объекту адресации (решение об аннулировании адреса объекта адресации) </w:t>
      </w:r>
      <w:r w:rsidRPr="000D19C6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указанных нарушений.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9C6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 _______________________________________</w:t>
      </w:r>
      <w:r w:rsidRPr="000D19C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  <w:t>__________________________________________________________________.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19C6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во внесении исправлений, а также иная дополнительная информация при наличии)</w:t>
      </w:r>
    </w:p>
    <w:tbl>
      <w:tblPr>
        <w:tblW w:w="921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283"/>
        <w:gridCol w:w="1985"/>
        <w:gridCol w:w="282"/>
        <w:gridCol w:w="3829"/>
      </w:tblGrid>
      <w:tr w:rsidR="000D19C6" w:rsidRPr="000D19C6" w:rsidTr="00BF201C">
        <w:tc>
          <w:tcPr>
            <w:tcW w:w="2835" w:type="dxa"/>
            <w:tcBorders>
              <w:bottom w:val="single" w:sz="4" w:space="0" w:color="000000"/>
            </w:tcBorders>
            <w:vAlign w:val="bottom"/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vAlign w:val="bottom"/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vAlign w:val="bottom"/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2" w:type="dxa"/>
            <w:vAlign w:val="bottom"/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9" w:type="dxa"/>
            <w:tcBorders>
              <w:bottom w:val="single" w:sz="4" w:space="0" w:color="000000"/>
            </w:tcBorders>
            <w:vAlign w:val="bottom"/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0D19C6" w:rsidRPr="000D19C6" w:rsidTr="00BF201C">
        <w:tc>
          <w:tcPr>
            <w:tcW w:w="2835" w:type="dxa"/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1985" w:type="dxa"/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2" w:type="dxa"/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829" w:type="dxa"/>
          </w:tcPr>
          <w:p w:rsidR="000D19C6" w:rsidRPr="000D19C6" w:rsidRDefault="000D19C6" w:rsidP="000D19C6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0D19C6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0D19C6" w:rsidRPr="000D19C6" w:rsidRDefault="000D19C6" w:rsidP="000D19C6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0D19C6"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0D19C6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_______________________________________________________________________</w:t>
      </w:r>
    </w:p>
    <w:p w:rsidR="000D19C6" w:rsidRPr="000D19C6" w:rsidRDefault="000D19C6" w:rsidP="000D19C6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Cs w:val="28"/>
          <w:lang w:eastAsia="ru-RU" w:bidi="ru-RU"/>
        </w:rPr>
      </w:pPr>
      <w:r w:rsidRPr="000D19C6">
        <w:rPr>
          <w:rFonts w:ascii="Times New Roman" w:eastAsia="Tahoma" w:hAnsi="Times New Roman" w:cs="Tahoma"/>
          <w:i/>
          <w:sz w:val="20"/>
          <w:szCs w:val="28"/>
          <w:lang w:eastAsia="ru-RU" w:bidi="ru-RU"/>
        </w:rPr>
        <w:t>*Нужное подчеркнуть</w:t>
      </w:r>
    </w:p>
    <w:p w:rsidR="000D19C6" w:rsidRPr="000D19C6" w:rsidRDefault="000D19C6" w:rsidP="000D19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sectPr w:rsidR="000D19C6" w:rsidRPr="000D19C6" w:rsidSect="006D53D6">
      <w:headerReference w:type="default" r:id="rId20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21C2" w:rsidRDefault="00BC21C2" w:rsidP="00F70FDE">
      <w:pPr>
        <w:spacing w:after="0" w:line="240" w:lineRule="auto"/>
      </w:pPr>
      <w:r>
        <w:separator/>
      </w:r>
    </w:p>
  </w:endnote>
  <w:endnote w:type="continuationSeparator" w:id="1">
    <w:p w:rsidR="00BC21C2" w:rsidRDefault="00BC21C2" w:rsidP="00F70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6312557"/>
      <w:docPartObj>
        <w:docPartGallery w:val="Page Numbers (Bottom of Page)"/>
        <w:docPartUnique/>
      </w:docPartObj>
    </w:sdtPr>
    <w:sdtContent>
      <w:p w:rsidR="002353F1" w:rsidRDefault="0062146F">
        <w:pPr>
          <w:pStyle w:val="a6"/>
          <w:jc w:val="right"/>
        </w:pPr>
        <w:r>
          <w:fldChar w:fldCharType="begin"/>
        </w:r>
        <w:r w:rsidR="002353F1">
          <w:instrText>PAGE   \* MERGEFORMAT</w:instrText>
        </w:r>
        <w:r>
          <w:fldChar w:fldCharType="separate"/>
        </w:r>
        <w:r w:rsidR="00352E09">
          <w:rPr>
            <w:noProof/>
          </w:rPr>
          <w:t>2</w:t>
        </w:r>
        <w:r>
          <w:fldChar w:fldCharType="end"/>
        </w:r>
      </w:p>
    </w:sdtContent>
  </w:sdt>
  <w:p w:rsidR="002353F1" w:rsidRDefault="002353F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21C2" w:rsidRDefault="00BC21C2" w:rsidP="00F70FDE">
      <w:pPr>
        <w:spacing w:after="0" w:line="240" w:lineRule="auto"/>
      </w:pPr>
      <w:r>
        <w:separator/>
      </w:r>
    </w:p>
  </w:footnote>
  <w:footnote w:type="continuationSeparator" w:id="1">
    <w:p w:rsidR="00BC21C2" w:rsidRDefault="00BC21C2" w:rsidP="00F70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09" w:rsidRDefault="00352E09" w:rsidP="00352E09">
    <w:pPr>
      <w:pStyle w:val="a4"/>
      <w:jc w:val="right"/>
    </w:pPr>
    <w:r>
      <w:t>Проект НПА от 09.10.2026 г.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31807444"/>
      <w:docPartObj>
        <w:docPartGallery w:val="Page Numbers (Top of Page)"/>
        <w:docPartUnique/>
      </w:docPartObj>
    </w:sdtPr>
    <w:sdtContent>
      <w:p w:rsidR="001C67D1" w:rsidRDefault="0062146F">
        <w:pPr>
          <w:pStyle w:val="510"/>
          <w:jc w:val="center"/>
        </w:pPr>
        <w:r>
          <w:fldChar w:fldCharType="begin"/>
        </w:r>
        <w:r w:rsidR="001C67D1">
          <w:instrText>PAGE   \* MERGEFORMAT</w:instrText>
        </w:r>
        <w:r>
          <w:fldChar w:fldCharType="separate"/>
        </w:r>
        <w:r w:rsidR="00352E09">
          <w:rPr>
            <w:noProof/>
          </w:rPr>
          <w:t>28</w:t>
        </w:r>
        <w:r>
          <w:fldChar w:fldCharType="end"/>
        </w:r>
      </w:p>
    </w:sdtContent>
  </w:sdt>
  <w:p w:rsidR="001C67D1" w:rsidRDefault="001C67D1">
    <w:pPr>
      <w:pStyle w:val="51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7689"/>
    <w:multiLevelType w:val="hybridMultilevel"/>
    <w:tmpl w:val="7E60AEAE"/>
    <w:lvl w:ilvl="0" w:tplc="D214D7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026F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C09B9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284D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34AD8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EC56A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4C90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5A11B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4F4462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9C04480"/>
    <w:multiLevelType w:val="hybridMultilevel"/>
    <w:tmpl w:val="497A5142"/>
    <w:lvl w:ilvl="0" w:tplc="D442A7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480FA20">
      <w:start w:val="1"/>
      <w:numFmt w:val="lowerLetter"/>
      <w:lvlText w:val="%2."/>
      <w:lvlJc w:val="left"/>
      <w:pPr>
        <w:ind w:left="1789" w:hanging="360"/>
      </w:pPr>
    </w:lvl>
    <w:lvl w:ilvl="2" w:tplc="4D40E95C">
      <w:start w:val="1"/>
      <w:numFmt w:val="lowerRoman"/>
      <w:lvlText w:val="%3."/>
      <w:lvlJc w:val="right"/>
      <w:pPr>
        <w:ind w:left="2509" w:hanging="180"/>
      </w:pPr>
    </w:lvl>
    <w:lvl w:ilvl="3" w:tplc="F86CF382">
      <w:start w:val="1"/>
      <w:numFmt w:val="decimal"/>
      <w:lvlText w:val="%4."/>
      <w:lvlJc w:val="left"/>
      <w:pPr>
        <w:ind w:left="3229" w:hanging="360"/>
      </w:pPr>
    </w:lvl>
    <w:lvl w:ilvl="4" w:tplc="4DF89524">
      <w:start w:val="1"/>
      <w:numFmt w:val="lowerLetter"/>
      <w:lvlText w:val="%5."/>
      <w:lvlJc w:val="left"/>
      <w:pPr>
        <w:ind w:left="3949" w:hanging="360"/>
      </w:pPr>
    </w:lvl>
    <w:lvl w:ilvl="5" w:tplc="0186F3CA">
      <w:start w:val="1"/>
      <w:numFmt w:val="lowerRoman"/>
      <w:lvlText w:val="%6."/>
      <w:lvlJc w:val="right"/>
      <w:pPr>
        <w:ind w:left="4669" w:hanging="180"/>
      </w:pPr>
    </w:lvl>
    <w:lvl w:ilvl="6" w:tplc="1660D1D4">
      <w:start w:val="1"/>
      <w:numFmt w:val="decimal"/>
      <w:lvlText w:val="%7."/>
      <w:lvlJc w:val="left"/>
      <w:pPr>
        <w:ind w:left="5389" w:hanging="360"/>
      </w:pPr>
    </w:lvl>
    <w:lvl w:ilvl="7" w:tplc="58FC36C6">
      <w:start w:val="1"/>
      <w:numFmt w:val="lowerLetter"/>
      <w:lvlText w:val="%8."/>
      <w:lvlJc w:val="left"/>
      <w:pPr>
        <w:ind w:left="6109" w:hanging="360"/>
      </w:pPr>
    </w:lvl>
    <w:lvl w:ilvl="8" w:tplc="CB18CC8C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DA5B9F"/>
    <w:multiLevelType w:val="hybridMultilevel"/>
    <w:tmpl w:val="5FFA67DC"/>
    <w:lvl w:ilvl="0" w:tplc="E17CF9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D0698E">
      <w:start w:val="1"/>
      <w:numFmt w:val="lowerLetter"/>
      <w:lvlText w:val="%2."/>
      <w:lvlJc w:val="left"/>
      <w:pPr>
        <w:ind w:left="1788" w:hanging="360"/>
      </w:pPr>
    </w:lvl>
    <w:lvl w:ilvl="2" w:tplc="C47EB35E">
      <w:start w:val="1"/>
      <w:numFmt w:val="lowerRoman"/>
      <w:lvlText w:val="%3."/>
      <w:lvlJc w:val="right"/>
      <w:pPr>
        <w:ind w:left="2508" w:hanging="180"/>
      </w:pPr>
    </w:lvl>
    <w:lvl w:ilvl="3" w:tplc="BEE01E8C">
      <w:start w:val="1"/>
      <w:numFmt w:val="decimal"/>
      <w:lvlText w:val="%4."/>
      <w:lvlJc w:val="left"/>
      <w:pPr>
        <w:ind w:left="3228" w:hanging="360"/>
      </w:pPr>
    </w:lvl>
    <w:lvl w:ilvl="4" w:tplc="4EC8B126">
      <w:start w:val="1"/>
      <w:numFmt w:val="lowerLetter"/>
      <w:lvlText w:val="%5."/>
      <w:lvlJc w:val="left"/>
      <w:pPr>
        <w:ind w:left="3948" w:hanging="360"/>
      </w:pPr>
    </w:lvl>
    <w:lvl w:ilvl="5" w:tplc="9E989D3C">
      <w:start w:val="1"/>
      <w:numFmt w:val="lowerRoman"/>
      <w:lvlText w:val="%6."/>
      <w:lvlJc w:val="right"/>
      <w:pPr>
        <w:ind w:left="4668" w:hanging="180"/>
      </w:pPr>
    </w:lvl>
    <w:lvl w:ilvl="6" w:tplc="79EA7A66">
      <w:start w:val="1"/>
      <w:numFmt w:val="decimal"/>
      <w:lvlText w:val="%7."/>
      <w:lvlJc w:val="left"/>
      <w:pPr>
        <w:ind w:left="5388" w:hanging="360"/>
      </w:pPr>
    </w:lvl>
    <w:lvl w:ilvl="7" w:tplc="05F4A646">
      <w:start w:val="1"/>
      <w:numFmt w:val="lowerLetter"/>
      <w:lvlText w:val="%8."/>
      <w:lvlJc w:val="left"/>
      <w:pPr>
        <w:ind w:left="6108" w:hanging="360"/>
      </w:pPr>
    </w:lvl>
    <w:lvl w:ilvl="8" w:tplc="62281880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E4A5DC8"/>
    <w:multiLevelType w:val="multilevel"/>
    <w:tmpl w:val="26865F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2304EC9"/>
    <w:multiLevelType w:val="hybridMultilevel"/>
    <w:tmpl w:val="994C901C"/>
    <w:lvl w:ilvl="0" w:tplc="09B48B4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F9C40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966B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82AB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8016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F489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5E4C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AEE9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62E5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792970"/>
    <w:multiLevelType w:val="hybridMultilevel"/>
    <w:tmpl w:val="BEA8BD8E"/>
    <w:lvl w:ilvl="0" w:tplc="A5DC76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ECFF88">
      <w:start w:val="1"/>
      <w:numFmt w:val="lowerLetter"/>
      <w:lvlText w:val="%2."/>
      <w:lvlJc w:val="left"/>
      <w:pPr>
        <w:ind w:left="1440" w:hanging="360"/>
      </w:pPr>
    </w:lvl>
    <w:lvl w:ilvl="2" w:tplc="BC908106">
      <w:start w:val="1"/>
      <w:numFmt w:val="lowerRoman"/>
      <w:lvlText w:val="%3."/>
      <w:lvlJc w:val="right"/>
      <w:pPr>
        <w:ind w:left="2160" w:hanging="180"/>
      </w:pPr>
    </w:lvl>
    <w:lvl w:ilvl="3" w:tplc="550AEC64">
      <w:start w:val="1"/>
      <w:numFmt w:val="decimal"/>
      <w:lvlText w:val="%4."/>
      <w:lvlJc w:val="left"/>
      <w:pPr>
        <w:ind w:left="2880" w:hanging="360"/>
      </w:pPr>
    </w:lvl>
    <w:lvl w:ilvl="4" w:tplc="3AD67344">
      <w:start w:val="1"/>
      <w:numFmt w:val="lowerLetter"/>
      <w:lvlText w:val="%5."/>
      <w:lvlJc w:val="left"/>
      <w:pPr>
        <w:ind w:left="3600" w:hanging="360"/>
      </w:pPr>
    </w:lvl>
    <w:lvl w:ilvl="5" w:tplc="621A05EA">
      <w:start w:val="1"/>
      <w:numFmt w:val="lowerRoman"/>
      <w:lvlText w:val="%6."/>
      <w:lvlJc w:val="right"/>
      <w:pPr>
        <w:ind w:left="4320" w:hanging="180"/>
      </w:pPr>
    </w:lvl>
    <w:lvl w:ilvl="6" w:tplc="4776FB70">
      <w:start w:val="1"/>
      <w:numFmt w:val="decimal"/>
      <w:lvlText w:val="%7."/>
      <w:lvlJc w:val="left"/>
      <w:pPr>
        <w:ind w:left="5040" w:hanging="360"/>
      </w:pPr>
    </w:lvl>
    <w:lvl w:ilvl="7" w:tplc="7CFEB694">
      <w:start w:val="1"/>
      <w:numFmt w:val="lowerLetter"/>
      <w:lvlText w:val="%8."/>
      <w:lvlJc w:val="left"/>
      <w:pPr>
        <w:ind w:left="5760" w:hanging="360"/>
      </w:pPr>
    </w:lvl>
    <w:lvl w:ilvl="8" w:tplc="CC28C98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0A299A"/>
    <w:multiLevelType w:val="multilevel"/>
    <w:tmpl w:val="711E141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5916C42"/>
    <w:multiLevelType w:val="multilevel"/>
    <w:tmpl w:val="F2D440A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>
    <w:nsid w:val="261C3F46"/>
    <w:multiLevelType w:val="hybridMultilevel"/>
    <w:tmpl w:val="2328F7BC"/>
    <w:lvl w:ilvl="0" w:tplc="A46A20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9C38A0">
      <w:start w:val="1"/>
      <w:numFmt w:val="lowerLetter"/>
      <w:lvlText w:val="%2."/>
      <w:lvlJc w:val="left"/>
      <w:pPr>
        <w:ind w:left="1440" w:hanging="360"/>
      </w:pPr>
    </w:lvl>
    <w:lvl w:ilvl="2" w:tplc="AC0A984E">
      <w:start w:val="1"/>
      <w:numFmt w:val="lowerRoman"/>
      <w:lvlText w:val="%3."/>
      <w:lvlJc w:val="right"/>
      <w:pPr>
        <w:ind w:left="2160" w:hanging="180"/>
      </w:pPr>
    </w:lvl>
    <w:lvl w:ilvl="3" w:tplc="5582F4A2">
      <w:start w:val="1"/>
      <w:numFmt w:val="decimal"/>
      <w:lvlText w:val="%4."/>
      <w:lvlJc w:val="left"/>
      <w:pPr>
        <w:ind w:left="2880" w:hanging="360"/>
      </w:pPr>
    </w:lvl>
    <w:lvl w:ilvl="4" w:tplc="6C8CB6DA">
      <w:start w:val="1"/>
      <w:numFmt w:val="lowerLetter"/>
      <w:lvlText w:val="%5."/>
      <w:lvlJc w:val="left"/>
      <w:pPr>
        <w:ind w:left="3600" w:hanging="360"/>
      </w:pPr>
    </w:lvl>
    <w:lvl w:ilvl="5" w:tplc="534AD49E">
      <w:start w:val="1"/>
      <w:numFmt w:val="lowerRoman"/>
      <w:lvlText w:val="%6."/>
      <w:lvlJc w:val="right"/>
      <w:pPr>
        <w:ind w:left="4320" w:hanging="180"/>
      </w:pPr>
    </w:lvl>
    <w:lvl w:ilvl="6" w:tplc="2BA601A4">
      <w:start w:val="1"/>
      <w:numFmt w:val="decimal"/>
      <w:lvlText w:val="%7."/>
      <w:lvlJc w:val="left"/>
      <w:pPr>
        <w:ind w:left="5040" w:hanging="360"/>
      </w:pPr>
    </w:lvl>
    <w:lvl w:ilvl="7" w:tplc="4692DC10">
      <w:start w:val="1"/>
      <w:numFmt w:val="lowerLetter"/>
      <w:lvlText w:val="%8."/>
      <w:lvlJc w:val="left"/>
      <w:pPr>
        <w:ind w:left="5760" w:hanging="360"/>
      </w:pPr>
    </w:lvl>
    <w:lvl w:ilvl="8" w:tplc="E94EEEA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774BA4"/>
    <w:multiLevelType w:val="multilevel"/>
    <w:tmpl w:val="189EA7D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>
    <w:nsid w:val="28CA14A4"/>
    <w:multiLevelType w:val="hybridMultilevel"/>
    <w:tmpl w:val="2D267CDE"/>
    <w:lvl w:ilvl="0" w:tplc="B900BEFA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F5FA097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CF01EC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F04EFE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61C641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5924F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F4ED61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2F48BE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F8061A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B865F8B"/>
    <w:multiLevelType w:val="multilevel"/>
    <w:tmpl w:val="5FD004C2"/>
    <w:lvl w:ilvl="0">
      <w:start w:val="2"/>
      <w:numFmt w:val="upperRoman"/>
      <w:lvlText w:val="%1."/>
      <w:lvlJc w:val="left"/>
      <w:pPr>
        <w:ind w:left="2136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12">
    <w:nsid w:val="2F9F1245"/>
    <w:multiLevelType w:val="multilevel"/>
    <w:tmpl w:val="4D32C6D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3">
    <w:nsid w:val="359433F9"/>
    <w:multiLevelType w:val="hybridMultilevel"/>
    <w:tmpl w:val="23084862"/>
    <w:lvl w:ilvl="0" w:tplc="3DF08316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60D2D2D4">
      <w:start w:val="1"/>
      <w:numFmt w:val="lowerLetter"/>
      <w:lvlText w:val="%2."/>
      <w:lvlJc w:val="left"/>
      <w:pPr>
        <w:ind w:left="1440" w:hanging="360"/>
      </w:pPr>
    </w:lvl>
    <w:lvl w:ilvl="2" w:tplc="985EF8EE">
      <w:start w:val="1"/>
      <w:numFmt w:val="lowerRoman"/>
      <w:lvlText w:val="%3."/>
      <w:lvlJc w:val="right"/>
      <w:pPr>
        <w:ind w:left="2160" w:hanging="180"/>
      </w:pPr>
    </w:lvl>
    <w:lvl w:ilvl="3" w:tplc="8ADA431E">
      <w:start w:val="1"/>
      <w:numFmt w:val="decimal"/>
      <w:lvlText w:val="%4."/>
      <w:lvlJc w:val="left"/>
      <w:pPr>
        <w:ind w:left="2880" w:hanging="360"/>
      </w:pPr>
    </w:lvl>
    <w:lvl w:ilvl="4" w:tplc="489852E4">
      <w:start w:val="1"/>
      <w:numFmt w:val="lowerLetter"/>
      <w:lvlText w:val="%5."/>
      <w:lvlJc w:val="left"/>
      <w:pPr>
        <w:ind w:left="3600" w:hanging="360"/>
      </w:pPr>
    </w:lvl>
    <w:lvl w:ilvl="5" w:tplc="4914038C">
      <w:start w:val="1"/>
      <w:numFmt w:val="lowerRoman"/>
      <w:lvlText w:val="%6."/>
      <w:lvlJc w:val="right"/>
      <w:pPr>
        <w:ind w:left="4320" w:hanging="180"/>
      </w:pPr>
    </w:lvl>
    <w:lvl w:ilvl="6" w:tplc="7FA0C36A">
      <w:start w:val="1"/>
      <w:numFmt w:val="decimal"/>
      <w:lvlText w:val="%7."/>
      <w:lvlJc w:val="left"/>
      <w:pPr>
        <w:ind w:left="5040" w:hanging="360"/>
      </w:pPr>
    </w:lvl>
    <w:lvl w:ilvl="7" w:tplc="627CB7AC">
      <w:start w:val="1"/>
      <w:numFmt w:val="lowerLetter"/>
      <w:lvlText w:val="%8."/>
      <w:lvlJc w:val="left"/>
      <w:pPr>
        <w:ind w:left="5760" w:hanging="360"/>
      </w:pPr>
    </w:lvl>
    <w:lvl w:ilvl="8" w:tplc="D5465CC6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39394D"/>
    <w:multiLevelType w:val="multilevel"/>
    <w:tmpl w:val="1FECE10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5">
    <w:nsid w:val="38F261CA"/>
    <w:multiLevelType w:val="multilevel"/>
    <w:tmpl w:val="87D20990"/>
    <w:lvl w:ilvl="0">
      <w:start w:val="1"/>
      <w:numFmt w:val="decimal"/>
      <w:lvlText w:val="%1."/>
      <w:lvlJc w:val="left"/>
      <w:pPr>
        <w:ind w:left="1482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77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24" w:hanging="2160"/>
      </w:pPr>
      <w:rPr>
        <w:rFonts w:hint="default"/>
      </w:rPr>
    </w:lvl>
  </w:abstractNum>
  <w:abstractNum w:abstractNumId="16">
    <w:nsid w:val="482A3D04"/>
    <w:multiLevelType w:val="hybridMultilevel"/>
    <w:tmpl w:val="1ED05288"/>
    <w:lvl w:ilvl="0" w:tplc="A6CA38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A7C5D4E">
      <w:start w:val="1"/>
      <w:numFmt w:val="lowerLetter"/>
      <w:lvlText w:val="%2."/>
      <w:lvlJc w:val="left"/>
      <w:pPr>
        <w:ind w:left="1506" w:hanging="360"/>
      </w:pPr>
    </w:lvl>
    <w:lvl w:ilvl="2" w:tplc="06287326">
      <w:start w:val="1"/>
      <w:numFmt w:val="lowerRoman"/>
      <w:lvlText w:val="%3."/>
      <w:lvlJc w:val="right"/>
      <w:pPr>
        <w:ind w:left="2226" w:hanging="180"/>
      </w:pPr>
    </w:lvl>
    <w:lvl w:ilvl="3" w:tplc="00DC558A">
      <w:start w:val="1"/>
      <w:numFmt w:val="decimal"/>
      <w:lvlText w:val="%4."/>
      <w:lvlJc w:val="left"/>
      <w:pPr>
        <w:ind w:left="2946" w:hanging="360"/>
      </w:pPr>
    </w:lvl>
    <w:lvl w:ilvl="4" w:tplc="24F8875E">
      <w:start w:val="1"/>
      <w:numFmt w:val="lowerLetter"/>
      <w:lvlText w:val="%5."/>
      <w:lvlJc w:val="left"/>
      <w:pPr>
        <w:ind w:left="3666" w:hanging="360"/>
      </w:pPr>
    </w:lvl>
    <w:lvl w:ilvl="5" w:tplc="9ABE0F90">
      <w:start w:val="1"/>
      <w:numFmt w:val="lowerRoman"/>
      <w:lvlText w:val="%6."/>
      <w:lvlJc w:val="right"/>
      <w:pPr>
        <w:ind w:left="4386" w:hanging="180"/>
      </w:pPr>
    </w:lvl>
    <w:lvl w:ilvl="6" w:tplc="429A66AC">
      <w:start w:val="1"/>
      <w:numFmt w:val="decimal"/>
      <w:lvlText w:val="%7."/>
      <w:lvlJc w:val="left"/>
      <w:pPr>
        <w:ind w:left="5106" w:hanging="360"/>
      </w:pPr>
    </w:lvl>
    <w:lvl w:ilvl="7" w:tplc="32B6CA92">
      <w:start w:val="1"/>
      <w:numFmt w:val="lowerLetter"/>
      <w:lvlText w:val="%8."/>
      <w:lvlJc w:val="left"/>
      <w:pPr>
        <w:ind w:left="5826" w:hanging="360"/>
      </w:pPr>
    </w:lvl>
    <w:lvl w:ilvl="8" w:tplc="F296E370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EF95BE8"/>
    <w:multiLevelType w:val="hybridMultilevel"/>
    <w:tmpl w:val="381AB8BE"/>
    <w:lvl w:ilvl="0" w:tplc="D3806BD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A00A28F8">
      <w:start w:val="1"/>
      <w:numFmt w:val="lowerLetter"/>
      <w:lvlText w:val="%2."/>
      <w:lvlJc w:val="left"/>
      <w:pPr>
        <w:ind w:left="1440" w:hanging="360"/>
      </w:pPr>
    </w:lvl>
    <w:lvl w:ilvl="2" w:tplc="1B2E206C">
      <w:start w:val="1"/>
      <w:numFmt w:val="lowerRoman"/>
      <w:lvlText w:val="%3."/>
      <w:lvlJc w:val="right"/>
      <w:pPr>
        <w:ind w:left="2160" w:hanging="180"/>
      </w:pPr>
    </w:lvl>
    <w:lvl w:ilvl="3" w:tplc="11EA90B0">
      <w:start w:val="1"/>
      <w:numFmt w:val="decimal"/>
      <w:lvlText w:val="%4."/>
      <w:lvlJc w:val="left"/>
      <w:pPr>
        <w:ind w:left="2880" w:hanging="360"/>
      </w:pPr>
    </w:lvl>
    <w:lvl w:ilvl="4" w:tplc="5888D070">
      <w:start w:val="1"/>
      <w:numFmt w:val="lowerLetter"/>
      <w:lvlText w:val="%5."/>
      <w:lvlJc w:val="left"/>
      <w:pPr>
        <w:ind w:left="3600" w:hanging="360"/>
      </w:pPr>
    </w:lvl>
    <w:lvl w:ilvl="5" w:tplc="CD5E4848">
      <w:start w:val="1"/>
      <w:numFmt w:val="lowerRoman"/>
      <w:lvlText w:val="%6."/>
      <w:lvlJc w:val="right"/>
      <w:pPr>
        <w:ind w:left="4320" w:hanging="180"/>
      </w:pPr>
    </w:lvl>
    <w:lvl w:ilvl="6" w:tplc="40A2F06E">
      <w:start w:val="1"/>
      <w:numFmt w:val="decimal"/>
      <w:lvlText w:val="%7."/>
      <w:lvlJc w:val="left"/>
      <w:pPr>
        <w:ind w:left="5040" w:hanging="360"/>
      </w:pPr>
    </w:lvl>
    <w:lvl w:ilvl="7" w:tplc="2CD0B1E8">
      <w:start w:val="1"/>
      <w:numFmt w:val="lowerLetter"/>
      <w:lvlText w:val="%8."/>
      <w:lvlJc w:val="left"/>
      <w:pPr>
        <w:ind w:left="5760" w:hanging="360"/>
      </w:pPr>
    </w:lvl>
    <w:lvl w:ilvl="8" w:tplc="826ABC4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874311"/>
    <w:multiLevelType w:val="hybridMultilevel"/>
    <w:tmpl w:val="5CC2047A"/>
    <w:lvl w:ilvl="0" w:tplc="3CEEC4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DCD456F6">
      <w:start w:val="1"/>
      <w:numFmt w:val="lowerLetter"/>
      <w:lvlText w:val="%2."/>
      <w:lvlJc w:val="left"/>
      <w:pPr>
        <w:ind w:left="1788" w:hanging="360"/>
      </w:pPr>
    </w:lvl>
    <w:lvl w:ilvl="2" w:tplc="9DAEB604">
      <w:start w:val="1"/>
      <w:numFmt w:val="lowerRoman"/>
      <w:lvlText w:val="%3."/>
      <w:lvlJc w:val="right"/>
      <w:pPr>
        <w:ind w:left="2508" w:hanging="180"/>
      </w:pPr>
    </w:lvl>
    <w:lvl w:ilvl="3" w:tplc="635C2B1C">
      <w:start w:val="1"/>
      <w:numFmt w:val="decimal"/>
      <w:lvlText w:val="%4."/>
      <w:lvlJc w:val="left"/>
      <w:pPr>
        <w:ind w:left="3228" w:hanging="360"/>
      </w:pPr>
    </w:lvl>
    <w:lvl w:ilvl="4" w:tplc="5F3A9708">
      <w:start w:val="1"/>
      <w:numFmt w:val="lowerLetter"/>
      <w:lvlText w:val="%5."/>
      <w:lvlJc w:val="left"/>
      <w:pPr>
        <w:ind w:left="3948" w:hanging="360"/>
      </w:pPr>
    </w:lvl>
    <w:lvl w:ilvl="5" w:tplc="98440C4C">
      <w:start w:val="1"/>
      <w:numFmt w:val="lowerRoman"/>
      <w:lvlText w:val="%6."/>
      <w:lvlJc w:val="right"/>
      <w:pPr>
        <w:ind w:left="4668" w:hanging="180"/>
      </w:pPr>
    </w:lvl>
    <w:lvl w:ilvl="6" w:tplc="32566D82">
      <w:start w:val="1"/>
      <w:numFmt w:val="decimal"/>
      <w:lvlText w:val="%7."/>
      <w:lvlJc w:val="left"/>
      <w:pPr>
        <w:ind w:left="5388" w:hanging="360"/>
      </w:pPr>
    </w:lvl>
    <w:lvl w:ilvl="7" w:tplc="A5AAFFB4">
      <w:start w:val="1"/>
      <w:numFmt w:val="lowerLetter"/>
      <w:lvlText w:val="%8."/>
      <w:lvlJc w:val="left"/>
      <w:pPr>
        <w:ind w:left="6108" w:hanging="360"/>
      </w:pPr>
    </w:lvl>
    <w:lvl w:ilvl="8" w:tplc="61CC2646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67C2CA3"/>
    <w:multiLevelType w:val="hybridMultilevel"/>
    <w:tmpl w:val="58845638"/>
    <w:lvl w:ilvl="0" w:tplc="FBB058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1F600596">
      <w:start w:val="1"/>
      <w:numFmt w:val="lowerLetter"/>
      <w:lvlText w:val="%2."/>
      <w:lvlJc w:val="left"/>
      <w:pPr>
        <w:ind w:left="1931" w:hanging="360"/>
      </w:pPr>
    </w:lvl>
    <w:lvl w:ilvl="2" w:tplc="A3E86FE4">
      <w:start w:val="1"/>
      <w:numFmt w:val="lowerRoman"/>
      <w:lvlText w:val="%3."/>
      <w:lvlJc w:val="right"/>
      <w:pPr>
        <w:ind w:left="2651" w:hanging="180"/>
      </w:pPr>
    </w:lvl>
    <w:lvl w:ilvl="3" w:tplc="1E32E6E0">
      <w:start w:val="1"/>
      <w:numFmt w:val="decimal"/>
      <w:lvlText w:val="%4."/>
      <w:lvlJc w:val="left"/>
      <w:pPr>
        <w:ind w:left="3371" w:hanging="360"/>
      </w:pPr>
    </w:lvl>
    <w:lvl w:ilvl="4" w:tplc="A4329398">
      <w:start w:val="1"/>
      <w:numFmt w:val="lowerLetter"/>
      <w:lvlText w:val="%5."/>
      <w:lvlJc w:val="left"/>
      <w:pPr>
        <w:ind w:left="4091" w:hanging="360"/>
      </w:pPr>
    </w:lvl>
    <w:lvl w:ilvl="5" w:tplc="974A94DE">
      <w:start w:val="1"/>
      <w:numFmt w:val="lowerRoman"/>
      <w:lvlText w:val="%6."/>
      <w:lvlJc w:val="right"/>
      <w:pPr>
        <w:ind w:left="4811" w:hanging="180"/>
      </w:pPr>
    </w:lvl>
    <w:lvl w:ilvl="6" w:tplc="A9C43482">
      <w:start w:val="1"/>
      <w:numFmt w:val="decimal"/>
      <w:lvlText w:val="%7."/>
      <w:lvlJc w:val="left"/>
      <w:pPr>
        <w:ind w:left="5531" w:hanging="360"/>
      </w:pPr>
    </w:lvl>
    <w:lvl w:ilvl="7" w:tplc="E1A0720C">
      <w:start w:val="1"/>
      <w:numFmt w:val="lowerLetter"/>
      <w:lvlText w:val="%8."/>
      <w:lvlJc w:val="left"/>
      <w:pPr>
        <w:ind w:left="6251" w:hanging="360"/>
      </w:pPr>
    </w:lvl>
    <w:lvl w:ilvl="8" w:tplc="A09ABA1E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5F9D52CD"/>
    <w:multiLevelType w:val="hybridMultilevel"/>
    <w:tmpl w:val="AF7E2168"/>
    <w:lvl w:ilvl="0" w:tplc="148A60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E22391A">
      <w:start w:val="1"/>
      <w:numFmt w:val="lowerLetter"/>
      <w:lvlText w:val="%2."/>
      <w:lvlJc w:val="left"/>
      <w:pPr>
        <w:ind w:left="1440" w:hanging="360"/>
      </w:pPr>
    </w:lvl>
    <w:lvl w:ilvl="2" w:tplc="08BA2EA8">
      <w:start w:val="1"/>
      <w:numFmt w:val="lowerRoman"/>
      <w:lvlText w:val="%3."/>
      <w:lvlJc w:val="right"/>
      <w:pPr>
        <w:ind w:left="2160" w:hanging="180"/>
      </w:pPr>
    </w:lvl>
    <w:lvl w:ilvl="3" w:tplc="5C883B96">
      <w:start w:val="1"/>
      <w:numFmt w:val="decimal"/>
      <w:lvlText w:val="%4."/>
      <w:lvlJc w:val="left"/>
      <w:pPr>
        <w:ind w:left="2880" w:hanging="360"/>
      </w:pPr>
    </w:lvl>
    <w:lvl w:ilvl="4" w:tplc="67AE0E36">
      <w:start w:val="1"/>
      <w:numFmt w:val="lowerLetter"/>
      <w:lvlText w:val="%5."/>
      <w:lvlJc w:val="left"/>
      <w:pPr>
        <w:ind w:left="3600" w:hanging="360"/>
      </w:pPr>
    </w:lvl>
    <w:lvl w:ilvl="5" w:tplc="7D2A419C">
      <w:start w:val="1"/>
      <w:numFmt w:val="lowerRoman"/>
      <w:lvlText w:val="%6."/>
      <w:lvlJc w:val="right"/>
      <w:pPr>
        <w:ind w:left="4320" w:hanging="180"/>
      </w:pPr>
    </w:lvl>
    <w:lvl w:ilvl="6" w:tplc="4D58AB8C">
      <w:start w:val="1"/>
      <w:numFmt w:val="decimal"/>
      <w:lvlText w:val="%7."/>
      <w:lvlJc w:val="left"/>
      <w:pPr>
        <w:ind w:left="5040" w:hanging="360"/>
      </w:pPr>
    </w:lvl>
    <w:lvl w:ilvl="7" w:tplc="8668D960">
      <w:start w:val="1"/>
      <w:numFmt w:val="lowerLetter"/>
      <w:lvlText w:val="%8."/>
      <w:lvlJc w:val="left"/>
      <w:pPr>
        <w:ind w:left="5760" w:hanging="360"/>
      </w:pPr>
    </w:lvl>
    <w:lvl w:ilvl="8" w:tplc="F47A7872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F80C18"/>
    <w:multiLevelType w:val="hybridMultilevel"/>
    <w:tmpl w:val="2D661D0A"/>
    <w:lvl w:ilvl="0" w:tplc="8396AE40">
      <w:start w:val="4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7E9CC724">
      <w:start w:val="1"/>
      <w:numFmt w:val="lowerLetter"/>
      <w:lvlText w:val="%2."/>
      <w:lvlJc w:val="left"/>
      <w:pPr>
        <w:ind w:left="1788" w:hanging="360"/>
      </w:pPr>
    </w:lvl>
    <w:lvl w:ilvl="2" w:tplc="54CC782E">
      <w:start w:val="1"/>
      <w:numFmt w:val="lowerRoman"/>
      <w:lvlText w:val="%3."/>
      <w:lvlJc w:val="right"/>
      <w:pPr>
        <w:ind w:left="2508" w:hanging="180"/>
      </w:pPr>
    </w:lvl>
    <w:lvl w:ilvl="3" w:tplc="132CC202">
      <w:start w:val="1"/>
      <w:numFmt w:val="decimal"/>
      <w:lvlText w:val="%4."/>
      <w:lvlJc w:val="left"/>
      <w:pPr>
        <w:ind w:left="3228" w:hanging="360"/>
      </w:pPr>
    </w:lvl>
    <w:lvl w:ilvl="4" w:tplc="7B1698C2">
      <w:start w:val="1"/>
      <w:numFmt w:val="lowerLetter"/>
      <w:lvlText w:val="%5."/>
      <w:lvlJc w:val="left"/>
      <w:pPr>
        <w:ind w:left="3948" w:hanging="360"/>
      </w:pPr>
    </w:lvl>
    <w:lvl w:ilvl="5" w:tplc="CB0867C4">
      <w:start w:val="1"/>
      <w:numFmt w:val="lowerRoman"/>
      <w:lvlText w:val="%6."/>
      <w:lvlJc w:val="right"/>
      <w:pPr>
        <w:ind w:left="4668" w:hanging="180"/>
      </w:pPr>
    </w:lvl>
    <w:lvl w:ilvl="6" w:tplc="357C2E30">
      <w:start w:val="1"/>
      <w:numFmt w:val="decimal"/>
      <w:lvlText w:val="%7."/>
      <w:lvlJc w:val="left"/>
      <w:pPr>
        <w:ind w:left="5388" w:hanging="360"/>
      </w:pPr>
    </w:lvl>
    <w:lvl w:ilvl="7" w:tplc="6A04B990">
      <w:start w:val="1"/>
      <w:numFmt w:val="lowerLetter"/>
      <w:lvlText w:val="%8."/>
      <w:lvlJc w:val="left"/>
      <w:pPr>
        <w:ind w:left="6108" w:hanging="360"/>
      </w:pPr>
    </w:lvl>
    <w:lvl w:ilvl="8" w:tplc="5FB04AA2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44C747A"/>
    <w:multiLevelType w:val="hybridMultilevel"/>
    <w:tmpl w:val="0419001D"/>
    <w:lvl w:ilvl="0" w:tplc="92183626">
      <w:start w:val="1"/>
      <w:numFmt w:val="decimal"/>
      <w:lvlText w:val="%1)"/>
      <w:lvlJc w:val="left"/>
      <w:pPr>
        <w:ind w:left="360" w:hanging="360"/>
      </w:pPr>
    </w:lvl>
    <w:lvl w:ilvl="1" w:tplc="AAB441A8">
      <w:start w:val="1"/>
      <w:numFmt w:val="lowerLetter"/>
      <w:lvlText w:val="%2)"/>
      <w:lvlJc w:val="left"/>
      <w:pPr>
        <w:ind w:left="720" w:hanging="360"/>
      </w:pPr>
    </w:lvl>
    <w:lvl w:ilvl="2" w:tplc="4C945C52">
      <w:start w:val="1"/>
      <w:numFmt w:val="lowerRoman"/>
      <w:lvlText w:val="%3)"/>
      <w:lvlJc w:val="left"/>
      <w:pPr>
        <w:ind w:left="1080" w:hanging="360"/>
      </w:pPr>
    </w:lvl>
    <w:lvl w:ilvl="3" w:tplc="3BF812EC">
      <w:start w:val="1"/>
      <w:numFmt w:val="decimal"/>
      <w:lvlText w:val="(%4)"/>
      <w:lvlJc w:val="left"/>
      <w:pPr>
        <w:ind w:left="1440" w:hanging="360"/>
      </w:pPr>
    </w:lvl>
    <w:lvl w:ilvl="4" w:tplc="58506FBE">
      <w:start w:val="1"/>
      <w:numFmt w:val="lowerLetter"/>
      <w:lvlText w:val="(%5)"/>
      <w:lvlJc w:val="left"/>
      <w:pPr>
        <w:ind w:left="1800" w:hanging="360"/>
      </w:pPr>
    </w:lvl>
    <w:lvl w:ilvl="5" w:tplc="44E2E112">
      <w:start w:val="1"/>
      <w:numFmt w:val="lowerRoman"/>
      <w:lvlText w:val="(%6)"/>
      <w:lvlJc w:val="left"/>
      <w:pPr>
        <w:ind w:left="2160" w:hanging="360"/>
      </w:pPr>
    </w:lvl>
    <w:lvl w:ilvl="6" w:tplc="F6107D24">
      <w:start w:val="1"/>
      <w:numFmt w:val="decimal"/>
      <w:lvlText w:val="%7."/>
      <w:lvlJc w:val="left"/>
      <w:pPr>
        <w:ind w:left="2520" w:hanging="360"/>
      </w:pPr>
    </w:lvl>
    <w:lvl w:ilvl="7" w:tplc="354864F2">
      <w:start w:val="1"/>
      <w:numFmt w:val="lowerLetter"/>
      <w:lvlText w:val="%8."/>
      <w:lvlJc w:val="left"/>
      <w:pPr>
        <w:ind w:left="2880" w:hanging="360"/>
      </w:pPr>
    </w:lvl>
    <w:lvl w:ilvl="8" w:tplc="155236EC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590120C"/>
    <w:multiLevelType w:val="multilevel"/>
    <w:tmpl w:val="1152DD66"/>
    <w:lvl w:ilvl="0">
      <w:start w:val="5"/>
      <w:numFmt w:val="decimal"/>
      <w:lvlText w:val="%1."/>
      <w:lvlJc w:val="left"/>
      <w:pPr>
        <w:ind w:left="0" w:firstLine="0"/>
      </w:pPr>
      <w:rPr>
        <w:rFonts w:eastAsia="Times New Roman" w:hint="default"/>
        <w:sz w:val="24"/>
      </w:rPr>
    </w:lvl>
    <w:lvl w:ilvl="1">
      <w:start w:val="12"/>
      <w:numFmt w:val="decimal"/>
      <w:lvlText w:val="%1.%2."/>
      <w:lvlJc w:val="left"/>
      <w:pPr>
        <w:ind w:left="0" w:firstLine="0"/>
      </w:pPr>
      <w:rPr>
        <w:rFonts w:eastAsia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70" w:hanging="270"/>
      </w:pPr>
      <w:rPr>
        <w:rFonts w:eastAsia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270" w:hanging="270"/>
      </w:pPr>
      <w:rPr>
        <w:rFonts w:eastAsia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630" w:hanging="630"/>
      </w:pPr>
      <w:rPr>
        <w:rFonts w:eastAsia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630" w:hanging="630"/>
      </w:pPr>
      <w:rPr>
        <w:rFonts w:eastAsia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990" w:hanging="990"/>
      </w:pPr>
      <w:rPr>
        <w:rFonts w:eastAsia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990" w:hanging="990"/>
      </w:pPr>
      <w:rPr>
        <w:rFonts w:eastAsia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350" w:hanging="1350"/>
      </w:pPr>
      <w:rPr>
        <w:rFonts w:eastAsia="Times New Roman" w:hint="default"/>
        <w:sz w:val="24"/>
      </w:rPr>
    </w:lvl>
  </w:abstractNum>
  <w:abstractNum w:abstractNumId="24">
    <w:nsid w:val="6B6E35EA"/>
    <w:multiLevelType w:val="multilevel"/>
    <w:tmpl w:val="FE4C5228"/>
    <w:lvl w:ilvl="0">
      <w:start w:val="3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74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25">
    <w:nsid w:val="6DA40960"/>
    <w:multiLevelType w:val="hybridMultilevel"/>
    <w:tmpl w:val="D5BAD3D4"/>
    <w:lvl w:ilvl="0" w:tplc="10ACF1A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DA8BECC">
      <w:start w:val="1"/>
      <w:numFmt w:val="lowerLetter"/>
      <w:lvlText w:val="%2."/>
      <w:lvlJc w:val="left"/>
      <w:pPr>
        <w:ind w:left="1440" w:hanging="360"/>
      </w:pPr>
    </w:lvl>
    <w:lvl w:ilvl="2" w:tplc="2E62F06E">
      <w:start w:val="1"/>
      <w:numFmt w:val="lowerRoman"/>
      <w:lvlText w:val="%3."/>
      <w:lvlJc w:val="right"/>
      <w:pPr>
        <w:ind w:left="2160" w:hanging="180"/>
      </w:pPr>
    </w:lvl>
    <w:lvl w:ilvl="3" w:tplc="5B3C66C8">
      <w:start w:val="1"/>
      <w:numFmt w:val="decimal"/>
      <w:lvlText w:val="%4."/>
      <w:lvlJc w:val="left"/>
      <w:pPr>
        <w:ind w:left="2880" w:hanging="360"/>
      </w:pPr>
    </w:lvl>
    <w:lvl w:ilvl="4" w:tplc="9C2CEAD8">
      <w:start w:val="1"/>
      <w:numFmt w:val="lowerLetter"/>
      <w:lvlText w:val="%5."/>
      <w:lvlJc w:val="left"/>
      <w:pPr>
        <w:ind w:left="3600" w:hanging="360"/>
      </w:pPr>
    </w:lvl>
    <w:lvl w:ilvl="5" w:tplc="12E2D9BA">
      <w:start w:val="1"/>
      <w:numFmt w:val="lowerRoman"/>
      <w:lvlText w:val="%6."/>
      <w:lvlJc w:val="right"/>
      <w:pPr>
        <w:ind w:left="4320" w:hanging="180"/>
      </w:pPr>
    </w:lvl>
    <w:lvl w:ilvl="6" w:tplc="3FEEDD62">
      <w:start w:val="1"/>
      <w:numFmt w:val="decimal"/>
      <w:lvlText w:val="%7."/>
      <w:lvlJc w:val="left"/>
      <w:pPr>
        <w:ind w:left="5040" w:hanging="360"/>
      </w:pPr>
    </w:lvl>
    <w:lvl w:ilvl="7" w:tplc="717E809C">
      <w:start w:val="1"/>
      <w:numFmt w:val="lowerLetter"/>
      <w:lvlText w:val="%8."/>
      <w:lvlJc w:val="left"/>
      <w:pPr>
        <w:ind w:left="5760" w:hanging="360"/>
      </w:pPr>
    </w:lvl>
    <w:lvl w:ilvl="8" w:tplc="6E4A903E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BE13A8"/>
    <w:multiLevelType w:val="hybridMultilevel"/>
    <w:tmpl w:val="918E97D0"/>
    <w:lvl w:ilvl="0" w:tplc="7ADCEA5A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2D685CC2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FE892F6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578E7A02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3684BDEE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3721DC6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79A88B58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3D1A9990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93F828F8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27">
    <w:nsid w:val="758E15C1"/>
    <w:multiLevelType w:val="multilevel"/>
    <w:tmpl w:val="A68491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8">
    <w:nsid w:val="7BC755CC"/>
    <w:multiLevelType w:val="multilevel"/>
    <w:tmpl w:val="59080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9">
    <w:nsid w:val="7C192FAC"/>
    <w:multiLevelType w:val="multilevel"/>
    <w:tmpl w:val="12FC9D26"/>
    <w:lvl w:ilvl="0">
      <w:start w:val="5"/>
      <w:numFmt w:val="decimal"/>
      <w:lvlText w:val="%1."/>
      <w:lvlJc w:val="left"/>
      <w:pPr>
        <w:ind w:left="0" w:firstLine="0"/>
      </w:pPr>
      <w:rPr>
        <w:rFonts w:eastAsia="Times New Roman" w:hint="default"/>
        <w:sz w:val="24"/>
      </w:rPr>
    </w:lvl>
    <w:lvl w:ilvl="1">
      <w:start w:val="12"/>
      <w:numFmt w:val="decimal"/>
      <w:lvlText w:val="%1.%2."/>
      <w:lvlJc w:val="left"/>
      <w:pPr>
        <w:ind w:left="0" w:firstLine="0"/>
      </w:pPr>
      <w:rPr>
        <w:rFonts w:eastAsia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70" w:hanging="270"/>
      </w:pPr>
      <w:rPr>
        <w:rFonts w:eastAsia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270" w:hanging="270"/>
      </w:pPr>
      <w:rPr>
        <w:rFonts w:eastAsia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630" w:hanging="630"/>
      </w:pPr>
      <w:rPr>
        <w:rFonts w:eastAsia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630" w:hanging="630"/>
      </w:pPr>
      <w:rPr>
        <w:rFonts w:eastAsia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990" w:hanging="990"/>
      </w:pPr>
      <w:rPr>
        <w:rFonts w:eastAsia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990" w:hanging="990"/>
      </w:pPr>
      <w:rPr>
        <w:rFonts w:eastAsia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350" w:hanging="1350"/>
      </w:pPr>
      <w:rPr>
        <w:rFonts w:eastAsia="Times New Roman" w:hint="default"/>
        <w:sz w:val="24"/>
      </w:rPr>
    </w:lvl>
  </w:abstractNum>
  <w:abstractNum w:abstractNumId="30">
    <w:nsid w:val="7FAF2632"/>
    <w:multiLevelType w:val="hybridMultilevel"/>
    <w:tmpl w:val="E8466BF6"/>
    <w:lvl w:ilvl="0" w:tplc="2B548B14">
      <w:start w:val="1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99C1452">
      <w:start w:val="1"/>
      <w:numFmt w:val="lowerLetter"/>
      <w:lvlText w:val="%2."/>
      <w:lvlJc w:val="left"/>
      <w:pPr>
        <w:ind w:left="1931" w:hanging="360"/>
      </w:pPr>
    </w:lvl>
    <w:lvl w:ilvl="2" w:tplc="FDDEF7C4">
      <w:start w:val="1"/>
      <w:numFmt w:val="lowerRoman"/>
      <w:lvlText w:val="%3."/>
      <w:lvlJc w:val="right"/>
      <w:pPr>
        <w:ind w:left="2651" w:hanging="180"/>
      </w:pPr>
    </w:lvl>
    <w:lvl w:ilvl="3" w:tplc="AA341062">
      <w:start w:val="1"/>
      <w:numFmt w:val="decimal"/>
      <w:lvlText w:val="%4."/>
      <w:lvlJc w:val="left"/>
      <w:pPr>
        <w:ind w:left="3371" w:hanging="360"/>
      </w:pPr>
    </w:lvl>
    <w:lvl w:ilvl="4" w:tplc="F6723EDC">
      <w:start w:val="1"/>
      <w:numFmt w:val="lowerLetter"/>
      <w:lvlText w:val="%5."/>
      <w:lvlJc w:val="left"/>
      <w:pPr>
        <w:ind w:left="4091" w:hanging="360"/>
      </w:pPr>
    </w:lvl>
    <w:lvl w:ilvl="5" w:tplc="04F6CDBA">
      <w:start w:val="1"/>
      <w:numFmt w:val="lowerRoman"/>
      <w:lvlText w:val="%6."/>
      <w:lvlJc w:val="right"/>
      <w:pPr>
        <w:ind w:left="4811" w:hanging="180"/>
      </w:pPr>
    </w:lvl>
    <w:lvl w:ilvl="6" w:tplc="FF808056">
      <w:start w:val="1"/>
      <w:numFmt w:val="decimal"/>
      <w:lvlText w:val="%7."/>
      <w:lvlJc w:val="left"/>
      <w:pPr>
        <w:ind w:left="5531" w:hanging="360"/>
      </w:pPr>
    </w:lvl>
    <w:lvl w:ilvl="7" w:tplc="CC268572">
      <w:start w:val="1"/>
      <w:numFmt w:val="lowerLetter"/>
      <w:lvlText w:val="%8."/>
      <w:lvlJc w:val="left"/>
      <w:pPr>
        <w:ind w:left="6251" w:hanging="360"/>
      </w:pPr>
    </w:lvl>
    <w:lvl w:ilvl="8" w:tplc="D9FAEB8A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8"/>
  </w:num>
  <w:num w:numId="2">
    <w:abstractNumId w:val="26"/>
  </w:num>
  <w:num w:numId="3">
    <w:abstractNumId w:val="12"/>
  </w:num>
  <w:num w:numId="4">
    <w:abstractNumId w:val="10"/>
  </w:num>
  <w:num w:numId="5">
    <w:abstractNumId w:val="17"/>
  </w:num>
  <w:num w:numId="6">
    <w:abstractNumId w:val="6"/>
  </w:num>
  <w:num w:numId="7">
    <w:abstractNumId w:val="5"/>
  </w:num>
  <w:num w:numId="8">
    <w:abstractNumId w:val="16"/>
  </w:num>
  <w:num w:numId="9">
    <w:abstractNumId w:val="4"/>
  </w:num>
  <w:num w:numId="10">
    <w:abstractNumId w:val="22"/>
  </w:num>
  <w:num w:numId="11">
    <w:abstractNumId w:val="20"/>
  </w:num>
  <w:num w:numId="12">
    <w:abstractNumId w:val="2"/>
  </w:num>
  <w:num w:numId="13">
    <w:abstractNumId w:val="19"/>
  </w:num>
  <w:num w:numId="14">
    <w:abstractNumId w:val="1"/>
  </w:num>
  <w:num w:numId="15">
    <w:abstractNumId w:val="18"/>
  </w:num>
  <w:num w:numId="16">
    <w:abstractNumId w:val="3"/>
  </w:num>
  <w:num w:numId="17">
    <w:abstractNumId w:val="27"/>
  </w:num>
  <w:num w:numId="18">
    <w:abstractNumId w:val="30"/>
  </w:num>
  <w:num w:numId="19">
    <w:abstractNumId w:val="8"/>
  </w:num>
  <w:num w:numId="20">
    <w:abstractNumId w:val="15"/>
  </w:num>
  <w:num w:numId="21">
    <w:abstractNumId w:val="24"/>
  </w:num>
  <w:num w:numId="22">
    <w:abstractNumId w:val="13"/>
  </w:num>
  <w:num w:numId="23">
    <w:abstractNumId w:val="0"/>
  </w:num>
  <w:num w:numId="24">
    <w:abstractNumId w:val="7"/>
  </w:num>
  <w:num w:numId="25">
    <w:abstractNumId w:val="9"/>
  </w:num>
  <w:num w:numId="26">
    <w:abstractNumId w:val="29"/>
  </w:num>
  <w:num w:numId="27">
    <w:abstractNumId w:val="23"/>
  </w:num>
  <w:num w:numId="28">
    <w:abstractNumId w:val="25"/>
  </w:num>
  <w:num w:numId="29">
    <w:abstractNumId w:val="11"/>
  </w:num>
  <w:num w:numId="30">
    <w:abstractNumId w:val="14"/>
  </w:num>
  <w:num w:numId="3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6498"/>
    <w:rsid w:val="000D19C6"/>
    <w:rsid w:val="001C67D1"/>
    <w:rsid w:val="002020ED"/>
    <w:rsid w:val="00206EDD"/>
    <w:rsid w:val="002353F1"/>
    <w:rsid w:val="00331B9F"/>
    <w:rsid w:val="00352E09"/>
    <w:rsid w:val="003F7091"/>
    <w:rsid w:val="00413E89"/>
    <w:rsid w:val="004A5D83"/>
    <w:rsid w:val="005221DA"/>
    <w:rsid w:val="005A6498"/>
    <w:rsid w:val="005C5E19"/>
    <w:rsid w:val="0062146F"/>
    <w:rsid w:val="006D53D6"/>
    <w:rsid w:val="00732A76"/>
    <w:rsid w:val="008335A3"/>
    <w:rsid w:val="009A21BE"/>
    <w:rsid w:val="009D708F"/>
    <w:rsid w:val="00A332DC"/>
    <w:rsid w:val="00B161E3"/>
    <w:rsid w:val="00BC21C2"/>
    <w:rsid w:val="00BF201C"/>
    <w:rsid w:val="00C96053"/>
    <w:rsid w:val="00DC2918"/>
    <w:rsid w:val="00E54FE9"/>
    <w:rsid w:val="00EE1051"/>
    <w:rsid w:val="00F40316"/>
    <w:rsid w:val="00F51B42"/>
    <w:rsid w:val="00F70FDE"/>
    <w:rsid w:val="00F85464"/>
    <w:rsid w:val="00FB662B"/>
    <w:rsid w:val="00FE5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index heading" w:uiPriority="0"/>
    <w:lsdException w:name="caption" w:uiPriority="35" w:qFormat="1"/>
    <w:lsdException w:name="footnote reference" w:uiPriority="0"/>
    <w:lsdException w:name="annotation reference" w:qFormat="1"/>
    <w:lsdException w:name="page number" w:qFormat="1"/>
    <w:lsdException w:name="endnote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Document Map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FDE"/>
  </w:style>
  <w:style w:type="paragraph" w:styleId="1">
    <w:name w:val="heading 1"/>
    <w:basedOn w:val="a"/>
    <w:next w:val="a"/>
    <w:link w:val="10"/>
    <w:uiPriority w:val="99"/>
    <w:qFormat/>
    <w:rsid w:val="00F70F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C67D1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unhideWhenUsed/>
    <w:qFormat/>
    <w:rsid w:val="00F70F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1C67D1"/>
    <w:pPr>
      <w:keepNext/>
      <w:keepLines/>
      <w:spacing w:before="40" w:after="0"/>
      <w:outlineLvl w:val="3"/>
    </w:pPr>
    <w:rPr>
      <w:rFonts w:ascii="Cambria" w:eastAsia="Arial" w:hAnsi="Cambria" w:cs="Times New Roman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1C67D1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C67D1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C67D1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C67D1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C67D1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F70F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qFormat/>
    <w:rsid w:val="00F70F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Emphasis"/>
    <w:basedOn w:val="a0"/>
    <w:qFormat/>
    <w:rsid w:val="00F70FDE"/>
    <w:rPr>
      <w:i/>
      <w:iCs/>
    </w:rPr>
  </w:style>
  <w:style w:type="paragraph" w:customStyle="1" w:styleId="ConsPlusNormal">
    <w:name w:val="ConsPlusNormal"/>
    <w:link w:val="ConsPlusNormal0"/>
    <w:qFormat/>
    <w:rsid w:val="00F70FD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70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qFormat/>
    <w:rsid w:val="00F70FDE"/>
  </w:style>
  <w:style w:type="paragraph" w:styleId="a6">
    <w:name w:val="footer"/>
    <w:basedOn w:val="a"/>
    <w:link w:val="a7"/>
    <w:uiPriority w:val="99"/>
    <w:unhideWhenUsed/>
    <w:rsid w:val="00F70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qFormat/>
    <w:rsid w:val="00F70FDE"/>
  </w:style>
  <w:style w:type="table" w:styleId="a8">
    <w:name w:val="Table Grid"/>
    <w:basedOn w:val="a1"/>
    <w:uiPriority w:val="59"/>
    <w:rsid w:val="002020E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1C67D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qFormat/>
    <w:rsid w:val="001C67D1"/>
    <w:rPr>
      <w:rFonts w:ascii="Arial" w:eastAsia="Arial" w:hAnsi="Arial" w:cs="Arial"/>
      <w:sz w:val="34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1C67D1"/>
    <w:pPr>
      <w:keepNext/>
      <w:keepLines/>
      <w:spacing w:before="200" w:after="0"/>
      <w:outlineLvl w:val="3"/>
    </w:pPr>
    <w:rPr>
      <w:rFonts w:ascii="Cambria" w:eastAsia="Arial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qFormat/>
    <w:rsid w:val="001C67D1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sid w:val="001C67D1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qFormat/>
    <w:rsid w:val="001C67D1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qFormat/>
    <w:rsid w:val="001C67D1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qFormat/>
    <w:rsid w:val="001C67D1"/>
    <w:rPr>
      <w:rFonts w:ascii="Arial" w:eastAsia="Arial" w:hAnsi="Arial" w:cs="Arial"/>
      <w:i/>
      <w:iCs/>
      <w:sz w:val="21"/>
      <w:szCs w:val="21"/>
    </w:rPr>
  </w:style>
  <w:style w:type="character" w:customStyle="1" w:styleId="40">
    <w:name w:val="Заголовок 4 Знак"/>
    <w:basedOn w:val="a0"/>
    <w:link w:val="4"/>
    <w:uiPriority w:val="99"/>
    <w:qFormat/>
    <w:rsid w:val="001C67D1"/>
    <w:rPr>
      <w:rFonts w:ascii="Cambria" w:eastAsia="Arial" w:hAnsi="Cambria" w:cs="Times New Roman"/>
      <w:b/>
      <w:bCs/>
      <w:i/>
      <w:iCs/>
      <w:color w:val="4F81BD"/>
    </w:rPr>
  </w:style>
  <w:style w:type="character" w:customStyle="1" w:styleId="Heading1Char">
    <w:name w:val="Heading 1 Char"/>
    <w:basedOn w:val="a0"/>
    <w:uiPriority w:val="9"/>
    <w:qFormat/>
    <w:rsid w:val="001C67D1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qFormat/>
    <w:rsid w:val="001C67D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1C67D1"/>
    <w:rPr>
      <w:rFonts w:ascii="Arial" w:eastAsia="Arial" w:hAnsi="Arial" w:cs="Arial"/>
      <w:b/>
      <w:bCs/>
      <w:sz w:val="26"/>
      <w:szCs w:val="26"/>
    </w:rPr>
  </w:style>
  <w:style w:type="paragraph" w:customStyle="1" w:styleId="11">
    <w:name w:val="Без интервала1"/>
    <w:next w:val="aa"/>
    <w:uiPriority w:val="1"/>
    <w:qFormat/>
    <w:rsid w:val="001C67D1"/>
    <w:pPr>
      <w:spacing w:after="0" w:line="240" w:lineRule="auto"/>
    </w:pPr>
  </w:style>
  <w:style w:type="paragraph" w:customStyle="1" w:styleId="12">
    <w:name w:val="Заголовок1"/>
    <w:basedOn w:val="a"/>
    <w:next w:val="a"/>
    <w:uiPriority w:val="10"/>
    <w:qFormat/>
    <w:rsid w:val="001C67D1"/>
    <w:pPr>
      <w:spacing w:before="300"/>
      <w:contextualSpacing/>
    </w:pPr>
    <w:rPr>
      <w:sz w:val="48"/>
      <w:szCs w:val="48"/>
    </w:rPr>
  </w:style>
  <w:style w:type="character" w:customStyle="1" w:styleId="ab">
    <w:name w:val="Название Знак"/>
    <w:basedOn w:val="a0"/>
    <w:link w:val="ac"/>
    <w:uiPriority w:val="99"/>
    <w:qFormat/>
    <w:rsid w:val="001C67D1"/>
    <w:rPr>
      <w:sz w:val="48"/>
      <w:szCs w:val="48"/>
    </w:rPr>
  </w:style>
  <w:style w:type="paragraph" w:customStyle="1" w:styleId="13">
    <w:name w:val="Подзаголовок1"/>
    <w:basedOn w:val="a"/>
    <w:next w:val="a"/>
    <w:uiPriority w:val="11"/>
    <w:qFormat/>
    <w:rsid w:val="001C67D1"/>
    <w:pPr>
      <w:spacing w:before="200"/>
    </w:pPr>
    <w:rPr>
      <w:sz w:val="24"/>
      <w:szCs w:val="24"/>
    </w:rPr>
  </w:style>
  <w:style w:type="character" w:customStyle="1" w:styleId="ad">
    <w:name w:val="Подзаголовок Знак"/>
    <w:basedOn w:val="a0"/>
    <w:link w:val="ae"/>
    <w:uiPriority w:val="11"/>
    <w:qFormat/>
    <w:rsid w:val="001C67D1"/>
    <w:rPr>
      <w:sz w:val="24"/>
      <w:szCs w:val="24"/>
    </w:rPr>
  </w:style>
  <w:style w:type="paragraph" w:customStyle="1" w:styleId="21">
    <w:name w:val="Цитата 21"/>
    <w:basedOn w:val="a"/>
    <w:next w:val="a"/>
    <w:uiPriority w:val="29"/>
    <w:qFormat/>
    <w:rsid w:val="001C67D1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3"/>
    <w:uiPriority w:val="29"/>
    <w:qFormat/>
    <w:rsid w:val="001C67D1"/>
    <w:rPr>
      <w:i/>
    </w:rPr>
  </w:style>
  <w:style w:type="paragraph" w:customStyle="1" w:styleId="14">
    <w:name w:val="Выделенная цитата1"/>
    <w:basedOn w:val="a"/>
    <w:next w:val="a"/>
    <w:uiPriority w:val="30"/>
    <w:qFormat/>
    <w:rsid w:val="001C67D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">
    <w:name w:val="Выделенная цитата Знак"/>
    <w:basedOn w:val="a0"/>
    <w:link w:val="af0"/>
    <w:uiPriority w:val="30"/>
    <w:qFormat/>
    <w:rsid w:val="001C67D1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  <w:rsid w:val="001C67D1"/>
  </w:style>
  <w:style w:type="character" w:customStyle="1" w:styleId="FooterChar">
    <w:name w:val="Footer Char"/>
    <w:basedOn w:val="a0"/>
    <w:uiPriority w:val="99"/>
    <w:qFormat/>
    <w:rsid w:val="001C67D1"/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1C67D1"/>
    <w:rPr>
      <w:b/>
      <w:bCs/>
      <w:color w:val="4F81BD"/>
      <w:sz w:val="18"/>
      <w:szCs w:val="18"/>
    </w:rPr>
  </w:style>
  <w:style w:type="character" w:customStyle="1" w:styleId="af1">
    <w:name w:val="Название объекта Знак"/>
    <w:basedOn w:val="a0"/>
    <w:link w:val="af2"/>
    <w:uiPriority w:val="35"/>
    <w:qFormat/>
    <w:rsid w:val="001C67D1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rsid w:val="001C67D1"/>
    <w:pPr>
      <w:spacing w:after="0" w:line="240" w:lineRule="auto"/>
    </w:p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next w:val="PlainTable1"/>
    <w:uiPriority w:val="59"/>
    <w:rsid w:val="001C67D1"/>
    <w:pPr>
      <w:spacing w:after="0" w:line="240" w:lineRule="auto"/>
    </w:p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next w:val="PlainTable2"/>
    <w:uiPriority w:val="59"/>
    <w:rsid w:val="001C67D1"/>
    <w:pPr>
      <w:spacing w:after="0" w:line="240" w:lineRule="auto"/>
    </w:p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next w:val="PlainTable3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next w:val="PlainTable4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PlainTable5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next w:val="GridTable1Light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GridTable2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GridTable3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GridTable4"/>
    <w:uiPriority w:val="5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GridTable5Dark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GridTable6Colorful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GridTable7Colorful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next w:val="ListTable1Light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ListTable2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ListTable3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ListTable4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ListTable5Dark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ListTable6Colorful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ListTable7Colorful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1C67D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1C67D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1C67D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1C67D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1C67D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1C67D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1C67D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1C67D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1C67D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1C67D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1C67D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1C67D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1C67D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1C67D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qFormat/>
    <w:rsid w:val="001C67D1"/>
    <w:rPr>
      <w:sz w:val="18"/>
    </w:rPr>
  </w:style>
  <w:style w:type="paragraph" w:customStyle="1" w:styleId="16">
    <w:name w:val="Текст концевой сноски1"/>
    <w:basedOn w:val="a"/>
    <w:next w:val="af3"/>
    <w:link w:val="af4"/>
    <w:uiPriority w:val="99"/>
    <w:semiHidden/>
    <w:unhideWhenUsed/>
    <w:rsid w:val="001C67D1"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basedOn w:val="a0"/>
    <w:link w:val="16"/>
    <w:uiPriority w:val="99"/>
    <w:qFormat/>
    <w:rsid w:val="001C67D1"/>
    <w:rPr>
      <w:sz w:val="20"/>
    </w:rPr>
  </w:style>
  <w:style w:type="character" w:styleId="af5">
    <w:name w:val="endnote reference"/>
    <w:basedOn w:val="a0"/>
    <w:unhideWhenUsed/>
    <w:rsid w:val="001C67D1"/>
    <w:rPr>
      <w:vertAlign w:val="superscript"/>
    </w:rPr>
  </w:style>
  <w:style w:type="paragraph" w:customStyle="1" w:styleId="111">
    <w:name w:val="Оглавление 11"/>
    <w:basedOn w:val="a"/>
    <w:next w:val="a"/>
    <w:uiPriority w:val="39"/>
    <w:unhideWhenUsed/>
    <w:rsid w:val="001C67D1"/>
    <w:pPr>
      <w:spacing w:after="57"/>
    </w:pPr>
  </w:style>
  <w:style w:type="paragraph" w:customStyle="1" w:styleId="211">
    <w:name w:val="Оглавление 21"/>
    <w:basedOn w:val="a"/>
    <w:next w:val="a"/>
    <w:uiPriority w:val="39"/>
    <w:unhideWhenUsed/>
    <w:rsid w:val="001C67D1"/>
    <w:pPr>
      <w:spacing w:after="57"/>
      <w:ind w:left="283"/>
    </w:pPr>
  </w:style>
  <w:style w:type="paragraph" w:customStyle="1" w:styleId="310">
    <w:name w:val="Оглавление 31"/>
    <w:basedOn w:val="a"/>
    <w:next w:val="a"/>
    <w:uiPriority w:val="39"/>
    <w:unhideWhenUsed/>
    <w:rsid w:val="001C67D1"/>
    <w:pPr>
      <w:spacing w:after="57"/>
      <w:ind w:left="567"/>
    </w:pPr>
  </w:style>
  <w:style w:type="paragraph" w:customStyle="1" w:styleId="411">
    <w:name w:val="Оглавление 41"/>
    <w:basedOn w:val="a"/>
    <w:next w:val="a"/>
    <w:uiPriority w:val="39"/>
    <w:unhideWhenUsed/>
    <w:rsid w:val="001C67D1"/>
    <w:pPr>
      <w:spacing w:after="57"/>
      <w:ind w:left="850"/>
    </w:pPr>
  </w:style>
  <w:style w:type="paragraph" w:customStyle="1" w:styleId="510">
    <w:name w:val="Оглавление 51"/>
    <w:basedOn w:val="a"/>
    <w:next w:val="a"/>
    <w:uiPriority w:val="39"/>
    <w:unhideWhenUsed/>
    <w:rsid w:val="001C67D1"/>
    <w:pPr>
      <w:spacing w:after="57"/>
      <w:ind w:left="1134"/>
    </w:pPr>
  </w:style>
  <w:style w:type="paragraph" w:customStyle="1" w:styleId="61">
    <w:name w:val="Оглавление 61"/>
    <w:basedOn w:val="a"/>
    <w:next w:val="a"/>
    <w:uiPriority w:val="39"/>
    <w:unhideWhenUsed/>
    <w:rsid w:val="001C67D1"/>
    <w:pPr>
      <w:spacing w:after="57"/>
      <w:ind w:left="1417"/>
    </w:pPr>
  </w:style>
  <w:style w:type="paragraph" w:customStyle="1" w:styleId="71">
    <w:name w:val="Оглавление 71"/>
    <w:basedOn w:val="a"/>
    <w:next w:val="a"/>
    <w:uiPriority w:val="39"/>
    <w:unhideWhenUsed/>
    <w:rsid w:val="001C67D1"/>
    <w:pPr>
      <w:spacing w:after="57"/>
      <w:ind w:left="1701"/>
    </w:pPr>
  </w:style>
  <w:style w:type="paragraph" w:customStyle="1" w:styleId="81">
    <w:name w:val="Оглавление 81"/>
    <w:basedOn w:val="a"/>
    <w:next w:val="a"/>
    <w:uiPriority w:val="39"/>
    <w:unhideWhenUsed/>
    <w:rsid w:val="001C67D1"/>
    <w:pPr>
      <w:spacing w:after="57"/>
      <w:ind w:left="1984"/>
    </w:pPr>
  </w:style>
  <w:style w:type="paragraph" w:customStyle="1" w:styleId="91">
    <w:name w:val="Оглавление 91"/>
    <w:basedOn w:val="a"/>
    <w:next w:val="a"/>
    <w:uiPriority w:val="39"/>
    <w:unhideWhenUsed/>
    <w:rsid w:val="001C67D1"/>
    <w:pPr>
      <w:spacing w:after="57"/>
      <w:ind w:left="2268"/>
    </w:pPr>
  </w:style>
  <w:style w:type="paragraph" w:customStyle="1" w:styleId="17">
    <w:name w:val="Заголовок оглавления1"/>
    <w:next w:val="af6"/>
    <w:uiPriority w:val="39"/>
    <w:unhideWhenUsed/>
    <w:rsid w:val="001C67D1"/>
  </w:style>
  <w:style w:type="paragraph" w:customStyle="1" w:styleId="18">
    <w:name w:val="Перечень рисунков1"/>
    <w:basedOn w:val="a"/>
    <w:next w:val="a"/>
    <w:uiPriority w:val="99"/>
    <w:unhideWhenUsed/>
    <w:rsid w:val="001C67D1"/>
    <w:pPr>
      <w:spacing w:after="0"/>
    </w:pPr>
  </w:style>
  <w:style w:type="paragraph" w:customStyle="1" w:styleId="ConsPlusNonformat">
    <w:name w:val="ConsPlusNonformat"/>
    <w:qFormat/>
    <w:rsid w:val="001C67D1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1C67D1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qFormat/>
    <w:rsid w:val="001C67D1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9">
    <w:name w:val="Абзац списка1"/>
    <w:basedOn w:val="a"/>
    <w:next w:val="af7"/>
    <w:uiPriority w:val="34"/>
    <w:qFormat/>
    <w:rsid w:val="001C67D1"/>
    <w:pPr>
      <w:ind w:left="720"/>
      <w:contextualSpacing/>
    </w:pPr>
  </w:style>
  <w:style w:type="paragraph" w:customStyle="1" w:styleId="1a">
    <w:name w:val="Текст сноски1"/>
    <w:basedOn w:val="a"/>
    <w:next w:val="af8"/>
    <w:link w:val="af9"/>
    <w:uiPriority w:val="99"/>
    <w:semiHidden/>
    <w:unhideWhenUsed/>
    <w:rsid w:val="001C67D1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1a"/>
    <w:uiPriority w:val="99"/>
    <w:qFormat/>
    <w:rsid w:val="001C67D1"/>
    <w:rPr>
      <w:sz w:val="20"/>
      <w:szCs w:val="20"/>
    </w:rPr>
  </w:style>
  <w:style w:type="character" w:styleId="afa">
    <w:name w:val="footnote reference"/>
    <w:basedOn w:val="a0"/>
    <w:rsid w:val="001C67D1"/>
    <w:rPr>
      <w:vertAlign w:val="superscript"/>
    </w:rPr>
  </w:style>
  <w:style w:type="paragraph" w:customStyle="1" w:styleId="1b">
    <w:name w:val="Текст выноски1"/>
    <w:basedOn w:val="a"/>
    <w:next w:val="afb"/>
    <w:link w:val="afc"/>
    <w:uiPriority w:val="99"/>
    <w:semiHidden/>
    <w:unhideWhenUsed/>
    <w:rsid w:val="001C6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1b"/>
    <w:uiPriority w:val="99"/>
    <w:semiHidden/>
    <w:qFormat/>
    <w:rsid w:val="001C67D1"/>
    <w:rPr>
      <w:rFonts w:ascii="Tahoma" w:hAnsi="Tahoma" w:cs="Tahoma"/>
      <w:sz w:val="16"/>
      <w:szCs w:val="16"/>
    </w:rPr>
  </w:style>
  <w:style w:type="paragraph" w:customStyle="1" w:styleId="afd">
    <w:name w:val="Название проектного документа"/>
    <w:basedOn w:val="a"/>
    <w:qFormat/>
    <w:rsid w:val="001C67D1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412">
    <w:name w:val="Заголовок 4 Знак1"/>
    <w:basedOn w:val="a0"/>
    <w:uiPriority w:val="9"/>
    <w:semiHidden/>
    <w:rsid w:val="001C67D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a">
    <w:name w:val="No Spacing"/>
    <w:uiPriority w:val="1"/>
    <w:qFormat/>
    <w:rsid w:val="001C67D1"/>
    <w:pPr>
      <w:spacing w:after="0" w:line="240" w:lineRule="auto"/>
    </w:pPr>
  </w:style>
  <w:style w:type="paragraph" w:styleId="ac">
    <w:name w:val="Title"/>
    <w:basedOn w:val="a"/>
    <w:next w:val="a"/>
    <w:link w:val="ab"/>
    <w:uiPriority w:val="99"/>
    <w:qFormat/>
    <w:rsid w:val="001C67D1"/>
    <w:pPr>
      <w:spacing w:after="0" w:line="240" w:lineRule="auto"/>
      <w:contextualSpacing/>
    </w:pPr>
    <w:rPr>
      <w:sz w:val="48"/>
      <w:szCs w:val="48"/>
    </w:rPr>
  </w:style>
  <w:style w:type="character" w:customStyle="1" w:styleId="1c">
    <w:name w:val="Заголовок Знак1"/>
    <w:basedOn w:val="a0"/>
    <w:uiPriority w:val="10"/>
    <w:rsid w:val="001C6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d"/>
    <w:uiPriority w:val="11"/>
    <w:qFormat/>
    <w:rsid w:val="001C67D1"/>
    <w:pPr>
      <w:numPr>
        <w:ilvl w:val="1"/>
      </w:numPr>
      <w:spacing w:after="160"/>
    </w:pPr>
    <w:rPr>
      <w:sz w:val="24"/>
      <w:szCs w:val="24"/>
    </w:rPr>
  </w:style>
  <w:style w:type="character" w:customStyle="1" w:styleId="1d">
    <w:name w:val="Подзаголовок Знак1"/>
    <w:basedOn w:val="a0"/>
    <w:uiPriority w:val="11"/>
    <w:rsid w:val="001C67D1"/>
    <w:rPr>
      <w:rFonts w:eastAsiaTheme="minorEastAsia"/>
      <w:color w:val="5A5A5A" w:themeColor="text1" w:themeTint="A5"/>
      <w:spacing w:val="15"/>
    </w:rPr>
  </w:style>
  <w:style w:type="paragraph" w:styleId="23">
    <w:name w:val="Quote"/>
    <w:basedOn w:val="a"/>
    <w:next w:val="a"/>
    <w:link w:val="22"/>
    <w:uiPriority w:val="29"/>
    <w:qFormat/>
    <w:rsid w:val="001C67D1"/>
    <w:pPr>
      <w:spacing w:before="200" w:after="160"/>
      <w:ind w:left="864" w:right="864"/>
      <w:jc w:val="center"/>
    </w:pPr>
    <w:rPr>
      <w:i/>
    </w:rPr>
  </w:style>
  <w:style w:type="character" w:customStyle="1" w:styleId="212">
    <w:name w:val="Цитата 2 Знак1"/>
    <w:basedOn w:val="a0"/>
    <w:uiPriority w:val="29"/>
    <w:rsid w:val="001C67D1"/>
    <w:rPr>
      <w:i/>
      <w:iCs/>
      <w:color w:val="404040" w:themeColor="text1" w:themeTint="BF"/>
    </w:rPr>
  </w:style>
  <w:style w:type="paragraph" w:styleId="af0">
    <w:name w:val="Intense Quote"/>
    <w:basedOn w:val="a"/>
    <w:next w:val="a"/>
    <w:link w:val="af"/>
    <w:uiPriority w:val="30"/>
    <w:qFormat/>
    <w:rsid w:val="001C67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</w:rPr>
  </w:style>
  <w:style w:type="character" w:customStyle="1" w:styleId="1e">
    <w:name w:val="Выделенная цитата Знак1"/>
    <w:basedOn w:val="a0"/>
    <w:uiPriority w:val="30"/>
    <w:rsid w:val="001C67D1"/>
    <w:rPr>
      <w:i/>
      <w:iCs/>
      <w:color w:val="4F81BD" w:themeColor="accent1"/>
    </w:rPr>
  </w:style>
  <w:style w:type="paragraph" w:styleId="af2">
    <w:name w:val="caption"/>
    <w:basedOn w:val="a"/>
    <w:next w:val="a"/>
    <w:link w:val="af1"/>
    <w:uiPriority w:val="35"/>
    <w:unhideWhenUsed/>
    <w:qFormat/>
    <w:rsid w:val="001C67D1"/>
    <w:pPr>
      <w:spacing w:line="240" w:lineRule="auto"/>
    </w:pPr>
    <w:rPr>
      <w:b/>
      <w:bCs/>
      <w:color w:val="4F81BD"/>
      <w:sz w:val="18"/>
      <w:szCs w:val="18"/>
    </w:rPr>
  </w:style>
  <w:style w:type="table" w:customStyle="1" w:styleId="PlainTable1">
    <w:name w:val="Plain Table 1"/>
    <w:basedOn w:val="a1"/>
    <w:uiPriority w:val="41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1C67D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1C67D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1C67D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3">
    <w:name w:val="Grid Table 3"/>
    <w:basedOn w:val="a1"/>
    <w:uiPriority w:val="48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4">
    <w:name w:val="Grid Table 4"/>
    <w:basedOn w:val="a1"/>
    <w:uiPriority w:val="4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">
    <w:name w:val="Grid Table 5 Dark"/>
    <w:basedOn w:val="a1"/>
    <w:uiPriority w:val="50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6Colorful">
    <w:name w:val="Grid Table 6 Colorful"/>
    <w:basedOn w:val="a1"/>
    <w:uiPriority w:val="51"/>
    <w:rsid w:val="001C6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">
    <w:name w:val="Grid Table 7 Colorful"/>
    <w:basedOn w:val="a1"/>
    <w:uiPriority w:val="52"/>
    <w:rsid w:val="001C6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ListTable1Light">
    <w:name w:val="List Table 1 Light"/>
    <w:basedOn w:val="a1"/>
    <w:uiPriority w:val="46"/>
    <w:rsid w:val="001C67D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">
    <w:name w:val="List Table 2"/>
    <w:basedOn w:val="a1"/>
    <w:uiPriority w:val="47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">
    <w:name w:val="List Table 3"/>
    <w:basedOn w:val="a1"/>
    <w:uiPriority w:val="48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1C6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5Dark">
    <w:name w:val="List Table 5 Dark"/>
    <w:basedOn w:val="a1"/>
    <w:uiPriority w:val="50"/>
    <w:rsid w:val="001C67D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1C6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7Colorful">
    <w:name w:val="List Table 7 Colorful"/>
    <w:basedOn w:val="a1"/>
    <w:uiPriority w:val="52"/>
    <w:rsid w:val="001C67D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3">
    <w:name w:val="endnote text"/>
    <w:basedOn w:val="a"/>
    <w:link w:val="1f"/>
    <w:uiPriority w:val="99"/>
    <w:semiHidden/>
    <w:unhideWhenUsed/>
    <w:rsid w:val="001C67D1"/>
    <w:pPr>
      <w:spacing w:after="0" w:line="240" w:lineRule="auto"/>
    </w:pPr>
    <w:rPr>
      <w:sz w:val="20"/>
      <w:szCs w:val="20"/>
    </w:rPr>
  </w:style>
  <w:style w:type="character" w:customStyle="1" w:styleId="1f">
    <w:name w:val="Текст концевой сноски Знак1"/>
    <w:basedOn w:val="a0"/>
    <w:link w:val="af3"/>
    <w:uiPriority w:val="99"/>
    <w:semiHidden/>
    <w:rsid w:val="001C67D1"/>
    <w:rPr>
      <w:sz w:val="20"/>
      <w:szCs w:val="20"/>
    </w:rPr>
  </w:style>
  <w:style w:type="paragraph" w:styleId="af6">
    <w:name w:val="TOC Heading"/>
    <w:basedOn w:val="1"/>
    <w:next w:val="a"/>
    <w:uiPriority w:val="39"/>
    <w:unhideWhenUsed/>
    <w:qFormat/>
    <w:rsid w:val="001C67D1"/>
    <w:pPr>
      <w:spacing w:before="240"/>
      <w:outlineLvl w:val="9"/>
    </w:pPr>
    <w:rPr>
      <w:b w:val="0"/>
      <w:bCs w:val="0"/>
      <w:sz w:val="32"/>
      <w:szCs w:val="32"/>
      <w:lang w:eastAsia="en-US"/>
    </w:rPr>
  </w:style>
  <w:style w:type="paragraph" w:styleId="af7">
    <w:name w:val="List Paragraph"/>
    <w:basedOn w:val="a"/>
    <w:qFormat/>
    <w:rsid w:val="001C67D1"/>
    <w:pPr>
      <w:ind w:left="720"/>
      <w:contextualSpacing/>
    </w:pPr>
  </w:style>
  <w:style w:type="paragraph" w:styleId="af8">
    <w:name w:val="footnote text"/>
    <w:basedOn w:val="a"/>
    <w:link w:val="1f0"/>
    <w:uiPriority w:val="99"/>
    <w:semiHidden/>
    <w:unhideWhenUsed/>
    <w:rsid w:val="001C67D1"/>
    <w:pPr>
      <w:spacing w:after="0" w:line="240" w:lineRule="auto"/>
    </w:pPr>
    <w:rPr>
      <w:sz w:val="20"/>
      <w:szCs w:val="20"/>
    </w:rPr>
  </w:style>
  <w:style w:type="character" w:customStyle="1" w:styleId="1f0">
    <w:name w:val="Текст сноски Знак1"/>
    <w:basedOn w:val="a0"/>
    <w:link w:val="af8"/>
    <w:uiPriority w:val="99"/>
    <w:semiHidden/>
    <w:rsid w:val="001C67D1"/>
    <w:rPr>
      <w:sz w:val="20"/>
      <w:szCs w:val="20"/>
    </w:rPr>
  </w:style>
  <w:style w:type="paragraph" w:styleId="afb">
    <w:name w:val="Balloon Text"/>
    <w:basedOn w:val="a"/>
    <w:link w:val="1f1"/>
    <w:uiPriority w:val="99"/>
    <w:semiHidden/>
    <w:unhideWhenUsed/>
    <w:qFormat/>
    <w:rsid w:val="001C6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f1">
    <w:name w:val="Текст выноски Знак1"/>
    <w:basedOn w:val="a0"/>
    <w:link w:val="afb"/>
    <w:uiPriority w:val="99"/>
    <w:semiHidden/>
    <w:rsid w:val="001C67D1"/>
    <w:rPr>
      <w:rFonts w:ascii="Segoe UI" w:hAnsi="Segoe UI" w:cs="Segoe UI"/>
      <w:sz w:val="18"/>
      <w:szCs w:val="18"/>
    </w:rPr>
  </w:style>
  <w:style w:type="table" w:customStyle="1" w:styleId="TableGridLight1">
    <w:name w:val="Table Grid Light1"/>
    <w:basedOn w:val="a1"/>
    <w:uiPriority w:val="59"/>
    <w:rsid w:val="00A332DC"/>
    <w:pPr>
      <w:spacing w:after="0" w:line="240" w:lineRule="auto"/>
    </w:p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Таблица простая 12"/>
    <w:basedOn w:val="a1"/>
    <w:next w:val="PlainTable1"/>
    <w:uiPriority w:val="59"/>
    <w:rsid w:val="00A332DC"/>
    <w:pPr>
      <w:spacing w:after="0" w:line="240" w:lineRule="auto"/>
    </w:p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20">
    <w:name w:val="Таблица простая 22"/>
    <w:basedOn w:val="a1"/>
    <w:next w:val="PlainTable2"/>
    <w:uiPriority w:val="59"/>
    <w:rsid w:val="00A332DC"/>
    <w:pPr>
      <w:spacing w:after="0" w:line="240" w:lineRule="auto"/>
    </w:p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2">
    <w:name w:val="Таблица простая 32"/>
    <w:basedOn w:val="a1"/>
    <w:next w:val="PlainTable3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2">
    <w:name w:val="Таблица простая 42"/>
    <w:basedOn w:val="a1"/>
    <w:next w:val="PlainTable4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2">
    <w:name w:val="Таблица простая 52"/>
    <w:basedOn w:val="a1"/>
    <w:next w:val="PlainTable5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2">
    <w:name w:val="Таблица-сетка 1 светлая2"/>
    <w:basedOn w:val="a1"/>
    <w:next w:val="GridTable1Light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2">
    <w:name w:val="Таблица-сетка 22"/>
    <w:basedOn w:val="a1"/>
    <w:next w:val="GridTable2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2">
    <w:name w:val="Таблица-сетка 32"/>
    <w:basedOn w:val="a1"/>
    <w:next w:val="GridTable3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2">
    <w:name w:val="Таблица-сетка 42"/>
    <w:basedOn w:val="a1"/>
    <w:next w:val="GridTable4"/>
    <w:uiPriority w:val="5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2">
    <w:name w:val="Таблица-сетка 5 темная2"/>
    <w:basedOn w:val="a1"/>
    <w:next w:val="GridTable5Dark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2">
    <w:name w:val="Таблица-сетка 6 цветная2"/>
    <w:basedOn w:val="a1"/>
    <w:next w:val="GridTable6Colorful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Liberation Sans" w:hAnsi="Liberation Sans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Liberation Sans" w:hAnsi="Liberation Sans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Liberation Sans" w:hAnsi="Liberation Sans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Liberation Sans" w:hAnsi="Liberation Sans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Liberation Sans" w:hAnsi="Liberation Sans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Liberation Sans" w:hAnsi="Liberation Sans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Liberation Sans" w:hAnsi="Liberation Sans"/>
        <w:color w:val="266779"/>
        <w:sz w:val="22"/>
      </w:rPr>
    </w:tblStylePr>
  </w:style>
  <w:style w:type="table" w:customStyle="1" w:styleId="-72">
    <w:name w:val="Таблица-сетка 7 цветная2"/>
    <w:basedOn w:val="a1"/>
    <w:next w:val="GridTable7Colorful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Liberation Sans" w:hAnsi="Liberation Sans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Liberation Sans" w:hAnsi="Liberation Sans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Liberation Sans" w:hAnsi="Liberation Sans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Liberation Sans" w:hAnsi="Liberation Sans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Liberation Sans" w:hAnsi="Liberation Sans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Liberation Sans" w:hAnsi="Liberation Sans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Liberation Sans" w:hAnsi="Liberation Sans"/>
        <w:color w:val="B15407"/>
        <w:sz w:val="22"/>
      </w:rPr>
    </w:tblStylePr>
  </w:style>
  <w:style w:type="table" w:customStyle="1" w:styleId="-120">
    <w:name w:val="Список-таблица 1 светлая2"/>
    <w:basedOn w:val="a1"/>
    <w:next w:val="ListTable1Light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20">
    <w:name w:val="Список-таблица 22"/>
    <w:basedOn w:val="a1"/>
    <w:next w:val="ListTable2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20">
    <w:name w:val="Список-таблица 32"/>
    <w:basedOn w:val="a1"/>
    <w:next w:val="ListTable3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20">
    <w:name w:val="Список-таблица 42"/>
    <w:basedOn w:val="a1"/>
    <w:next w:val="ListTable4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20">
    <w:name w:val="Список-таблица 5 темная2"/>
    <w:basedOn w:val="a1"/>
    <w:next w:val="ListTable5Dark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20">
    <w:name w:val="Список-таблица 6 цветная2"/>
    <w:basedOn w:val="a1"/>
    <w:next w:val="ListTable6Colorful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Liberation Sans" w:hAnsi="Liberation Sans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Liberation Sans" w:hAnsi="Liberation Sans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Liberation Sans" w:hAnsi="Liberation Sans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Liberation Sans" w:hAnsi="Liberation Sans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Liberation Sans" w:hAnsi="Liberation Sans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Liberation Sans" w:hAnsi="Liberation Sans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Liberation Sans" w:hAnsi="Liberation Sans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Liberation Sans" w:hAnsi="Liberation Sans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Liberation Sans" w:hAnsi="Liberation Sans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Liberation Sans" w:hAnsi="Liberation Sans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Liberation Sans" w:hAnsi="Liberation Sans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Liberation Sans" w:hAnsi="Liberation Sans"/>
        <w:color w:val="FAC090"/>
        <w:sz w:val="22"/>
      </w:rPr>
    </w:tblStylePr>
  </w:style>
  <w:style w:type="table" w:customStyle="1" w:styleId="-720">
    <w:name w:val="Список-таблица 7 цветная2"/>
    <w:basedOn w:val="a1"/>
    <w:next w:val="ListTable7Colorful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Liberation Sans" w:hAnsi="Liberation Sans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Liberation Sans" w:hAnsi="Liberation Sans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Liberation Sans" w:hAnsi="Liberation Sans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Liberation Sans" w:hAnsi="Liberation Sans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Liberation Sans" w:hAnsi="Liberation Sans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Liberation Sans" w:hAnsi="Liberation Sans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Liberation Sans" w:hAnsi="Liberation Sans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Liberation Sans" w:hAnsi="Liberation Sans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Liberation Sans" w:hAnsi="Liberation Sans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Liberation Sans" w:hAnsi="Liberation Sans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Liberation Sans" w:hAnsi="Liberation Sans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Liberation Sans" w:hAnsi="Liberation Sans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A332D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A332D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A332D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A332D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A332D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A332D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A332D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A332D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A332D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A332D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A332D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A332D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A332D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A332D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A332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1f2">
    <w:name w:val="toc 1"/>
    <w:basedOn w:val="a"/>
    <w:next w:val="a"/>
    <w:uiPriority w:val="39"/>
    <w:unhideWhenUsed/>
    <w:rsid w:val="00A332DC"/>
    <w:pPr>
      <w:spacing w:after="57"/>
    </w:pPr>
  </w:style>
  <w:style w:type="paragraph" w:styleId="24">
    <w:name w:val="toc 2"/>
    <w:basedOn w:val="a"/>
    <w:next w:val="a"/>
    <w:uiPriority w:val="39"/>
    <w:unhideWhenUsed/>
    <w:rsid w:val="00A332DC"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rsid w:val="00A332DC"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rsid w:val="00A332DC"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rsid w:val="00A332DC"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rsid w:val="00A332DC"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rsid w:val="00A332DC"/>
    <w:pPr>
      <w:spacing w:after="57"/>
      <w:ind w:left="1701"/>
    </w:pPr>
  </w:style>
  <w:style w:type="paragraph" w:styleId="82">
    <w:name w:val="toc 8"/>
    <w:basedOn w:val="a"/>
    <w:next w:val="a"/>
    <w:uiPriority w:val="39"/>
    <w:unhideWhenUsed/>
    <w:rsid w:val="00A332DC"/>
    <w:pPr>
      <w:spacing w:after="57"/>
      <w:ind w:left="1984"/>
    </w:pPr>
  </w:style>
  <w:style w:type="paragraph" w:styleId="92">
    <w:name w:val="toc 9"/>
    <w:basedOn w:val="a"/>
    <w:next w:val="a"/>
    <w:uiPriority w:val="39"/>
    <w:unhideWhenUsed/>
    <w:rsid w:val="00A332DC"/>
    <w:pPr>
      <w:spacing w:after="57"/>
      <w:ind w:left="2268"/>
    </w:pPr>
  </w:style>
  <w:style w:type="paragraph" w:styleId="afe">
    <w:name w:val="table of figures"/>
    <w:basedOn w:val="a"/>
    <w:next w:val="a"/>
    <w:uiPriority w:val="99"/>
    <w:unhideWhenUsed/>
    <w:rsid w:val="00A332DC"/>
    <w:pPr>
      <w:spacing w:after="0"/>
    </w:pPr>
  </w:style>
  <w:style w:type="table" w:customStyle="1" w:styleId="1f3">
    <w:name w:val="Сетка таблицы1"/>
    <w:basedOn w:val="a1"/>
    <w:next w:val="a8"/>
    <w:uiPriority w:val="59"/>
    <w:rsid w:val="00A332D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A332DC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ConsPlusNormal0">
    <w:name w:val="ConsPlusNormal Знак"/>
    <w:link w:val="ConsPlusNormal"/>
    <w:qFormat/>
    <w:rsid w:val="00A332DC"/>
    <w:rPr>
      <w:rFonts w:ascii="Arial" w:eastAsia="Calibri" w:hAnsi="Arial" w:cs="Arial"/>
      <w:sz w:val="20"/>
      <w:szCs w:val="20"/>
      <w:lang w:eastAsia="ru-RU"/>
    </w:rPr>
  </w:style>
  <w:style w:type="character" w:customStyle="1" w:styleId="1f4">
    <w:name w:val="Основной текст1"/>
    <w:rsid w:val="00A332DC"/>
    <w:rPr>
      <w:rFonts w:ascii="Times New Roman" w:hAnsi="Times New Roman" w:cs="Times New Roman"/>
      <w:spacing w:val="0"/>
      <w:sz w:val="26"/>
      <w:szCs w:val="26"/>
      <w:lang w:bidi="ar-SA"/>
    </w:rPr>
  </w:style>
  <w:style w:type="paragraph" w:customStyle="1" w:styleId="Standard">
    <w:name w:val="Standard"/>
    <w:qFormat/>
    <w:rsid w:val="000D19C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Calibri"/>
      <w:color w:val="000000"/>
      <w:szCs w:val="20"/>
      <w:lang w:eastAsia="zh-CN"/>
    </w:rPr>
  </w:style>
  <w:style w:type="character" w:customStyle="1" w:styleId="Heading2Char">
    <w:name w:val="Heading 2 Char"/>
    <w:basedOn w:val="a0"/>
    <w:uiPriority w:val="9"/>
    <w:qFormat/>
    <w:rsid w:val="000D19C6"/>
    <w:rPr>
      <w:rFonts w:ascii="Arial" w:eastAsia="Arial" w:hAnsi="Arial" w:cs="Arial"/>
      <w:sz w:val="34"/>
    </w:rPr>
  </w:style>
  <w:style w:type="character" w:customStyle="1" w:styleId="TitleChar">
    <w:name w:val="Title Char"/>
    <w:basedOn w:val="a0"/>
    <w:uiPriority w:val="10"/>
    <w:qFormat/>
    <w:rsid w:val="000D19C6"/>
    <w:rPr>
      <w:sz w:val="48"/>
      <w:szCs w:val="48"/>
    </w:rPr>
  </w:style>
  <w:style w:type="character" w:customStyle="1" w:styleId="aff">
    <w:name w:val="Символ концевой сноски"/>
    <w:basedOn w:val="a0"/>
    <w:uiPriority w:val="99"/>
    <w:semiHidden/>
    <w:unhideWhenUsed/>
    <w:qFormat/>
    <w:rsid w:val="000D19C6"/>
    <w:rPr>
      <w:vertAlign w:val="superscript"/>
    </w:rPr>
  </w:style>
  <w:style w:type="character" w:customStyle="1" w:styleId="aff0">
    <w:name w:val="Символ сноски"/>
    <w:uiPriority w:val="99"/>
    <w:unhideWhenUsed/>
    <w:qFormat/>
    <w:rsid w:val="000D19C6"/>
    <w:rPr>
      <w:rFonts w:cs="Times New Roman"/>
      <w:vertAlign w:val="superscript"/>
    </w:rPr>
  </w:style>
  <w:style w:type="character" w:styleId="aff1">
    <w:name w:val="annotation reference"/>
    <w:basedOn w:val="a0"/>
    <w:uiPriority w:val="99"/>
    <w:semiHidden/>
    <w:unhideWhenUsed/>
    <w:qFormat/>
    <w:rsid w:val="000D19C6"/>
    <w:rPr>
      <w:sz w:val="16"/>
      <w:szCs w:val="16"/>
    </w:rPr>
  </w:style>
  <w:style w:type="character" w:customStyle="1" w:styleId="aff2">
    <w:name w:val="Текст примечания Знак"/>
    <w:basedOn w:val="a0"/>
    <w:link w:val="aff3"/>
    <w:uiPriority w:val="99"/>
    <w:semiHidden/>
    <w:qFormat/>
    <w:rsid w:val="000D19C6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qFormat/>
    <w:rsid w:val="000D19C6"/>
    <w:rPr>
      <w:b/>
      <w:bCs/>
      <w:sz w:val="20"/>
      <w:szCs w:val="20"/>
    </w:rPr>
  </w:style>
  <w:style w:type="character" w:styleId="aff6">
    <w:name w:val="page number"/>
    <w:uiPriority w:val="99"/>
    <w:qFormat/>
    <w:rsid w:val="000D19C6"/>
  </w:style>
  <w:style w:type="character" w:customStyle="1" w:styleId="HTML">
    <w:name w:val="Стандартный HTML Знак"/>
    <w:basedOn w:val="a0"/>
    <w:link w:val="HTML0"/>
    <w:uiPriority w:val="99"/>
    <w:qFormat/>
    <w:rsid w:val="000D19C6"/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Схема документа Знак"/>
    <w:basedOn w:val="a0"/>
    <w:link w:val="aff8"/>
    <w:uiPriority w:val="99"/>
    <w:semiHidden/>
    <w:qFormat/>
    <w:rsid w:val="000D19C6"/>
    <w:rPr>
      <w:rFonts w:ascii="Tahoma" w:eastAsia="Times New Roman" w:hAnsi="Tahoma" w:cs="Times New Roman"/>
      <w:sz w:val="20"/>
      <w:szCs w:val="20"/>
      <w:shd w:val="clear" w:color="auto" w:fill="000080"/>
    </w:rPr>
  </w:style>
  <w:style w:type="character" w:customStyle="1" w:styleId="25">
    <w:name w:val="Основной текст 2 Знак"/>
    <w:basedOn w:val="a0"/>
    <w:link w:val="26"/>
    <w:uiPriority w:val="99"/>
    <w:qFormat/>
    <w:rsid w:val="000D19C6"/>
    <w:rPr>
      <w:rFonts w:ascii="Arial" w:eastAsia="Times New Roman" w:hAnsi="Arial" w:cs="Times New Roman"/>
      <w:b/>
      <w:sz w:val="24"/>
      <w:szCs w:val="20"/>
    </w:rPr>
  </w:style>
  <w:style w:type="character" w:customStyle="1" w:styleId="aff9">
    <w:name w:val="Основной текст с отступом Знак"/>
    <w:basedOn w:val="a0"/>
    <w:link w:val="affa"/>
    <w:uiPriority w:val="99"/>
    <w:qFormat/>
    <w:rsid w:val="000D19C6"/>
    <w:rPr>
      <w:rFonts w:ascii="Times New Roman" w:eastAsia="Times New Roman" w:hAnsi="Times New Roman" w:cs="Times New Roman"/>
      <w:sz w:val="24"/>
      <w:szCs w:val="20"/>
    </w:rPr>
  </w:style>
  <w:style w:type="character" w:customStyle="1" w:styleId="34">
    <w:name w:val="Основной текст 3 Знак"/>
    <w:basedOn w:val="a0"/>
    <w:link w:val="35"/>
    <w:uiPriority w:val="99"/>
    <w:semiHidden/>
    <w:qFormat/>
    <w:rsid w:val="000D19C6"/>
    <w:rPr>
      <w:rFonts w:ascii="Calibri" w:eastAsia="Times New Roman" w:hAnsi="Calibri" w:cs="Times New Roman"/>
      <w:sz w:val="16"/>
      <w:szCs w:val="20"/>
    </w:rPr>
  </w:style>
  <w:style w:type="character" w:customStyle="1" w:styleId="affb">
    <w:name w:val="Основной текст Знак"/>
    <w:basedOn w:val="a0"/>
    <w:link w:val="affc"/>
    <w:uiPriority w:val="99"/>
    <w:qFormat/>
    <w:rsid w:val="000D19C6"/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qFormat/>
    <w:rsid w:val="000D19C6"/>
  </w:style>
  <w:style w:type="character" w:styleId="affd">
    <w:name w:val="FollowedHyperlink"/>
    <w:uiPriority w:val="99"/>
    <w:semiHidden/>
    <w:unhideWhenUsed/>
    <w:rsid w:val="000D19C6"/>
    <w:rPr>
      <w:color w:val="800080"/>
      <w:u w:val="single"/>
    </w:rPr>
  </w:style>
  <w:style w:type="character" w:customStyle="1" w:styleId="27">
    <w:name w:val="Основной текст (2)_"/>
    <w:basedOn w:val="a0"/>
    <w:link w:val="28"/>
    <w:qFormat/>
    <w:rsid w:val="000D19C6"/>
    <w:rPr>
      <w:rFonts w:ascii="Times New Roman" w:eastAsia="Times New Roman" w:hAnsi="Times New Roman" w:cs="Times New Roman"/>
    </w:rPr>
  </w:style>
  <w:style w:type="paragraph" w:styleId="affc">
    <w:name w:val="Body Text"/>
    <w:basedOn w:val="a"/>
    <w:link w:val="affb"/>
    <w:uiPriority w:val="99"/>
    <w:rsid w:val="000D19C6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1f5">
    <w:name w:val="Основной текст Знак1"/>
    <w:basedOn w:val="a0"/>
    <w:uiPriority w:val="99"/>
    <w:semiHidden/>
    <w:rsid w:val="000D19C6"/>
  </w:style>
  <w:style w:type="paragraph" w:styleId="affe">
    <w:name w:val="List"/>
    <w:basedOn w:val="a"/>
    <w:uiPriority w:val="99"/>
    <w:rsid w:val="000D19C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f6">
    <w:name w:val="index 1"/>
    <w:basedOn w:val="a"/>
    <w:next w:val="a"/>
    <w:autoRedefine/>
    <w:uiPriority w:val="99"/>
    <w:semiHidden/>
    <w:unhideWhenUsed/>
    <w:rsid w:val="000D19C6"/>
    <w:pPr>
      <w:spacing w:after="0" w:line="240" w:lineRule="auto"/>
      <w:ind w:left="220" w:hanging="220"/>
    </w:pPr>
  </w:style>
  <w:style w:type="paragraph" w:styleId="afff">
    <w:name w:val="index heading"/>
    <w:basedOn w:val="ac"/>
    <w:rsid w:val="000D19C6"/>
    <w:pPr>
      <w:ind w:firstLine="567"/>
      <w:contextualSpacing w:val="0"/>
      <w:jc w:val="center"/>
    </w:pPr>
    <w:rPr>
      <w:rFonts w:ascii="Times New Roman" w:eastAsia="Times New Roman" w:hAnsi="Times New Roman" w:cs="Times New Roman"/>
      <w:b/>
      <w:spacing w:val="20"/>
      <w:sz w:val="28"/>
      <w:szCs w:val="20"/>
    </w:rPr>
  </w:style>
  <w:style w:type="paragraph" w:customStyle="1" w:styleId="afff0">
    <w:name w:val="Колонтитул"/>
    <w:basedOn w:val="a"/>
    <w:qFormat/>
    <w:rsid w:val="000D19C6"/>
  </w:style>
  <w:style w:type="paragraph" w:styleId="aff3">
    <w:name w:val="annotation text"/>
    <w:basedOn w:val="a"/>
    <w:link w:val="aff2"/>
    <w:uiPriority w:val="99"/>
    <w:semiHidden/>
    <w:unhideWhenUsed/>
    <w:qFormat/>
    <w:rsid w:val="000D19C6"/>
    <w:pPr>
      <w:spacing w:line="240" w:lineRule="auto"/>
    </w:pPr>
    <w:rPr>
      <w:sz w:val="20"/>
      <w:szCs w:val="20"/>
    </w:rPr>
  </w:style>
  <w:style w:type="character" w:customStyle="1" w:styleId="1f7">
    <w:name w:val="Текст примечания Знак1"/>
    <w:basedOn w:val="a0"/>
    <w:uiPriority w:val="99"/>
    <w:semiHidden/>
    <w:rsid w:val="000D19C6"/>
    <w:rPr>
      <w:sz w:val="20"/>
      <w:szCs w:val="20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qFormat/>
    <w:rsid w:val="000D19C6"/>
    <w:rPr>
      <w:b/>
      <w:bCs/>
    </w:rPr>
  </w:style>
  <w:style w:type="character" w:customStyle="1" w:styleId="1f8">
    <w:name w:val="Тема примечания Знак1"/>
    <w:basedOn w:val="1f7"/>
    <w:uiPriority w:val="99"/>
    <w:semiHidden/>
    <w:rsid w:val="000D19C6"/>
    <w:rPr>
      <w:b/>
      <w:bCs/>
      <w:sz w:val="20"/>
      <w:szCs w:val="20"/>
    </w:rPr>
  </w:style>
  <w:style w:type="paragraph" w:styleId="HTML0">
    <w:name w:val="HTML Preformatted"/>
    <w:basedOn w:val="a"/>
    <w:link w:val="HTML"/>
    <w:uiPriority w:val="99"/>
    <w:qFormat/>
    <w:rsid w:val="000D19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0D19C6"/>
    <w:rPr>
      <w:rFonts w:ascii="Consolas" w:hAnsi="Consolas"/>
      <w:sz w:val="20"/>
      <w:szCs w:val="20"/>
    </w:rPr>
  </w:style>
  <w:style w:type="paragraph" w:styleId="afff1">
    <w:name w:val="Normal (Web)"/>
    <w:basedOn w:val="a"/>
    <w:uiPriority w:val="99"/>
    <w:qFormat/>
    <w:rsid w:val="000D19C6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0D19C6"/>
    <w:pPr>
      <w:widowControl w:val="0"/>
      <w:spacing w:after="0" w:line="240" w:lineRule="auto"/>
    </w:pPr>
    <w:rPr>
      <w:rFonts w:ascii="Arial" w:eastAsia="Times New Roman" w:hAnsi="Arial"/>
      <w:sz w:val="20"/>
      <w:szCs w:val="20"/>
      <w:lang w:eastAsia="ru-RU"/>
    </w:rPr>
  </w:style>
  <w:style w:type="paragraph" w:styleId="aff8">
    <w:name w:val="Document Map"/>
    <w:basedOn w:val="a"/>
    <w:link w:val="aff7"/>
    <w:uiPriority w:val="99"/>
    <w:semiHidden/>
    <w:qFormat/>
    <w:rsid w:val="000D19C6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1f9">
    <w:name w:val="Схема документа Знак1"/>
    <w:basedOn w:val="a0"/>
    <w:uiPriority w:val="99"/>
    <w:semiHidden/>
    <w:rsid w:val="000D19C6"/>
    <w:rPr>
      <w:rFonts w:ascii="Segoe UI" w:hAnsi="Segoe UI" w:cs="Segoe UI"/>
      <w:sz w:val="16"/>
      <w:szCs w:val="16"/>
    </w:rPr>
  </w:style>
  <w:style w:type="paragraph" w:styleId="26">
    <w:name w:val="Body Text 2"/>
    <w:basedOn w:val="a"/>
    <w:link w:val="25"/>
    <w:uiPriority w:val="99"/>
    <w:qFormat/>
    <w:rsid w:val="000D19C6"/>
    <w:pPr>
      <w:spacing w:after="0" w:line="240" w:lineRule="auto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213">
    <w:name w:val="Основной текст 2 Знак1"/>
    <w:basedOn w:val="a0"/>
    <w:uiPriority w:val="99"/>
    <w:semiHidden/>
    <w:rsid w:val="000D19C6"/>
  </w:style>
  <w:style w:type="paragraph" w:customStyle="1" w:styleId="1fa">
    <w:name w:val="Знак1 Знак Знак Знак"/>
    <w:basedOn w:val="a"/>
    <w:qFormat/>
    <w:rsid w:val="000D19C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fa">
    <w:name w:val="Body Text Indent"/>
    <w:basedOn w:val="a"/>
    <w:link w:val="aff9"/>
    <w:uiPriority w:val="99"/>
    <w:rsid w:val="000D19C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1fb">
    <w:name w:val="Основной текст с отступом Знак1"/>
    <w:basedOn w:val="a0"/>
    <w:uiPriority w:val="99"/>
    <w:semiHidden/>
    <w:rsid w:val="000D19C6"/>
  </w:style>
  <w:style w:type="paragraph" w:styleId="35">
    <w:name w:val="Body Text 3"/>
    <w:basedOn w:val="a"/>
    <w:link w:val="34"/>
    <w:uiPriority w:val="99"/>
    <w:semiHidden/>
    <w:unhideWhenUsed/>
    <w:qFormat/>
    <w:rsid w:val="000D19C6"/>
    <w:pPr>
      <w:spacing w:after="120"/>
    </w:pPr>
    <w:rPr>
      <w:rFonts w:ascii="Calibri" w:eastAsia="Times New Roman" w:hAnsi="Calibri" w:cs="Times New Roman"/>
      <w:sz w:val="16"/>
      <w:szCs w:val="20"/>
    </w:rPr>
  </w:style>
  <w:style w:type="character" w:customStyle="1" w:styleId="311">
    <w:name w:val="Основной текст 3 Знак1"/>
    <w:basedOn w:val="a0"/>
    <w:uiPriority w:val="99"/>
    <w:semiHidden/>
    <w:rsid w:val="000D19C6"/>
    <w:rPr>
      <w:sz w:val="16"/>
      <w:szCs w:val="16"/>
    </w:rPr>
  </w:style>
  <w:style w:type="paragraph" w:customStyle="1" w:styleId="ConsNormal">
    <w:name w:val="ConsNormal"/>
    <w:qFormat/>
    <w:rsid w:val="000D19C6"/>
    <w:pPr>
      <w:widowControl w:val="0"/>
      <w:spacing w:after="0" w:line="240" w:lineRule="auto"/>
      <w:ind w:right="19772" w:firstLine="720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afff2">
    <w:name w:val="Знак Знак Знак Знак Знак Знак Знак"/>
    <w:basedOn w:val="a"/>
    <w:qFormat/>
    <w:rsid w:val="000D19C6"/>
    <w:pPr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customStyle="1" w:styleId="s1">
    <w:name w:val="s_1"/>
    <w:basedOn w:val="a"/>
    <w:qFormat/>
    <w:rsid w:val="000D19C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0D19C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0D19C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qFormat/>
    <w:rsid w:val="000D19C6"/>
    <w:pPr>
      <w:widowControl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customStyle="1" w:styleId="ConsPlusJurTerm">
    <w:name w:val="ConsPlusJurTerm"/>
    <w:qFormat/>
    <w:rsid w:val="000D19C6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0D19C6"/>
    <w:pPr>
      <w:widowControl w:val="0"/>
      <w:spacing w:after="0" w:line="240" w:lineRule="auto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28">
    <w:name w:val="Основной текст (2)"/>
    <w:basedOn w:val="a"/>
    <w:link w:val="27"/>
    <w:qFormat/>
    <w:rsid w:val="000D19C6"/>
    <w:pPr>
      <w:widowControl w:val="0"/>
      <w:spacing w:after="260" w:line="240" w:lineRule="auto"/>
      <w:ind w:firstLine="560"/>
    </w:pPr>
    <w:rPr>
      <w:rFonts w:ascii="Times New Roman" w:eastAsia="Times New Roman" w:hAnsi="Times New Roman" w:cs="Times New Roman"/>
    </w:rPr>
  </w:style>
  <w:style w:type="paragraph" w:customStyle="1" w:styleId="afff3">
    <w:name w:val="Содержимое врезки"/>
    <w:basedOn w:val="a"/>
    <w:qFormat/>
    <w:rsid w:val="000D19C6"/>
  </w:style>
  <w:style w:type="numbering" w:customStyle="1" w:styleId="1fc">
    <w:name w:val="Нет списка1"/>
    <w:uiPriority w:val="99"/>
    <w:semiHidden/>
    <w:unhideWhenUsed/>
    <w:qFormat/>
    <w:rsid w:val="000D19C6"/>
  </w:style>
  <w:style w:type="table" w:customStyle="1" w:styleId="TableGridLight2">
    <w:name w:val="Table Grid Light2"/>
    <w:basedOn w:val="a1"/>
    <w:uiPriority w:val="59"/>
    <w:rsid w:val="000D19C6"/>
    <w:pPr>
      <w:spacing w:after="0" w:line="240" w:lineRule="auto"/>
    </w:p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Таблица простая 13"/>
    <w:basedOn w:val="a1"/>
    <w:next w:val="PlainTable1"/>
    <w:uiPriority w:val="59"/>
    <w:rsid w:val="000D19C6"/>
    <w:pPr>
      <w:spacing w:after="0" w:line="240" w:lineRule="auto"/>
    </w:p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230">
    <w:name w:val="Таблица простая 23"/>
    <w:basedOn w:val="a1"/>
    <w:next w:val="PlainTable2"/>
    <w:uiPriority w:val="59"/>
    <w:rsid w:val="000D19C6"/>
    <w:pPr>
      <w:spacing w:after="0" w:line="240" w:lineRule="auto"/>
    </w:p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30">
    <w:name w:val="Таблица простая 33"/>
    <w:basedOn w:val="a1"/>
    <w:next w:val="PlainTable3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/>
      </w:tcPr>
    </w:tblStylePr>
    <w:tblStylePr w:type="band1Horz">
      <w:rPr>
        <w:sz w:val="22"/>
      </w:rPr>
      <w:tblPr/>
      <w:tcPr>
        <w:shd w:val="clear" w:color="FFFFFF" w:fill="FFFFFF"/>
      </w:tcPr>
    </w:tblStylePr>
  </w:style>
  <w:style w:type="table" w:customStyle="1" w:styleId="430">
    <w:name w:val="Таблица простая 43"/>
    <w:basedOn w:val="a1"/>
    <w:next w:val="PlainTable4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/>
      </w:tcPr>
    </w:tblStylePr>
    <w:tblStylePr w:type="band1Horz">
      <w:rPr>
        <w:sz w:val="22"/>
      </w:rPr>
      <w:tblPr/>
      <w:tcPr>
        <w:shd w:val="clear" w:color="FFFFFF" w:fill="FFFFFF"/>
      </w:tcPr>
    </w:tblStylePr>
  </w:style>
  <w:style w:type="table" w:customStyle="1" w:styleId="530">
    <w:name w:val="Таблица простая 53"/>
    <w:basedOn w:val="a1"/>
    <w:next w:val="PlainTable5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/>
      </w:tcPr>
    </w:tblStylePr>
    <w:tblStylePr w:type="band1Horz">
      <w:rPr>
        <w:sz w:val="22"/>
      </w:rPr>
      <w:tblPr/>
      <w:tcPr>
        <w:shd w:val="clear" w:color="FFFFFF" w:fill="FFFFFF"/>
      </w:tcPr>
    </w:tblStylePr>
  </w:style>
  <w:style w:type="table" w:customStyle="1" w:styleId="-13">
    <w:name w:val="Таблица-сетка 1 светлая3"/>
    <w:basedOn w:val="a1"/>
    <w:next w:val="GridTable1Light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-23">
    <w:name w:val="Таблица-сетка 23"/>
    <w:basedOn w:val="a1"/>
    <w:next w:val="GridTable2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GridTable2-Accent12">
    <w:name w:val="Grid Table 2 - Accent 1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5F1"/>
      </w:tcPr>
    </w:tblStylePr>
    <w:tblStylePr w:type="band1Horz">
      <w:rPr>
        <w:sz w:val="22"/>
      </w:rPr>
      <w:tblPr/>
      <w:tcPr>
        <w:shd w:val="clear" w:color="FFFFFF" w:fill="DAE5F1"/>
      </w:tcPr>
    </w:tblStylePr>
  </w:style>
  <w:style w:type="table" w:customStyle="1" w:styleId="GridTable2-Accent22">
    <w:name w:val="Grid Table 2 - Accent 2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  <w:tblPr/>
      <w:tcPr>
        <w:shd w:val="clear" w:color="FFFFFF" w:fill="F2DCDC"/>
      </w:tcPr>
    </w:tblStylePr>
  </w:style>
  <w:style w:type="table" w:customStyle="1" w:styleId="GridTable2-Accent32">
    <w:name w:val="Grid Table 2 - Accent 3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  <w:tblPr/>
      <w:tcPr>
        <w:shd w:val="clear" w:color="FFFFFF" w:fill="EAF1DC"/>
      </w:tcPr>
    </w:tblStylePr>
  </w:style>
  <w:style w:type="table" w:customStyle="1" w:styleId="GridTable2-Accent42">
    <w:name w:val="Grid Table 2 - Accent 4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  <w:tblPr/>
      <w:tcPr>
        <w:shd w:val="clear" w:color="FFFFFF" w:fill="E5DFEC"/>
      </w:tcPr>
    </w:tblStylePr>
  </w:style>
  <w:style w:type="table" w:customStyle="1" w:styleId="GridTable2-Accent52">
    <w:name w:val="Grid Table 2 - Accent 5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  <w:tblPr/>
      <w:tcPr>
        <w:shd w:val="clear" w:color="FFFFFF" w:fill="DAEEF3"/>
      </w:tcPr>
    </w:tblStylePr>
  </w:style>
  <w:style w:type="table" w:customStyle="1" w:styleId="GridTable2-Accent62">
    <w:name w:val="Grid Table 2 - Accent 6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  <w:tblPr/>
      <w:tcPr>
        <w:shd w:val="clear" w:color="FFFFFF" w:fill="FDE9D8"/>
      </w:tcPr>
    </w:tblStylePr>
  </w:style>
  <w:style w:type="table" w:customStyle="1" w:styleId="-33">
    <w:name w:val="Таблица-сетка 33"/>
    <w:basedOn w:val="a1"/>
    <w:next w:val="GridTable3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GridTable3-Accent12">
    <w:name w:val="Grid Table 3 - Accent 1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5F1"/>
      </w:tcPr>
    </w:tblStylePr>
    <w:tblStylePr w:type="band1Horz">
      <w:rPr>
        <w:sz w:val="22"/>
      </w:rPr>
      <w:tblPr/>
      <w:tcPr>
        <w:shd w:val="clear" w:color="FFFFFF" w:fill="DAE5F1"/>
      </w:tcPr>
    </w:tblStylePr>
  </w:style>
  <w:style w:type="table" w:customStyle="1" w:styleId="GridTable3-Accent22">
    <w:name w:val="Grid Table 3 - Accent 2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  <w:tblPr/>
      <w:tcPr>
        <w:shd w:val="clear" w:color="FFFFFF" w:fill="F2DCDC"/>
      </w:tcPr>
    </w:tblStylePr>
  </w:style>
  <w:style w:type="table" w:customStyle="1" w:styleId="GridTable3-Accent32">
    <w:name w:val="Grid Table 3 - Accent 3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  <w:tblPr/>
      <w:tcPr>
        <w:shd w:val="clear" w:color="FFFFFF" w:fill="EAF1DC"/>
      </w:tcPr>
    </w:tblStylePr>
  </w:style>
  <w:style w:type="table" w:customStyle="1" w:styleId="GridTable3-Accent42">
    <w:name w:val="Grid Table 3 - Accent 4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  <w:tblPr/>
      <w:tcPr>
        <w:shd w:val="clear" w:color="FFFFFF" w:fill="E5DFEC"/>
      </w:tcPr>
    </w:tblStylePr>
  </w:style>
  <w:style w:type="table" w:customStyle="1" w:styleId="GridTable3-Accent52">
    <w:name w:val="Grid Table 3 - Accent 5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  <w:tblPr/>
      <w:tcPr>
        <w:shd w:val="clear" w:color="FFFFFF" w:fill="DAEEF3"/>
      </w:tcPr>
    </w:tblStylePr>
  </w:style>
  <w:style w:type="table" w:customStyle="1" w:styleId="GridTable3-Accent62">
    <w:name w:val="Grid Table 3 - Accent 6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  <w:tblPr/>
      <w:tcPr>
        <w:shd w:val="clear" w:color="FFFFFF" w:fill="FDE9D8"/>
      </w:tcPr>
    </w:tblStylePr>
  </w:style>
  <w:style w:type="table" w:customStyle="1" w:styleId="-43">
    <w:name w:val="Таблица-сетка 43"/>
    <w:basedOn w:val="a1"/>
    <w:next w:val="GridTable4"/>
    <w:uiPriority w:val="5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GridTable4-Accent12">
    <w:name w:val="Grid Table 4 - Accent 12"/>
    <w:basedOn w:val="a1"/>
    <w:uiPriority w:val="5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FFFFFF" w:fill="5D8AC2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CE6F2"/>
      </w:tcPr>
    </w:tblStylePr>
    <w:tblStylePr w:type="band1Horz">
      <w:rPr>
        <w:sz w:val="22"/>
      </w:rPr>
      <w:tblPr/>
      <w:tcPr>
        <w:shd w:val="clear" w:color="FFFFFF" w:fill="DCE6F2"/>
      </w:tcPr>
    </w:tblStylePr>
  </w:style>
  <w:style w:type="table" w:customStyle="1" w:styleId="GridTable4-Accent22">
    <w:name w:val="Grid Table 4 - Accent 22"/>
    <w:basedOn w:val="a1"/>
    <w:uiPriority w:val="5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FFFFFF" w:fill="D99695"/>
      </w:tcPr>
    </w:tblStylePr>
    <w:tblStylePr w:type="lastRow">
      <w:rPr>
        <w:b/>
      </w:rPr>
      <w:tblPr/>
      <w:tcPr>
        <w:tcBorders>
          <w:top w:val="single" w:sz="4" w:space="0" w:color="C0504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  <w:tblPr/>
      <w:tcPr>
        <w:shd w:val="clear" w:color="FFFFFF" w:fill="F2DCDC"/>
      </w:tcPr>
    </w:tblStylePr>
  </w:style>
  <w:style w:type="table" w:customStyle="1" w:styleId="GridTable4-Accent32">
    <w:name w:val="Grid Table 4 - Accent 32"/>
    <w:basedOn w:val="a1"/>
    <w:uiPriority w:val="5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FFFFFF" w:fill="9ABB59"/>
      </w:tcPr>
    </w:tblStylePr>
    <w:tblStylePr w:type="lastRow">
      <w:rPr>
        <w:b/>
      </w:rPr>
      <w:tblPr/>
      <w:tcPr>
        <w:tcBorders>
          <w:top w:val="single" w:sz="4" w:space="0" w:color="9BBB5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  <w:tblPr/>
      <w:tcPr>
        <w:shd w:val="clear" w:color="FFFFFF" w:fill="EAF1DC"/>
      </w:tcPr>
    </w:tblStylePr>
  </w:style>
  <w:style w:type="table" w:customStyle="1" w:styleId="GridTable4-Accent42">
    <w:name w:val="Grid Table 4 - Accent 42"/>
    <w:basedOn w:val="a1"/>
    <w:uiPriority w:val="5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FFFFFF" w:fill="B2A1C6"/>
      </w:tcPr>
    </w:tblStylePr>
    <w:tblStylePr w:type="lastRow">
      <w:rPr>
        <w:b/>
      </w:rPr>
      <w:tblPr/>
      <w:tcPr>
        <w:tcBorders>
          <w:top w:val="single" w:sz="4" w:space="0" w:color="8064A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  <w:tblPr/>
      <w:tcPr>
        <w:shd w:val="clear" w:color="FFFFFF" w:fill="E5DFEC"/>
      </w:tcPr>
    </w:tblStylePr>
  </w:style>
  <w:style w:type="table" w:customStyle="1" w:styleId="GridTable4-Accent52">
    <w:name w:val="Grid Table 4 - Accent 52"/>
    <w:basedOn w:val="a1"/>
    <w:uiPriority w:val="5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</w:rPr>
      <w:tblPr/>
      <w:tcPr>
        <w:tcBorders>
          <w:top w:val="single" w:sz="4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  <w:tblPr/>
      <w:tcPr>
        <w:shd w:val="clear" w:color="FFFFFF" w:fill="DAEEF3"/>
      </w:tcPr>
    </w:tblStylePr>
  </w:style>
  <w:style w:type="table" w:customStyle="1" w:styleId="GridTable4-Accent62">
    <w:name w:val="Grid Table 4 - Accent 62"/>
    <w:basedOn w:val="a1"/>
    <w:uiPriority w:val="5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</w:rPr>
      <w:tblPr/>
      <w:tcPr>
        <w:tcBorders>
          <w:top w:val="single" w:sz="4" w:space="0" w:color="F7964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  <w:tblPr/>
      <w:tcPr>
        <w:shd w:val="clear" w:color="FFFFFF" w:fill="FDE9D8"/>
      </w:tcPr>
    </w:tblStylePr>
  </w:style>
  <w:style w:type="table" w:customStyle="1" w:styleId="-53">
    <w:name w:val="Таблица-сетка 5 темная3"/>
    <w:basedOn w:val="a1"/>
    <w:next w:val="GridTable5Dark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b/>
        <w:sz w:val="22"/>
      </w:rPr>
      <w:tblPr/>
      <w:tcPr>
        <w:shd w:val="clear" w:color="FFFFFF" w:fill="000000"/>
      </w:tcPr>
    </w:tblStylePr>
    <w:tblStylePr w:type="lastCol">
      <w:rPr>
        <w:b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b/>
        <w:sz w:val="22"/>
      </w:rPr>
      <w:tblPr/>
      <w:tcPr>
        <w:shd w:val="clear" w:color="FFFFFF" w:fill="4F81BD"/>
      </w:tcPr>
    </w:tblStylePr>
    <w:tblStylePr w:type="lastCol">
      <w:rPr>
        <w:b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0504D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b/>
        <w:sz w:val="22"/>
      </w:rPr>
      <w:tblPr/>
      <w:tcPr>
        <w:shd w:val="clear" w:color="FFFFFF" w:fill="C0504D"/>
      </w:tcPr>
    </w:tblStylePr>
    <w:tblStylePr w:type="lastCol">
      <w:rPr>
        <w:b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BBB59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b/>
        <w:sz w:val="22"/>
      </w:rPr>
      <w:tblPr/>
      <w:tcPr>
        <w:shd w:val="clear" w:color="FFFFFF" w:fill="9BBB59"/>
      </w:tcPr>
    </w:tblStylePr>
    <w:tblStylePr w:type="lastCol">
      <w:rPr>
        <w:b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8064A2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b/>
        <w:sz w:val="22"/>
      </w:rPr>
      <w:tblPr/>
      <w:tcPr>
        <w:shd w:val="clear" w:color="FFFFFF" w:fill="8064A2"/>
      </w:tcPr>
    </w:tblStylePr>
    <w:tblStylePr w:type="lastCol">
      <w:rPr>
        <w:b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BACC6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b/>
        <w:sz w:val="22"/>
      </w:rPr>
      <w:tblPr/>
      <w:tcPr>
        <w:shd w:val="clear" w:color="FFFFFF" w:fill="4BACC6"/>
      </w:tcPr>
    </w:tblStylePr>
    <w:tblStylePr w:type="lastCol">
      <w:rPr>
        <w:b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79646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b/>
        <w:sz w:val="22"/>
      </w:rPr>
      <w:tblPr/>
      <w:tcPr>
        <w:shd w:val="clear" w:color="FFFFFF" w:fill="F79646"/>
      </w:tcPr>
    </w:tblStylePr>
    <w:tblStylePr w:type="lastCol">
      <w:rPr>
        <w:b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3">
    <w:name w:val="Таблица-сетка 6 цветная3"/>
    <w:basedOn w:val="a1"/>
    <w:next w:val="GridTable6Colorful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color w:val="7F7F7F"/>
        <w:sz w:val="22"/>
      </w:rPr>
      <w:tblPr/>
      <w:tcPr>
        <w:shd w:val="clear" w:color="FFFFFF" w:fill="CBCBCB"/>
      </w:tcPr>
    </w:tblStylePr>
    <w:tblStylePr w:type="band2Horz">
      <w:rPr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color w:val="A6BFDD"/>
        <w:sz w:val="22"/>
      </w:rPr>
      <w:tblPr/>
      <w:tcPr>
        <w:shd w:val="clear" w:color="FFFFFF" w:fill="DAE5F1"/>
      </w:tcPr>
    </w:tblStylePr>
    <w:tblStylePr w:type="band2Horz">
      <w:rPr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color w:val="D99695"/>
        <w:sz w:val="22"/>
      </w:rPr>
      <w:tblPr/>
      <w:tcPr>
        <w:shd w:val="clear" w:color="FFFFFF" w:fill="F2DCDC"/>
      </w:tcPr>
    </w:tblStylePr>
    <w:tblStylePr w:type="band2Horz">
      <w:rPr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color w:val="9ABB59"/>
        <w:sz w:val="22"/>
      </w:rPr>
      <w:tblPr/>
      <w:tcPr>
        <w:shd w:val="clear" w:color="FFFFFF" w:fill="EAF1DC"/>
      </w:tcPr>
    </w:tblStylePr>
    <w:tblStylePr w:type="band2Horz">
      <w:rPr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color w:val="B2A1C6"/>
        <w:sz w:val="22"/>
      </w:rPr>
      <w:tblPr/>
      <w:tcPr>
        <w:shd w:val="clear" w:color="FFFFFF" w:fill="E5DFEC"/>
      </w:tcPr>
    </w:tblStylePr>
    <w:tblStylePr w:type="band2Horz">
      <w:rPr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color w:val="266779"/>
        <w:sz w:val="22"/>
      </w:rPr>
      <w:tblPr/>
      <w:tcPr>
        <w:shd w:val="clear" w:color="FFFFFF" w:fill="DAEEF3"/>
      </w:tcPr>
    </w:tblStylePr>
    <w:tblStylePr w:type="band2Horz">
      <w:rPr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color w:val="266779"/>
        <w:sz w:val="22"/>
      </w:rPr>
      <w:tblPr/>
      <w:tcPr>
        <w:shd w:val="clear" w:color="FFFFFF" w:fill="FDE9D8"/>
      </w:tcPr>
    </w:tblStylePr>
    <w:tblStylePr w:type="band2Horz">
      <w:rPr>
        <w:color w:val="266779"/>
        <w:sz w:val="22"/>
      </w:rPr>
    </w:tblStylePr>
  </w:style>
  <w:style w:type="table" w:customStyle="1" w:styleId="-73">
    <w:name w:val="Таблица-сетка 7 цветная3"/>
    <w:basedOn w:val="a1"/>
    <w:next w:val="GridTable7Colorful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7F7F7F"/>
        <w:sz w:val="22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7F7F7F"/>
        <w:sz w:val="22"/>
      </w:rPr>
      <w:tblPr/>
      <w:tcPr>
        <w:shd w:val="clear" w:color="FFFFFF" w:fill="FFFFFF"/>
      </w:tcPr>
    </w:tblStylePr>
    <w:tblStylePr w:type="band2Horz">
      <w:rPr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A6BFDD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/>
      </w:tcPr>
    </w:tblStylePr>
    <w:tblStylePr w:type="band1Horz">
      <w:rPr>
        <w:color w:val="A6BFDD"/>
        <w:sz w:val="22"/>
      </w:rPr>
      <w:tblPr/>
      <w:tcPr>
        <w:shd w:val="clear" w:color="FFFFFF" w:fill="DAE5F1"/>
      </w:tcPr>
    </w:tblStylePr>
    <w:tblStylePr w:type="band2Horz">
      <w:rPr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D99695"/>
        <w:sz w:val="22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/>
        </w:tcBorders>
        <w:shd w:val="clear" w:color="FFFFFF" w:fill="auto"/>
      </w:tcPr>
    </w:tblStylePr>
    <w:tblStylePr w:type="lastCol">
      <w:rPr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C0504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/>
      </w:tcPr>
    </w:tblStylePr>
    <w:tblStylePr w:type="band1Horz">
      <w:rPr>
        <w:color w:val="D99695"/>
        <w:sz w:val="22"/>
      </w:rPr>
      <w:tblPr/>
      <w:tcPr>
        <w:shd w:val="clear" w:color="FFFFFF" w:fill="F2DCDC"/>
      </w:tcPr>
    </w:tblStylePr>
    <w:tblStylePr w:type="band2Horz">
      <w:rPr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9ABB59"/>
        <w:sz w:val="22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/>
        </w:tcBorders>
        <w:shd w:val="clear" w:color="FFFFFF" w:fill="auto"/>
      </w:tcPr>
    </w:tblStylePr>
    <w:tblStylePr w:type="lastCol">
      <w:rPr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B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/>
      </w:tcPr>
    </w:tblStylePr>
    <w:tblStylePr w:type="band1Horz">
      <w:rPr>
        <w:color w:val="9ABB59"/>
        <w:sz w:val="22"/>
      </w:rPr>
      <w:tblPr/>
      <w:tcPr>
        <w:shd w:val="clear" w:color="FFFFFF" w:fill="EAF1DC"/>
      </w:tcPr>
    </w:tblStylePr>
    <w:tblStylePr w:type="band2Horz">
      <w:rPr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B2A1C6"/>
        <w:sz w:val="22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/>
        </w:tcBorders>
        <w:shd w:val="clear" w:color="FFFFFF" w:fill="auto"/>
      </w:tcPr>
    </w:tblStylePr>
    <w:tblStylePr w:type="lastCol">
      <w:rPr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8064A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/>
      </w:tcPr>
    </w:tblStylePr>
    <w:tblStylePr w:type="band1Horz">
      <w:rPr>
        <w:color w:val="B2A1C6"/>
        <w:sz w:val="22"/>
      </w:rPr>
      <w:tblPr/>
      <w:tcPr>
        <w:shd w:val="clear" w:color="FFFFFF" w:fill="E5DFEC"/>
      </w:tcPr>
    </w:tblStylePr>
    <w:tblStylePr w:type="band2Horz">
      <w:rPr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266779"/>
        <w:sz w:val="22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/>
        </w:tcBorders>
        <w:shd w:val="clear" w:color="FFFFFF" w:fill="auto"/>
      </w:tcPr>
    </w:tblStylePr>
    <w:tblStylePr w:type="lastCol">
      <w:rPr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4BAC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/>
      </w:tcPr>
    </w:tblStylePr>
    <w:tblStylePr w:type="band1Horz">
      <w:rPr>
        <w:color w:val="266779"/>
        <w:sz w:val="22"/>
      </w:rPr>
      <w:tblPr/>
      <w:tcPr>
        <w:shd w:val="clear" w:color="FFFFFF" w:fill="DAEEF3"/>
      </w:tcPr>
    </w:tblStylePr>
    <w:tblStylePr w:type="band2Horz">
      <w:rPr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B15407"/>
        <w:sz w:val="22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/>
        </w:tcBorders>
        <w:shd w:val="clear" w:color="FFFFFF" w:fill="auto"/>
      </w:tcPr>
    </w:tblStylePr>
    <w:tblStylePr w:type="lastCol">
      <w:rPr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7964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/>
      </w:tcPr>
    </w:tblStylePr>
    <w:tblStylePr w:type="band1Horz">
      <w:rPr>
        <w:color w:val="B15407"/>
        <w:sz w:val="22"/>
      </w:rPr>
      <w:tblPr/>
      <w:tcPr>
        <w:shd w:val="clear" w:color="FFFFFF" w:fill="FDE9D8"/>
      </w:tcPr>
    </w:tblStylePr>
    <w:tblStylePr w:type="band2Horz">
      <w:rPr>
        <w:color w:val="B15407"/>
        <w:sz w:val="22"/>
      </w:rPr>
    </w:tblStylePr>
  </w:style>
  <w:style w:type="table" w:customStyle="1" w:styleId="-130">
    <w:name w:val="Список-таблица 1 светлая3"/>
    <w:basedOn w:val="a1"/>
    <w:next w:val="ListTable1Light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30">
    <w:name w:val="Список-таблица 23"/>
    <w:basedOn w:val="a1"/>
    <w:next w:val="ListTable2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</w:style>
  <w:style w:type="table" w:customStyle="1" w:styleId="ListTable2-Accent12">
    <w:name w:val="List Table 2 - Accent 1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2DFEE"/>
      </w:tcPr>
    </w:tblStylePr>
    <w:tblStylePr w:type="band1Horz">
      <w:rPr>
        <w:sz w:val="22"/>
      </w:rPr>
      <w:tblPr/>
      <w:tcPr>
        <w:shd w:val="clear" w:color="FFFFFF" w:fill="D2DFEE"/>
      </w:tcPr>
    </w:tblStylePr>
  </w:style>
  <w:style w:type="table" w:customStyle="1" w:styleId="ListTable2-Accent22">
    <w:name w:val="List Table 2 - Accent 2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FD2D2"/>
      </w:tcPr>
    </w:tblStylePr>
    <w:tblStylePr w:type="band1Horz">
      <w:rPr>
        <w:sz w:val="22"/>
      </w:rPr>
      <w:tblPr/>
      <w:tcPr>
        <w:shd w:val="clear" w:color="FFFFFF" w:fill="EFD2D2"/>
      </w:tcPr>
    </w:tblStylePr>
  </w:style>
  <w:style w:type="table" w:customStyle="1" w:styleId="ListTable2-Accent32">
    <w:name w:val="List Table 2 - Accent 3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5EED5"/>
      </w:tcPr>
    </w:tblStylePr>
    <w:tblStylePr w:type="band1Horz">
      <w:rPr>
        <w:sz w:val="22"/>
      </w:rPr>
      <w:tblPr/>
      <w:tcPr>
        <w:shd w:val="clear" w:color="FFFFFF" w:fill="E5EED5"/>
      </w:tcPr>
    </w:tblStylePr>
  </w:style>
  <w:style w:type="table" w:customStyle="1" w:styleId="ListTable2-Accent42">
    <w:name w:val="List Table 2 - Accent 4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FD8E7"/>
      </w:tcPr>
    </w:tblStylePr>
    <w:tblStylePr w:type="band1Horz">
      <w:rPr>
        <w:sz w:val="22"/>
      </w:rPr>
      <w:tblPr/>
      <w:tcPr>
        <w:shd w:val="clear" w:color="FFFFFF" w:fill="DFD8E7"/>
      </w:tcPr>
    </w:tblStylePr>
  </w:style>
  <w:style w:type="table" w:customStyle="1" w:styleId="ListTable2-Accent52">
    <w:name w:val="List Table 2 - Accent 5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1EAF0"/>
      </w:tcPr>
    </w:tblStylePr>
    <w:tblStylePr w:type="band1Horz">
      <w:rPr>
        <w:sz w:val="22"/>
      </w:rPr>
      <w:tblPr/>
      <w:tcPr>
        <w:shd w:val="clear" w:color="FFFFFF" w:fill="D1EAF0"/>
      </w:tcPr>
    </w:tblStylePr>
  </w:style>
  <w:style w:type="table" w:customStyle="1" w:styleId="ListTable2-Accent62">
    <w:name w:val="List Table 2 - Accent 6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DE4D0"/>
      </w:tcPr>
    </w:tblStylePr>
    <w:tblStylePr w:type="band1Horz">
      <w:rPr>
        <w:sz w:val="22"/>
      </w:rPr>
      <w:tblPr/>
      <w:tcPr>
        <w:shd w:val="clear" w:color="FFFFFF" w:fill="FDE4D0"/>
      </w:tcPr>
    </w:tblStylePr>
  </w:style>
  <w:style w:type="table" w:customStyle="1" w:styleId="-330">
    <w:name w:val="Список-таблица 33"/>
    <w:basedOn w:val="a1"/>
    <w:next w:val="ListTable3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D9969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3D69B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B2A1C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2CCDC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AC09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customStyle="1" w:styleId="-430">
    <w:name w:val="Список-таблица 43"/>
    <w:basedOn w:val="a1"/>
    <w:next w:val="ListTable4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</w:style>
  <w:style w:type="table" w:customStyle="1" w:styleId="ListTable4-Accent12">
    <w:name w:val="List Table 4 - Accent 1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2DFEE"/>
      </w:tcPr>
    </w:tblStylePr>
    <w:tblStylePr w:type="band1Horz">
      <w:rPr>
        <w:sz w:val="22"/>
      </w:rPr>
      <w:tblPr/>
      <w:tcPr>
        <w:shd w:val="clear" w:color="FFFFFF" w:fill="D2DFEE"/>
      </w:tcPr>
    </w:tblStylePr>
  </w:style>
  <w:style w:type="table" w:customStyle="1" w:styleId="ListTable4-Accent22">
    <w:name w:val="List Table 4 - Accent 2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0504D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FD2D2"/>
      </w:tcPr>
    </w:tblStylePr>
    <w:tblStylePr w:type="band1Horz">
      <w:rPr>
        <w:sz w:val="22"/>
      </w:rPr>
      <w:tblPr/>
      <w:tcPr>
        <w:shd w:val="clear" w:color="FFFFFF" w:fill="EFD2D2"/>
      </w:tcPr>
    </w:tblStylePr>
  </w:style>
  <w:style w:type="table" w:customStyle="1" w:styleId="ListTable4-Accent32">
    <w:name w:val="List Table 4 - Accent 3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BBB59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EED5"/>
      </w:tcPr>
    </w:tblStylePr>
    <w:tblStylePr w:type="band1Horz">
      <w:rPr>
        <w:sz w:val="22"/>
      </w:rPr>
      <w:tblPr/>
      <w:tcPr>
        <w:shd w:val="clear" w:color="FFFFFF" w:fill="E5EED5"/>
      </w:tcPr>
    </w:tblStylePr>
  </w:style>
  <w:style w:type="table" w:customStyle="1" w:styleId="ListTable4-Accent42">
    <w:name w:val="List Table 4 - Accent 4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8064A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FD8E7"/>
      </w:tcPr>
    </w:tblStylePr>
    <w:tblStylePr w:type="band1Horz">
      <w:rPr>
        <w:sz w:val="22"/>
      </w:rPr>
      <w:tblPr/>
      <w:tcPr>
        <w:shd w:val="clear" w:color="FFFFFF" w:fill="DFD8E7"/>
      </w:tcPr>
    </w:tblStylePr>
  </w:style>
  <w:style w:type="table" w:customStyle="1" w:styleId="ListTable4-Accent52">
    <w:name w:val="List Table 4 - Accent 5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BACC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1EAF0"/>
      </w:tcPr>
    </w:tblStylePr>
    <w:tblStylePr w:type="band1Horz">
      <w:rPr>
        <w:sz w:val="22"/>
      </w:rPr>
      <w:tblPr/>
      <w:tcPr>
        <w:shd w:val="clear" w:color="FFFFFF" w:fill="D1EAF0"/>
      </w:tcPr>
    </w:tblStylePr>
  </w:style>
  <w:style w:type="table" w:customStyle="1" w:styleId="ListTable4-Accent62">
    <w:name w:val="List Table 4 - Accent 6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7964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4D0"/>
      </w:tcPr>
    </w:tblStylePr>
    <w:tblStylePr w:type="band1Horz">
      <w:rPr>
        <w:sz w:val="22"/>
      </w:rPr>
      <w:tblPr/>
      <w:tcPr>
        <w:shd w:val="clear" w:color="FFFFFF" w:fill="FDE4D0"/>
      </w:tcPr>
    </w:tblStylePr>
  </w:style>
  <w:style w:type="table" w:customStyle="1" w:styleId="-530">
    <w:name w:val="Список-таблица 5 темная3"/>
    <w:basedOn w:val="a1"/>
    <w:next w:val="ListTable5Dark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FFFFFF"/>
        </w:tcBorders>
        <w:shd w:val="clear" w:color="FFFFFF" w:fill="7F7F7F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32" w:space="0" w:color="C0504D"/>
          <w:bottom w:val="single" w:sz="12" w:space="0" w:color="FFFFFF"/>
        </w:tcBorders>
        <w:shd w:val="clear" w:color="FFFFFF" w:fill="D99695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C0504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0504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32" w:space="0" w:color="9BBB59"/>
          <w:bottom w:val="single" w:sz="12" w:space="0" w:color="FFFFFF"/>
        </w:tcBorders>
        <w:shd w:val="clear" w:color="FFFFFF" w:fill="C3D69B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9BBB5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BB5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32" w:space="0" w:color="8064A2"/>
          <w:bottom w:val="single" w:sz="12" w:space="0" w:color="FFFFFF"/>
        </w:tcBorders>
        <w:shd w:val="clear" w:color="FFFFFF" w:fill="B2A1C6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8064A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064A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32" w:space="0" w:color="4BACC6"/>
          <w:bottom w:val="single" w:sz="12" w:space="0" w:color="FFFFFF"/>
        </w:tcBorders>
        <w:shd w:val="clear" w:color="FFFFFF" w:fill="92CCDC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4BAC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BAC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32" w:space="0" w:color="F79646"/>
          <w:bottom w:val="single" w:sz="12" w:space="0" w:color="FFFFFF"/>
        </w:tcBorders>
        <w:shd w:val="clear" w:color="FFFFFF" w:fill="FAC090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F7964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7964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30">
    <w:name w:val="Список-таблица 6 цветная3"/>
    <w:basedOn w:val="a1"/>
    <w:next w:val="ListTable6Colorful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color w:val="000000"/>
        <w:sz w:val="22"/>
      </w:rPr>
      <w:tblPr/>
      <w:tcPr>
        <w:shd w:val="clear" w:color="FFFFFF" w:fill="BFBFBF"/>
      </w:tcPr>
    </w:tblStylePr>
    <w:tblStylePr w:type="band2Horz">
      <w:rPr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color w:val="2A4A71"/>
        <w:sz w:val="22"/>
      </w:rPr>
      <w:tblPr/>
      <w:tcPr>
        <w:shd w:val="clear" w:color="FFFFFF" w:fill="D2DFEE"/>
      </w:tcPr>
    </w:tblStylePr>
    <w:tblStylePr w:type="band2Horz">
      <w:rPr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color w:val="D99695"/>
        <w:sz w:val="22"/>
      </w:rPr>
      <w:tblPr/>
      <w:tcPr>
        <w:shd w:val="clear" w:color="FFFFFF" w:fill="EFD2D2"/>
      </w:tcPr>
    </w:tblStylePr>
    <w:tblStylePr w:type="band2Horz">
      <w:rPr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color w:val="C3D69B"/>
        <w:sz w:val="22"/>
      </w:rPr>
      <w:tblPr/>
      <w:tcPr>
        <w:shd w:val="clear" w:color="FFFFFF" w:fill="E5EED5"/>
      </w:tcPr>
    </w:tblStylePr>
    <w:tblStylePr w:type="band2Horz">
      <w:rPr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color w:val="B2A1C6"/>
        <w:sz w:val="22"/>
      </w:rPr>
      <w:tblPr/>
      <w:tcPr>
        <w:shd w:val="clear" w:color="FFFFFF" w:fill="DFD8E7"/>
      </w:tcPr>
    </w:tblStylePr>
    <w:tblStylePr w:type="band2Horz">
      <w:rPr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color w:val="92CCDC"/>
        <w:sz w:val="22"/>
      </w:rPr>
      <w:tblPr/>
      <w:tcPr>
        <w:shd w:val="clear" w:color="FFFFFF" w:fill="D1EAF0"/>
      </w:tcPr>
    </w:tblStylePr>
    <w:tblStylePr w:type="band2Horz">
      <w:rPr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color w:val="FAC090"/>
        <w:sz w:val="22"/>
      </w:rPr>
      <w:tblPr/>
      <w:tcPr>
        <w:shd w:val="clear" w:color="FFFFFF" w:fill="FDE4D0"/>
      </w:tcPr>
    </w:tblStylePr>
    <w:tblStylePr w:type="band2Horz">
      <w:rPr>
        <w:color w:val="FAC090"/>
        <w:sz w:val="22"/>
      </w:rPr>
    </w:tblStylePr>
  </w:style>
  <w:style w:type="table" w:customStyle="1" w:styleId="-730">
    <w:name w:val="Список-таблица 7 цветная3"/>
    <w:basedOn w:val="a1"/>
    <w:next w:val="ListTable7Colorful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7F7F7F"/>
        <w:sz w:val="22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/>
      </w:tcPr>
    </w:tblStylePr>
    <w:tblStylePr w:type="band1Horz">
      <w:rPr>
        <w:color w:val="7F7F7F"/>
        <w:sz w:val="22"/>
      </w:rPr>
      <w:tblPr/>
      <w:tcPr>
        <w:shd w:val="clear" w:color="FFFFFF" w:fill="BFBFBF"/>
      </w:tcPr>
    </w:tblStylePr>
    <w:tblStylePr w:type="band2Horz">
      <w:rPr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/>
      </w:tcPr>
    </w:tblStylePr>
    <w:tblStylePr w:type="band1Horz">
      <w:rPr>
        <w:color w:val="2A4A71"/>
        <w:sz w:val="22"/>
      </w:rPr>
      <w:tblPr/>
      <w:tcPr>
        <w:shd w:val="clear" w:color="FFFFFF" w:fill="D2DFEE"/>
      </w:tcPr>
    </w:tblStylePr>
    <w:tblStylePr w:type="band2Horz">
      <w:rPr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D99695"/>
        <w:sz w:val="22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/>
        </w:tcBorders>
        <w:shd w:val="clear" w:color="FFFFFF" w:fill="auto"/>
      </w:tcPr>
    </w:tblStylePr>
    <w:tblStylePr w:type="lastCol">
      <w:rPr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C0504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/>
      </w:tcPr>
    </w:tblStylePr>
    <w:tblStylePr w:type="band1Horz">
      <w:rPr>
        <w:color w:val="D99695"/>
        <w:sz w:val="22"/>
      </w:rPr>
      <w:tblPr/>
      <w:tcPr>
        <w:shd w:val="clear" w:color="FFFFFF" w:fill="EFD2D2"/>
      </w:tcPr>
    </w:tblStylePr>
    <w:tblStylePr w:type="band2Horz">
      <w:rPr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C3D69B"/>
        <w:sz w:val="22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/>
        </w:tcBorders>
        <w:shd w:val="clear" w:color="FFFFFF" w:fill="auto"/>
      </w:tcPr>
    </w:tblStylePr>
    <w:tblStylePr w:type="lastCol">
      <w:rPr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9B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/>
      </w:tcPr>
    </w:tblStylePr>
    <w:tblStylePr w:type="band1Horz">
      <w:rPr>
        <w:color w:val="C3D69B"/>
        <w:sz w:val="22"/>
      </w:rPr>
      <w:tblPr/>
      <w:tcPr>
        <w:shd w:val="clear" w:color="FFFFFF" w:fill="E5EED5"/>
      </w:tcPr>
    </w:tblStylePr>
    <w:tblStylePr w:type="band2Horz">
      <w:rPr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B2A1C6"/>
        <w:sz w:val="22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/>
        </w:tcBorders>
        <w:shd w:val="clear" w:color="FFFFFF" w:fill="auto"/>
      </w:tcPr>
    </w:tblStylePr>
    <w:tblStylePr w:type="lastCol">
      <w:rPr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8064A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/>
      </w:tcPr>
    </w:tblStylePr>
    <w:tblStylePr w:type="band1Horz">
      <w:rPr>
        <w:color w:val="B2A1C6"/>
        <w:sz w:val="22"/>
      </w:rPr>
      <w:tblPr/>
      <w:tcPr>
        <w:shd w:val="clear" w:color="FFFFFF" w:fill="DFD8E7"/>
      </w:tcPr>
    </w:tblStylePr>
    <w:tblStylePr w:type="band2Horz">
      <w:rPr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92CCDC"/>
        <w:sz w:val="22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/>
        </w:tcBorders>
        <w:shd w:val="clear" w:color="FFFFFF" w:fill="auto"/>
      </w:tcPr>
    </w:tblStylePr>
    <w:tblStylePr w:type="lastCol">
      <w:rPr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4BAC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/>
      </w:tcPr>
    </w:tblStylePr>
    <w:tblStylePr w:type="band1Horz">
      <w:rPr>
        <w:color w:val="92CCDC"/>
        <w:sz w:val="22"/>
      </w:rPr>
      <w:tblPr/>
      <w:tcPr>
        <w:shd w:val="clear" w:color="FFFFFF" w:fill="D1EAF0"/>
      </w:tcPr>
    </w:tblStylePr>
    <w:tblStylePr w:type="band2Horz">
      <w:rPr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FAC090"/>
        <w:sz w:val="22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/>
        </w:tcBorders>
        <w:shd w:val="clear" w:color="FFFFFF" w:fill="auto"/>
      </w:tcPr>
    </w:tblStylePr>
    <w:tblStylePr w:type="lastCol">
      <w:rPr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7964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/>
      </w:tcPr>
    </w:tblStylePr>
    <w:tblStylePr w:type="band1Horz">
      <w:rPr>
        <w:color w:val="FAC090"/>
        <w:sz w:val="22"/>
      </w:rPr>
      <w:tblPr/>
      <w:tcPr>
        <w:shd w:val="clear" w:color="FFFFFF" w:fill="FDE4D0"/>
      </w:tcPr>
    </w:tblStylePr>
    <w:tblStylePr w:type="band2Horz">
      <w:rPr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/>
      </w:tcPr>
    </w:tblStylePr>
    <w:tblStylePr w:type="lastRow">
      <w:rPr>
        <w:sz w:val="22"/>
      </w:rPr>
      <w:tblPr/>
      <w:tcPr>
        <w:shd w:val="clear" w:color="FFFFFF" w:fill="7F7F7F"/>
      </w:tcPr>
    </w:tblStylePr>
    <w:tblStylePr w:type="firstCol">
      <w:rPr>
        <w:sz w:val="22"/>
      </w:rPr>
      <w:tblPr/>
      <w:tcPr>
        <w:shd w:val="clear" w:color="FFFFFF" w:fill="7F7F7F"/>
      </w:tcPr>
    </w:tblStylePr>
    <w:tblStylePr w:type="lastCol">
      <w:rPr>
        <w:sz w:val="22"/>
      </w:rPr>
      <w:tblPr/>
      <w:tcPr>
        <w:shd w:val="clear" w:color="FFFFFF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/>
      </w:tcPr>
    </w:tblStylePr>
  </w:style>
  <w:style w:type="table" w:customStyle="1" w:styleId="Lined-Accent12">
    <w:name w:val="Lined - Accent 1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5D8AC2"/>
      </w:tcPr>
    </w:tblStylePr>
    <w:tblStylePr w:type="lastRow">
      <w:rPr>
        <w:sz w:val="22"/>
      </w:rPr>
      <w:tblPr/>
      <w:tcPr>
        <w:shd w:val="clear" w:color="FFFFFF" w:fill="5D8AC2"/>
      </w:tcPr>
    </w:tblStylePr>
    <w:tblStylePr w:type="firstCol">
      <w:rPr>
        <w:sz w:val="22"/>
      </w:rPr>
      <w:tblPr/>
      <w:tcPr>
        <w:shd w:val="clear" w:color="FFFFFF" w:fill="5D8AC2"/>
      </w:tcPr>
    </w:tblStylePr>
    <w:tblStylePr w:type="lastCol">
      <w:rPr>
        <w:sz w:val="22"/>
      </w:rPr>
      <w:tblPr/>
      <w:tcPr>
        <w:shd w:val="clear" w:color="FFFFFF" w:fill="5D8AC2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/>
      </w:tcPr>
    </w:tblStylePr>
  </w:style>
  <w:style w:type="table" w:customStyle="1" w:styleId="Lined-Accent22">
    <w:name w:val="Lined - Accent 2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D99695"/>
      </w:tcPr>
    </w:tblStylePr>
    <w:tblStylePr w:type="lastRow">
      <w:rPr>
        <w:sz w:val="22"/>
      </w:rPr>
      <w:tblPr/>
      <w:tcPr>
        <w:shd w:val="clear" w:color="FFFFFF" w:fill="D99695"/>
      </w:tcPr>
    </w:tblStylePr>
    <w:tblStylePr w:type="firstCol">
      <w:rPr>
        <w:sz w:val="22"/>
      </w:rPr>
      <w:tblPr/>
      <w:tcPr>
        <w:shd w:val="clear" w:color="FFFFFF" w:fill="D99695"/>
      </w:tcPr>
    </w:tblStylePr>
    <w:tblStylePr w:type="lastCol">
      <w:rPr>
        <w:sz w:val="22"/>
      </w:rPr>
      <w:tblPr/>
      <w:tcPr>
        <w:shd w:val="clear" w:color="FFFFFF" w:fill="D9969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/>
      </w:tcPr>
    </w:tblStylePr>
  </w:style>
  <w:style w:type="table" w:customStyle="1" w:styleId="Lined-Accent32">
    <w:name w:val="Lined - Accent 3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9ABB59"/>
      </w:tcPr>
    </w:tblStylePr>
    <w:tblStylePr w:type="lastRow">
      <w:rPr>
        <w:sz w:val="22"/>
      </w:rPr>
      <w:tblPr/>
      <w:tcPr>
        <w:shd w:val="clear" w:color="FFFFFF" w:fill="9ABB59"/>
      </w:tcPr>
    </w:tblStylePr>
    <w:tblStylePr w:type="firstCol">
      <w:rPr>
        <w:sz w:val="22"/>
      </w:rPr>
      <w:tblPr/>
      <w:tcPr>
        <w:shd w:val="clear" w:color="FFFFFF" w:fill="9ABB59"/>
      </w:tcPr>
    </w:tblStylePr>
    <w:tblStylePr w:type="lastCol">
      <w:rPr>
        <w:sz w:val="22"/>
      </w:rPr>
      <w:tblPr/>
      <w:tcPr>
        <w:shd w:val="clear" w:color="FFFFFF" w:fill="9ABB59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/>
      </w:tcPr>
    </w:tblStylePr>
  </w:style>
  <w:style w:type="table" w:customStyle="1" w:styleId="Lined-Accent42">
    <w:name w:val="Lined - Accent 4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B2A1C6"/>
      </w:tcPr>
    </w:tblStylePr>
    <w:tblStylePr w:type="lastRow">
      <w:rPr>
        <w:sz w:val="22"/>
      </w:rPr>
      <w:tblPr/>
      <w:tcPr>
        <w:shd w:val="clear" w:color="FFFFFF" w:fill="B2A1C6"/>
      </w:tcPr>
    </w:tblStylePr>
    <w:tblStylePr w:type="firstCol">
      <w:rPr>
        <w:sz w:val="22"/>
      </w:rPr>
      <w:tblPr/>
      <w:tcPr>
        <w:shd w:val="clear" w:color="FFFFFF" w:fill="B2A1C6"/>
      </w:tcPr>
    </w:tblStylePr>
    <w:tblStylePr w:type="lastCol">
      <w:rPr>
        <w:sz w:val="22"/>
      </w:rPr>
      <w:tblPr/>
      <w:tcPr>
        <w:shd w:val="clear" w:color="FFFFFF" w:fill="B2A1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/>
      </w:tcPr>
    </w:tblStylePr>
  </w:style>
  <w:style w:type="table" w:customStyle="1" w:styleId="Lined-Accent52">
    <w:name w:val="Lined - Accent 5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BACC6"/>
      </w:tcPr>
    </w:tblStylePr>
    <w:tblStylePr w:type="lastRow">
      <w:rPr>
        <w:sz w:val="22"/>
      </w:rPr>
      <w:tblPr/>
      <w:tcPr>
        <w:shd w:val="clear" w:color="FFFFFF" w:fill="4BACC6"/>
      </w:tcPr>
    </w:tblStylePr>
    <w:tblStylePr w:type="firstCol">
      <w:rPr>
        <w:sz w:val="22"/>
      </w:rPr>
      <w:tblPr/>
      <w:tcPr>
        <w:shd w:val="clear" w:color="FFFFFF" w:fill="4BACC6"/>
      </w:tcPr>
    </w:tblStylePr>
    <w:tblStylePr w:type="lastCol">
      <w:rPr>
        <w:sz w:val="22"/>
      </w:rPr>
      <w:tblPr/>
      <w:tcPr>
        <w:shd w:val="clear" w:color="FFFFFF" w:fill="4BAC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/>
      </w:tcPr>
    </w:tblStylePr>
  </w:style>
  <w:style w:type="table" w:customStyle="1" w:styleId="Lined-Accent62">
    <w:name w:val="Lined - Accent 6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79646"/>
      </w:tcPr>
    </w:tblStylePr>
    <w:tblStylePr w:type="lastRow">
      <w:rPr>
        <w:sz w:val="22"/>
      </w:rPr>
      <w:tblPr/>
      <w:tcPr>
        <w:shd w:val="clear" w:color="FFFFFF" w:fill="F79646"/>
      </w:tcPr>
    </w:tblStylePr>
    <w:tblStylePr w:type="firstCol">
      <w:rPr>
        <w:sz w:val="22"/>
      </w:rPr>
      <w:tblPr/>
      <w:tcPr>
        <w:shd w:val="clear" w:color="FFFFFF" w:fill="F79646"/>
      </w:tcPr>
    </w:tblStylePr>
    <w:tblStylePr w:type="lastCol">
      <w:rPr>
        <w:sz w:val="22"/>
      </w:rPr>
      <w:tblPr/>
      <w:tcPr>
        <w:shd w:val="clear" w:color="FFFFFF" w:fill="F7964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/>
      </w:tcPr>
    </w:tblStylePr>
    <w:tblStylePr w:type="lastRow">
      <w:rPr>
        <w:sz w:val="22"/>
      </w:rPr>
      <w:tblPr/>
      <w:tcPr>
        <w:shd w:val="clear" w:color="FFFFFF" w:fill="7F7F7F"/>
      </w:tcPr>
    </w:tblStylePr>
    <w:tblStylePr w:type="firstCol">
      <w:rPr>
        <w:sz w:val="22"/>
      </w:rPr>
      <w:tblPr/>
      <w:tcPr>
        <w:shd w:val="clear" w:color="FFFFFF" w:fill="7F7F7F"/>
      </w:tcPr>
    </w:tblStylePr>
    <w:tblStylePr w:type="lastCol">
      <w:rPr>
        <w:sz w:val="22"/>
      </w:rPr>
      <w:tblPr/>
      <w:tcPr>
        <w:shd w:val="clear" w:color="FFFFFF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/>
      </w:tcPr>
    </w:tblStylePr>
  </w:style>
  <w:style w:type="table" w:customStyle="1" w:styleId="BorderedLined-Accent12">
    <w:name w:val="Bordered &amp; Lined - Accent 1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5D8AC2"/>
      </w:tcPr>
    </w:tblStylePr>
    <w:tblStylePr w:type="lastRow">
      <w:rPr>
        <w:sz w:val="22"/>
      </w:rPr>
      <w:tblPr/>
      <w:tcPr>
        <w:shd w:val="clear" w:color="FFFFFF" w:fill="5D8AC2"/>
      </w:tcPr>
    </w:tblStylePr>
    <w:tblStylePr w:type="firstCol">
      <w:rPr>
        <w:sz w:val="22"/>
      </w:rPr>
      <w:tblPr/>
      <w:tcPr>
        <w:shd w:val="clear" w:color="FFFFFF" w:fill="5D8AC2"/>
      </w:tcPr>
    </w:tblStylePr>
    <w:tblStylePr w:type="lastCol">
      <w:rPr>
        <w:sz w:val="22"/>
      </w:rPr>
      <w:tblPr/>
      <w:tcPr>
        <w:shd w:val="clear" w:color="FFFFFF" w:fill="5D8AC2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D99695"/>
      </w:tcPr>
    </w:tblStylePr>
    <w:tblStylePr w:type="lastRow">
      <w:rPr>
        <w:sz w:val="22"/>
      </w:rPr>
      <w:tblPr/>
      <w:tcPr>
        <w:shd w:val="clear" w:color="FFFFFF" w:fill="D99695"/>
      </w:tcPr>
    </w:tblStylePr>
    <w:tblStylePr w:type="firstCol">
      <w:rPr>
        <w:sz w:val="22"/>
      </w:rPr>
      <w:tblPr/>
      <w:tcPr>
        <w:shd w:val="clear" w:color="FFFFFF" w:fill="D99695"/>
      </w:tcPr>
    </w:tblStylePr>
    <w:tblStylePr w:type="lastCol">
      <w:rPr>
        <w:sz w:val="22"/>
      </w:rPr>
      <w:tblPr/>
      <w:tcPr>
        <w:shd w:val="clear" w:color="FFFFFF" w:fill="D9969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9ABB59"/>
      </w:tcPr>
    </w:tblStylePr>
    <w:tblStylePr w:type="lastRow">
      <w:rPr>
        <w:sz w:val="22"/>
      </w:rPr>
      <w:tblPr/>
      <w:tcPr>
        <w:shd w:val="clear" w:color="FFFFFF" w:fill="9ABB59"/>
      </w:tcPr>
    </w:tblStylePr>
    <w:tblStylePr w:type="firstCol">
      <w:rPr>
        <w:sz w:val="22"/>
      </w:rPr>
      <w:tblPr/>
      <w:tcPr>
        <w:shd w:val="clear" w:color="FFFFFF" w:fill="9ABB59"/>
      </w:tcPr>
    </w:tblStylePr>
    <w:tblStylePr w:type="lastCol">
      <w:rPr>
        <w:sz w:val="22"/>
      </w:rPr>
      <w:tblPr/>
      <w:tcPr>
        <w:shd w:val="clear" w:color="FFFFFF" w:fill="9ABB59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B2A1C6"/>
      </w:tcPr>
    </w:tblStylePr>
    <w:tblStylePr w:type="lastRow">
      <w:rPr>
        <w:sz w:val="22"/>
      </w:rPr>
      <w:tblPr/>
      <w:tcPr>
        <w:shd w:val="clear" w:color="FFFFFF" w:fill="B2A1C6"/>
      </w:tcPr>
    </w:tblStylePr>
    <w:tblStylePr w:type="firstCol">
      <w:rPr>
        <w:sz w:val="22"/>
      </w:rPr>
      <w:tblPr/>
      <w:tcPr>
        <w:shd w:val="clear" w:color="FFFFFF" w:fill="B2A1C6"/>
      </w:tcPr>
    </w:tblStylePr>
    <w:tblStylePr w:type="lastCol">
      <w:rPr>
        <w:sz w:val="22"/>
      </w:rPr>
      <w:tblPr/>
      <w:tcPr>
        <w:shd w:val="clear" w:color="FFFFFF" w:fill="B2A1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BACC6"/>
      </w:tcPr>
    </w:tblStylePr>
    <w:tblStylePr w:type="lastRow">
      <w:rPr>
        <w:sz w:val="22"/>
      </w:rPr>
      <w:tblPr/>
      <w:tcPr>
        <w:shd w:val="clear" w:color="FFFFFF" w:fill="4BACC6"/>
      </w:tcPr>
    </w:tblStylePr>
    <w:tblStylePr w:type="firstCol">
      <w:rPr>
        <w:sz w:val="22"/>
      </w:rPr>
      <w:tblPr/>
      <w:tcPr>
        <w:shd w:val="clear" w:color="FFFFFF" w:fill="4BACC6"/>
      </w:tcPr>
    </w:tblStylePr>
    <w:tblStylePr w:type="lastCol">
      <w:rPr>
        <w:sz w:val="22"/>
      </w:rPr>
      <w:tblPr/>
      <w:tcPr>
        <w:shd w:val="clear" w:color="FFFFFF" w:fill="4BAC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79646"/>
      </w:tcPr>
    </w:tblStylePr>
    <w:tblStylePr w:type="lastRow">
      <w:rPr>
        <w:sz w:val="22"/>
      </w:rPr>
      <w:tblPr/>
      <w:tcPr>
        <w:shd w:val="clear" w:color="FFFFFF" w:fill="F79646"/>
      </w:tcPr>
    </w:tblStylePr>
    <w:tblStylePr w:type="firstCol">
      <w:rPr>
        <w:sz w:val="22"/>
      </w:rPr>
      <w:tblPr/>
      <w:tcPr>
        <w:shd w:val="clear" w:color="FFFFFF" w:fill="F79646"/>
      </w:tcPr>
    </w:tblStylePr>
    <w:tblStylePr w:type="lastCol">
      <w:rPr>
        <w:sz w:val="22"/>
      </w:rPr>
      <w:tblPr/>
      <w:tcPr>
        <w:shd w:val="clear" w:color="FFFFFF" w:fill="F7964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/>
      </w:tcPr>
    </w:tblStylePr>
  </w:style>
  <w:style w:type="table" w:customStyle="1" w:styleId="Bordered2">
    <w:name w:val="Bordered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2">
    <w:name w:val="Bordered - Accent 1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2">
    <w:name w:val="Bordered - Accent 2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/>
        </w:tcBorders>
      </w:tcPr>
    </w:tblStylePr>
    <w:tblStylePr w:type="lastRow">
      <w:rPr>
        <w:sz w:val="22"/>
      </w:rPr>
      <w:tblPr/>
      <w:tcPr>
        <w:tcBorders>
          <w:top w:val="single" w:sz="12" w:space="0" w:color="C0504D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2">
    <w:name w:val="Bordered - Accent 3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/>
        </w:tcBorders>
      </w:tcPr>
    </w:tblStylePr>
    <w:tblStylePr w:type="lastRow">
      <w:rPr>
        <w:sz w:val="22"/>
      </w:rPr>
      <w:tblPr/>
      <w:tcPr>
        <w:tcBorders>
          <w:top w:val="single" w:sz="12" w:space="0" w:color="9BBB59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2">
    <w:name w:val="Bordered - Accent 4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/>
        </w:tcBorders>
      </w:tcPr>
    </w:tblStylePr>
    <w:tblStylePr w:type="lastRow">
      <w:rPr>
        <w:sz w:val="22"/>
      </w:rPr>
      <w:tblPr/>
      <w:tcPr>
        <w:tcBorders>
          <w:top w:val="single" w:sz="12" w:space="0" w:color="8064A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2">
    <w:name w:val="Bordered - Accent 5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/>
        </w:tcBorders>
      </w:tcPr>
    </w:tblStylePr>
    <w:tblStylePr w:type="lastRow">
      <w:rPr>
        <w:sz w:val="22"/>
      </w:rPr>
      <w:tblPr/>
      <w:tcPr>
        <w:tcBorders>
          <w:top w:val="single" w:sz="12" w:space="0" w:color="4BACC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2">
    <w:name w:val="Bordered - Accent 62"/>
    <w:basedOn w:val="a1"/>
    <w:uiPriority w:val="99"/>
    <w:rsid w:val="000D19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29">
    <w:name w:val="Сетка таблицы2"/>
    <w:basedOn w:val="a1"/>
    <w:next w:val="a8"/>
    <w:uiPriority w:val="59"/>
    <w:rsid w:val="000D19C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99"/>
    <w:rsid w:val="000D19C6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uiPriority w:val="59"/>
    <w:rsid w:val="000D19C6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rnetlink">
    <w:name w:val="Internet link"/>
    <w:qFormat/>
    <w:rsid w:val="000D19C6"/>
    <w:rPr>
      <w:color w:val="0000FF"/>
      <w:sz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amp;amp;amp;amp;amp;base=LAW&amp;amp;amp;amp;amp;amp;n=494999&amp;amp;amp;amp;amp;amp;dst=100202" TargetMode="External"/><Relationship Id="rId18" Type="http://schemas.openxmlformats.org/officeDocument/2006/relationships/hyperlink" Target="consultantplus://offline/ref=E1D7484EA75B0DB2EA7720A5E2C985B4ABD1FEB12C3FFF23F8129C7A8FF17577E9CA8EF468EBF3535CC975217DE6EBF8D134386DD231BD657ESD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amp;amp;amp;amp;amp;base=LAW&amp;amp;amp;amp;amp;amp;n=494999&amp;amp;amp;amp;amp;amp;dst=100189" TargetMode="External"/><Relationship Id="rId17" Type="http://schemas.openxmlformats.org/officeDocument/2006/relationships/hyperlink" Target="consultantplus://offline/ref=E1D7484EA75B0DB2EA7720A5E2C985B4ABD1FEB12C3FFF23F8129C7A8FF17577E9CA8EF468EBF35351C975217DE6EBF8D134386DD231BD657ESD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1D7484EA75B0DB2EA7720A5E2C985B4ABD1FEB12C3FFF23F8129C7A8FF17577E9CA8EF468EBF35457C975217DE6EBF8D134386DD231BD657ESD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22280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1D7484EA75B0DB2EA7720A5E2C985B4ABD1FEB12C3FFF23F8129C7A8FF17577E9CA8EF468EBF3555DC975217DE6EBF8D134386DD231BD657ESDM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E1D7484EA75B0DB2EA7720A5E2C985B4ABD1FEB12C3FFF23F8129C7A8FF17577E9CA8EF468EBF35251C975217DE6EBF8D134386DD231BD657ESD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amp;amp;amp;amp;amp;base=LAW&amp;amp;amp;amp;amp;amp;n=494999&amp;amp;amp;amp;amp;amp;dst=10024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65701-B23A-48A5-B63D-296FBA11E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28</Pages>
  <Words>8934</Words>
  <Characters>50926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GL_Buh</dc:creator>
  <cp:lastModifiedBy>Бухгалтер</cp:lastModifiedBy>
  <cp:revision>2</cp:revision>
  <cp:lastPrinted>2026-04-13T06:43:00Z</cp:lastPrinted>
  <dcterms:created xsi:type="dcterms:W3CDTF">2026-10-12T05:48:00Z</dcterms:created>
  <dcterms:modified xsi:type="dcterms:W3CDTF">2026-10-12T05:48:00Z</dcterms:modified>
</cp:coreProperties>
</file>