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54949" w:rsidRDefault="00207583" w:rsidP="002D7B95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554949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54949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Об утверждении административного регламента </w:t>
      </w:r>
    </w:p>
    <w:p w:rsidR="00207583" w:rsidRPr="00554949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55494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554949" w:rsidRDefault="00207583" w:rsidP="002D7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49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2D7B95" w:rsidRPr="00554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Pr="005549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554949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554949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554949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554949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554949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554949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554949" w:rsidRDefault="002D7B95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49">
        <w:rPr>
          <w:rFonts w:ascii="Times New Roman" w:hAnsi="Times New Roman" w:cs="Times New Roman"/>
          <w:sz w:val="28"/>
          <w:szCs w:val="24"/>
        </w:rPr>
        <w:t xml:space="preserve">1. Утвердить административный регламент по предоставлению муниципальной услуги </w:t>
      </w:r>
      <w:r w:rsidRPr="005549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5549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Pr="00554949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согласно приложению.</w:t>
      </w:r>
    </w:p>
    <w:p w:rsidR="002D7B95" w:rsidRPr="00554949" w:rsidRDefault="002D7B95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55494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5494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54949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5494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54949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9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54949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9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207583" w:rsidRPr="00554949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554949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554949" w:rsidRDefault="00554949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2D7B95" w:rsidRDefault="002D7B95">
      <w:pPr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Приложение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к постановлению 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администрации МО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Иссадское сельское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поселение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№ от </w:t>
      </w:r>
    </w:p>
    <w:p w:rsidR="002D7B95" w:rsidRPr="002D7B95" w:rsidRDefault="002D7B95" w:rsidP="002D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регламент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</w:t>
      </w:r>
      <w:r w:rsidR="00633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Иссадское сельское поселение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 по предоставлению муниципальной услуги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65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D65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находящимся в 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собственности (государственная собственность на которы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разграничена</w:t>
      </w:r>
      <w:r w:rsidRPr="007F2DD8">
        <w:rPr>
          <w:rStyle w:val="a9"/>
          <w:rFonts w:ascii="Times New Roman" w:eastAsia="Times New Roman" w:hAnsi="Times New Roman" w:cs="Times New Roman"/>
          <w:b/>
          <w:bCs/>
          <w:sz w:val="28"/>
          <w:szCs w:val="28"/>
        </w:rPr>
        <w:footnoteReference w:id="2"/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65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при отказе землепользователя (землевладельца)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Pr="007F2DD8">
        <w:rPr>
          <w:rFonts w:ascii="Times New Roman" w:eastAsia="Calibri" w:hAnsi="Times New Roman" w:cs="Times New Roman"/>
          <w:sz w:val="28"/>
          <w:szCs w:val="28"/>
        </w:rPr>
        <w:t>«</w:t>
      </w:r>
      <w:bookmarkStart w:id="0" w:name="_GoBack"/>
      <w:r w:rsidRPr="00D65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bookmarkEnd w:id="0"/>
      <w:r w:rsidRPr="007F2DD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муниципальная услуга, административный регламент)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43"/>
      <w:bookmarkEnd w:id="1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Общие положения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6D4E12" w:rsidRDefault="002D7B95" w:rsidP="002D7B95">
      <w:pPr>
        <w:pStyle w:val="a5"/>
        <w:numPr>
          <w:ilvl w:val="1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45"/>
      <w:bookmarkEnd w:id="2"/>
      <w:r w:rsidRPr="006D4E12">
        <w:rPr>
          <w:rFonts w:ascii="Times New Roman" w:eastAsiaTheme="minorEastAsia" w:hAnsi="Times New Roman" w:cs="Times New Roman"/>
          <w:sz w:val="28"/>
          <w:szCs w:val="28"/>
        </w:rPr>
        <w:t>Административный р</w:t>
      </w:r>
      <w:r w:rsidRPr="006D4E12">
        <w:rPr>
          <w:rFonts w:ascii="Times New Roman" w:eastAsia="Times New Roman" w:hAnsi="Times New Roman" w:cs="Times New Roman"/>
          <w:sz w:val="28"/>
          <w:szCs w:val="28"/>
        </w:rPr>
        <w:t>егламент устанавливает порядок и стандарт предоставления муниципальной услуги</w:t>
      </w:r>
      <w:r>
        <w:t>.</w:t>
      </w:r>
    </w:p>
    <w:p w:rsidR="002D7B95" w:rsidRPr="00CC569C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1.2 Заявителями, имеющими право на получение муниципальной услуги, являются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владеющие правом </w:t>
      </w:r>
      <w:r w:rsidRPr="00CC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постоянного (бессрочного) пользования или правом пожизненного наследуемого владения земельным участком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B95" w:rsidRPr="00CC569C" w:rsidRDefault="002D7B95" w:rsidP="002D7B95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лица;</w:t>
      </w:r>
    </w:p>
    <w:p w:rsidR="002D7B95" w:rsidRPr="00CC569C" w:rsidRDefault="002D7B95" w:rsidP="002D7B95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предприниматели;</w:t>
      </w:r>
    </w:p>
    <w:p w:rsidR="002D7B95" w:rsidRPr="00B17BC2" w:rsidRDefault="002D7B95" w:rsidP="002D7B95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B1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заявитель).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доверенности или договоре.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9"/>
      <w:bookmarkEnd w:id="3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7F2D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obl.ru, www.gosuslugi.ru.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365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Par130"/>
      <w:bookmarkEnd w:id="4"/>
      <w:r w:rsidRPr="007F2DD8">
        <w:rPr>
          <w:rFonts w:ascii="Times New Roman" w:eastAsiaTheme="minorEastAsia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2D7B95" w:rsidRPr="007F2DD8" w:rsidRDefault="002D7B95" w:rsidP="002D7B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365"/>
        <w:rPr>
          <w:rFonts w:ascii="Times New Roman" w:hAnsi="Times New Roman" w:cs="Times New Roman"/>
          <w:sz w:val="28"/>
          <w:szCs w:val="28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2.1. Полное наименование муниципальной услуги: 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6E1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06E1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 (государственная собственность на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06E1">
        <w:rPr>
          <w:rFonts w:ascii="Times New Roman" w:hAnsi="Times New Roman" w:cs="Times New Roman"/>
          <w:sz w:val="28"/>
          <w:szCs w:val="28"/>
        </w:rPr>
        <w:t xml:space="preserve"> не разграничена), при отказе землепользователя (землевладельца)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Сокращенное наименование муниципальной услуги: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владения земельным</w:t>
      </w: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7F2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2.2. </w:t>
      </w:r>
      <w:r w:rsidRPr="007F2DD8">
        <w:rPr>
          <w:rFonts w:ascii="Times New Roman" w:eastAsia="Calibri" w:hAnsi="Times New Roman" w:cs="Times New Roman"/>
          <w:sz w:val="28"/>
          <w:szCs w:val="28"/>
        </w:rPr>
        <w:t>Муниципальную услугу предоставляют:</w:t>
      </w:r>
    </w:p>
    <w:p w:rsidR="002D7B95" w:rsidRPr="007F2DD8" w:rsidRDefault="00633614" w:rsidP="002D7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МО Иссадское сельское поселение </w:t>
      </w:r>
      <w:r w:rsidR="002D7B95" w:rsidRPr="007F2DD8">
        <w:rPr>
          <w:rFonts w:ascii="Times New Roman" w:eastAsia="Calibri" w:hAnsi="Times New Roman" w:cs="Times New Roman"/>
          <w:sz w:val="28"/>
          <w:szCs w:val="28"/>
        </w:rPr>
        <w:t>Ленинградской области.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2D7B95" w:rsidRPr="007F2DD8" w:rsidRDefault="002D7B95" w:rsidP="002D7B9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 w:rsidRPr="007F2D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7B95" w:rsidRPr="007F2DD8" w:rsidRDefault="002D7B95" w:rsidP="002D7B9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органы Федеральной налоговой службы;</w:t>
      </w:r>
    </w:p>
    <w:p w:rsidR="002D7B95" w:rsidRPr="007F2DD8" w:rsidRDefault="002D7B95" w:rsidP="002D7B95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ГБУ ЛО «МФЦ».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32"/>
      <w:bookmarkEnd w:id="5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записаться на прием для подачи заявления о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услуги следующими способами: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 w:rsidRPr="00B1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Pr="00B17BC2">
        <w:rPr>
          <w:rFonts w:ascii="Times New Roman" w:hAnsi="Times New Roman" w:cs="Times New Roman"/>
          <w:sz w:val="28"/>
          <w:szCs w:val="28"/>
          <w:lang w:eastAsia="ru-RU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Pr="00B1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7F2DD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D7B95" w:rsidRPr="007F2DD8" w:rsidRDefault="002D7B95" w:rsidP="002D7B95">
      <w:pPr>
        <w:pStyle w:val="a5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106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</w:t>
      </w:r>
      <w:r w:rsidRPr="002E06E1">
        <w:rPr>
          <w:rFonts w:ascii="Times New Roman" w:eastAsia="Times New Roman" w:hAnsi="Times New Roman" w:cs="Times New Roman"/>
          <w:sz w:val="28"/>
          <w:szCs w:val="28"/>
        </w:rPr>
        <w:t>о прекращении права постоянного (бессрочного) пользования или права пожизненного наследуемого владения земельным участком</w:t>
      </w:r>
      <w:r w:rsidRPr="007F2DD8">
        <w:rPr>
          <w:rFonts w:ascii="Times New Roman" w:eastAsia="Times New Roman" w:hAnsi="Times New Roman" w:cs="Times New Roman"/>
          <w:sz w:val="28"/>
          <w:szCs w:val="28"/>
        </w:rPr>
        <w:t xml:space="preserve">(приложение 2 к настоящему 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DD8">
        <w:rPr>
          <w:rFonts w:ascii="Times New Roman" w:eastAsia="Times New Roman" w:hAnsi="Times New Roman" w:cs="Times New Roman"/>
          <w:sz w:val="28"/>
          <w:szCs w:val="28"/>
        </w:rPr>
        <w:t>егламенту);</w:t>
      </w:r>
    </w:p>
    <w:p w:rsidR="002D7B95" w:rsidRPr="007F2DD8" w:rsidRDefault="002D7B95" w:rsidP="002D7B95">
      <w:pPr>
        <w:pStyle w:val="a5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7F2DD8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3 к настоящему административному регламенту);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 ЕПГУ.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lastRenderedPageBreak/>
        <w:t xml:space="preserve">2.4.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7786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0E7786">
        <w:rPr>
          <w:rFonts w:ascii="Times New Roman" w:hAnsi="Times New Roman" w:cs="Times New Roman"/>
          <w:sz w:val="28"/>
          <w:szCs w:val="28"/>
        </w:rPr>
        <w:t>дней со дн</w:t>
      </w:r>
      <w:r w:rsidRPr="007F2DD8">
        <w:rPr>
          <w:rFonts w:ascii="Times New Roman" w:hAnsi="Times New Roman" w:cs="Times New Roman"/>
          <w:sz w:val="28"/>
          <w:szCs w:val="28"/>
        </w:rPr>
        <w:t>я поступления заявления и документов в Администрацию.</w:t>
      </w:r>
    </w:p>
    <w:p w:rsidR="002D7B95" w:rsidRPr="007F2DD8" w:rsidRDefault="002D7B95" w:rsidP="002D7B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2.5. Нормативно-правовые акты, регулирующие предоставление муниципальной услуги:</w:t>
      </w:r>
    </w:p>
    <w:p w:rsidR="002D7B95" w:rsidRPr="007F2DD8" w:rsidRDefault="002D7B95" w:rsidP="002D7B95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201"/>
      <w:bookmarkEnd w:id="6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 Российской Федерации от 25.10.2001 № 136-ФЗ;</w:t>
      </w:r>
    </w:p>
    <w:p w:rsidR="002D7B95" w:rsidRPr="002E06E1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</w:t>
      </w:r>
      <w:r w:rsidRPr="002E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Pr="00A67C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заполняется:</w:t>
      </w:r>
    </w:p>
    <w:p w:rsidR="002D7B95" w:rsidRPr="008D76CD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заявителем (представителем заявителя) при обращении в Администрацию и на ЕПГУ/ПГУ ЛО;</w:t>
      </w:r>
    </w:p>
    <w:p w:rsidR="002D7B95" w:rsidRPr="008D76CD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специалистом МФЦ при личном обращении заявителя (представителя заявителя) в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заполняется при помощи технических средств или от руки разборчиво (печатными буквами). Не допускается исправлени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путем зачеркивания или с помощью корректирующих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</w:t>
      </w:r>
      <w:r w:rsidRPr="00C87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 форме, утвержденной Приказом МВД России от 16.11.2020 № 773, удостоверение личности военнослужащего Российской Федерации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Представитель заявителя из числа уполномоченных лиц дополнительно представляет документ, удостоверяющий личность;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</w:t>
      </w:r>
      <w:r w:rsidRPr="005F6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консульским должностным лицом,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на совершение этих действий;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2D7B95" w:rsidRPr="00A13CD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</w:t>
      </w:r>
      <w:r w:rsidRPr="005F6E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руководителями (их заместителями) таких организаций;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доверенность или договор, приказ о назначении, решение собрания, содержащие полномочия представителя (при обращении за предоставлением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услуги, или иные организации);</w:t>
      </w:r>
    </w:p>
    <w:p w:rsidR="002D7B95" w:rsidRPr="00D1107E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</w:t>
      </w:r>
      <w:r w:rsidRPr="0024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</w:t>
      </w:r>
      <w:r w:rsidRPr="00244CF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9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C569C">
        <w:rPr>
          <w:rFonts w:ascii="Times New Roman" w:hAnsi="Times New Roman" w:cs="Times New Roman"/>
          <w:sz w:val="28"/>
          <w:szCs w:val="28"/>
        </w:rPr>
        <w:t>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9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удостоверяющие права на землю,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</w:t>
      </w:r>
      <w:r w:rsidRPr="0095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(представляются заявителем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1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 либо по запросу Администрации)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B95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</w:t>
      </w:r>
      <w:r w:rsidRPr="00CC569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r:id="rId9" w:history="1">
        <w:r w:rsidRPr="00CC569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Министров РСФСР от 17 сентября 1991 г. № 493.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самоуправления и иных органов, участвующих в предоставлении муниципальной услуги и подлежащих представлению в рамках межведомственного информационного взаимодействия.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 (ЕГРЮЛ);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(ЕГРН)</w:t>
      </w: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отсутствия документов, удостоверяющих права на землю, - копия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стков в пределах их компетенции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индивидуальных предпринимателей (ЕГРИП);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указанные в пункте 2.7 настоящего административного регламента, по собственной инициативе.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При предоставлении муниципальной услуги запрещается требовать от заявителя: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Представления документов и информации, отсутствие и (или)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исключением случаев,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пунктом 4 части 1 статьи 7 Федерального закона № 210-ФЗ;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При наступлении событий, являющихся основанием для предоставления муниципальной услуги, Администрация вправе: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2.9. Основания для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отказа в приеме документов, необходимых для предоставления муниципальной услуги: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подано лицом, не уполномоченным на осуществление таких действий;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заявителем не представлены документы, установленные </w:t>
      </w:r>
      <w:hyperlink w:anchor="P112" w:history="1">
        <w:r w:rsidRPr="007F2DD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2.6</w:t>
        </w:r>
      </w:hyperlink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3A26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Представленные заявителем документы недействительны/указанные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заявлении сведения недостоверны: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заявление подано в орган, не уполномоченный на предоставление муниципальной услуги;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неполное заполнение полей в форме заявления, в том числе в интерактивной форме заявления на ЕПГУ/ПГУ ЛО.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140"/>
      <w:bookmarkEnd w:id="7"/>
      <w:r w:rsidRPr="00561093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</w:t>
      </w:r>
      <w:bookmarkStart w:id="8" w:name="Par281"/>
      <w:bookmarkEnd w:id="8"/>
      <w:r w:rsidRPr="0056109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2DD8">
        <w:rPr>
          <w:rFonts w:ascii="Times New Roman" w:hAnsi="Times New Roman" w:cs="Times New Roman"/>
          <w:sz w:val="28"/>
          <w:szCs w:val="28"/>
        </w:rPr>
        <w:t>Отсутствие права на предоставление муниципальной услуги:</w:t>
      </w:r>
    </w:p>
    <w:p w:rsidR="002D7B95" w:rsidRPr="004F715C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F715C">
        <w:rPr>
          <w:rFonts w:ascii="Times New Roman" w:hAnsi="Times New Roman" w:cs="Times New Roman"/>
          <w:sz w:val="28"/>
          <w:szCs w:val="28"/>
        </w:rPr>
        <w:t xml:space="preserve"> прекращение права постоянного (бессрочного) пользования или права пожизненного наследуемого владения земельными участками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F715C">
        <w:rPr>
          <w:rFonts w:ascii="Times New Roman" w:hAnsi="Times New Roman" w:cs="Times New Roman"/>
          <w:sz w:val="28"/>
          <w:szCs w:val="28"/>
        </w:rPr>
        <w:t>;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4F715C">
        <w:rPr>
          <w:rFonts w:ascii="Times New Roman" w:hAnsi="Times New Roman" w:cs="Times New Roman"/>
          <w:sz w:val="28"/>
          <w:szCs w:val="28"/>
        </w:rPr>
        <w:t xml:space="preserve"> категория заявителя не соответствует требованиям, установленным </w:t>
      </w:r>
      <w:hyperlink w:anchor="P65">
        <w:r w:rsidRPr="004F715C">
          <w:rPr>
            <w:rStyle w:val="aa"/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4F715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715C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D7B95" w:rsidRPr="004F715C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4F715C">
        <w:rPr>
          <w:rFonts w:ascii="Times New Roman" w:hAnsi="Times New Roman" w:cs="Times New Roman"/>
          <w:sz w:val="28"/>
          <w:szCs w:val="28"/>
        </w:rPr>
        <w:t>редставленные заявителем документы не отвечают требованиям, установленным административным регламентом;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установленные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2.6настоящего Административного регламента, необходимые в соответствии с законодательными или иными нормативными правовыми актами для предос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Муниципальная услуга предоставляется бесплатно.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2.13. Срок регистрации заявления о предоставлении муниципальной услуги составляет: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при обращении заявителя в ГБУ ЛО "МФЦ" - в течение 1 рабочего дня;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и(или) ПГУ ЛО (при наличии технической возможности) - в день поступления запроса на ЕПГУ и(или) ПГУ ЛО или на следующий рабочий день (в случае направления документов в нерабочее врем</w:t>
      </w:r>
      <w:r>
        <w:rPr>
          <w:rFonts w:ascii="Times New Roman" w:hAnsi="Times New Roman" w:cs="Times New Roman"/>
          <w:sz w:val="28"/>
          <w:szCs w:val="28"/>
        </w:rPr>
        <w:t>я, в выходные, праздничные дни)</w:t>
      </w:r>
      <w:r w:rsidRPr="007F2DD8">
        <w:rPr>
          <w:rFonts w:ascii="Times New Roman" w:hAnsi="Times New Roman" w:cs="Times New Roman"/>
          <w:sz w:val="28"/>
          <w:szCs w:val="28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муниципальной услуги осуществляется в специально выделенных для этих целей помещениях Администрации,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2.14.2. Наличие на территории, прилегающей к зданию,в котором размещена Администрация, МФЦ, не менее 10 процентов мест (но не менее одного места) для парковки специальных автотранспортных средств инвалидов,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которые не должны занимать иные транспортные средства. Инвалиды пользуются местами для парковки специальных транспортных средств бесплатно.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зданию, в котором размещена Администрация,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2.14.4. Здание (помещение) оборудуется информационной табличкой (вывеской), содержащей полное наименование Администрации и МФЦ, а также информацию о режиме его работы.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2.14.7.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2.14.14. Места для проведения личного приема заявителей оборудуются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столами, стульями, обеспечиваются канцелярскими принадлежностями для написания письменных обращений.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Показатели доступности и качества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 Показатели доступности муниципальной услуги (общие, применимые в отношении всех заявителей):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к месту предоставления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указателей, обеспечивающих беспрепятственный доступ к помещениям, в которых предоставляется муниципальная услуга;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получения полной и достоверной информации о муниципальной услуге в Администрации, МФЦ по телефону, на официальном сайте;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обеспечение для заявителя возможности получения информации о ходе и результате предоставления муниципальной услуги с использованием ЕПГУ и(или) ПГУ ЛО (если муниципальная услуга предоставляется посредством ЕПГУ и(или) ПГУ ЛО)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Показатели доступности муниципальной услуги (специальные, применимые в отношении инвалидов):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инфраструктуры, указанной в </w:t>
      </w:r>
      <w:hyperlink w:anchor="P200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2.14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исполнение требований доступности услуг для инвалидов;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Показатели качества муниципальной услуги: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срока предоставления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времени ожидания в очереди при подаче заявления и получении результата;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После получения результата муниципальной услуги, предоставление которой осуществлялось в электронном виде через ЕПГУ или ПГУ ЛО либо посредством МФЦ, заявителю обеспечивается возможность оценки качества оказания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Получения услуг, которые являются необходимыми и обязательными для предоставления муниципальной услуги, не требуется.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Согласований, необходимых для получения муниципальной услуги, не требуется.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(в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2.17.1. Предоставление муниципальной услуги по экстерриториальному принципу не предусмотрено.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2.17.2. 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83"/>
      <w:bookmarkEnd w:id="9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выполнения, в том числе особенности выполнения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в электронной форме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D7B95" w:rsidRPr="00244CF0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2D7B95" w:rsidRPr="00244CF0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2D7B95" w:rsidRPr="00244CF0" w:rsidRDefault="002D7B95" w:rsidP="002D7B95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CF0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 о предоставлении муниципальной услуги – 1 рабочий день; </w:t>
      </w:r>
    </w:p>
    <w:p w:rsidR="002D7B95" w:rsidRPr="00244CF0" w:rsidRDefault="002D7B95" w:rsidP="002D7B95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CF0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 о предоставлении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44CF0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2D7B95" w:rsidRDefault="002D7B95" w:rsidP="002D7B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решения о предоставлении муниципальной услуги или об отказе в предоставлении муниципальной услуги – 2 календарных дня;</w:t>
      </w:r>
    </w:p>
    <w:p w:rsidR="002D7B95" w:rsidRPr="00244CF0" w:rsidRDefault="002D7B95" w:rsidP="002D7B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результата предоставления муниципальной услуги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 календарных дня</w:t>
      </w:r>
      <w:r w:rsidRPr="00244CF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3.1.1.1.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право на земельный участок было ранее зарегистрировано в 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ГРН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в течение 7 календарных дней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принятия решенияо прекращении права постоянного (бессрочного)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3.1.1.2. В случае, если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на земельный участок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было ранее зарегистрировано в ЕГРН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Администрация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течение 7 календарных дней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принятия решения</w:t>
      </w:r>
      <w:r w:rsidRPr="005D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Pr="009A7D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прекращении права постоянного (бессрочного) пользования или права пожизненного наследуемого владения земельным участком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сообщитьв налоговый орган по месту нахождения такого земельного участка и в орган регистрации правоб отказе от права на земельный участок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3.1.2. </w:t>
      </w:r>
      <w:bookmarkStart w:id="10" w:name="Par395"/>
      <w:bookmarkEnd w:id="10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регистрация заявления и документов о предоставлении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3.1.2.1. Основание для начала административной процедуры: поступление в Администрацию заявления и документов, предусмотренных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унктом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2.6 административного регламента.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пунктом 2.9 административного регламента оснований для отказа в приеме регистрирует их в соответствии с правилами делопроизводства в течение не более 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рабочего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пунктом 2.9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 к настоящему административному регламенту)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административного регламента.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3.1.2.5. Результат выполнения административной процедуры: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отказ в приеме заявления о предоставлении муниципальной услуги и прилагаемых к нему документов;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регистрация заявления о предоставлении муниципальной услуги и прилагаемых к нему документов.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</w:t>
      </w:r>
      <w:bookmarkStart w:id="11" w:name="Par411"/>
      <w:bookmarkEnd w:id="11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Рассмотрение заявления и документов о предоставлении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3.1.3.1. Основание для начала административной процедуры: поступление зарегистрированного заявления и документов должностному лицу, ответственному за формирование проекта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 действие: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 действие: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взаимодействия.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дней со дня его поступления в орган или организацию, предоставляющие документ и информацию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D7B95" w:rsidRPr="004908D6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28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3 действие: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 у</w:t>
      </w:r>
      <w:r w:rsidRPr="00CE6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заявителя документов, удостоверяющих права на землю, в случае, если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указанные документы</w:t>
      </w:r>
      <w:r w:rsidRPr="00CE6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самоуправления организаций;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4</w:t>
      </w:r>
      <w:r w:rsidRPr="007F2D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действие: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3.1.3.2. Лицо, ответственное за выполнение административной процедуры: специалист Администрации, отвечающий за рассмотрение и подготовку проекта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3.1.3.3. Критерии принятия решения:отсутствие (наличие) оснований для отказа в предоставлении муниципальной услуги, установленных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унктом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2.10 административного регламента.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3.1.3.4. Результат выполнения административной процедуры: </w:t>
      </w:r>
    </w:p>
    <w:p w:rsidR="002D7B95" w:rsidRPr="007F2DD8" w:rsidRDefault="002D7B95" w:rsidP="002D7B9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подготовка проекта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</w:t>
      </w:r>
      <w:r w:rsidRPr="006B656B">
        <w:rPr>
          <w:rFonts w:ascii="Times New Roman" w:eastAsia="Calibri" w:hAnsi="Times New Roman" w:cs="Times New Roman"/>
          <w:sz w:val="28"/>
          <w:szCs w:val="28"/>
          <w:lang w:eastAsia="ru-RU"/>
        </w:rPr>
        <w:t>о прекращении права постоянного (бессрочного) пользования или права пожизненного наследуемого владения земельным участком</w:t>
      </w: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отказе в предоставлении </w:t>
      </w:r>
      <w:r w:rsidRPr="007F2D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выполнения административной процедуры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24календарных </w:t>
      </w:r>
      <w:r w:rsidRPr="000E7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3.1.4.2. Содержание административного действия (административных действий), продолжительность и(или) максимальный срок его (их) выполнения: 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окончания второй административной процедуры.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3.1.4.3. Лицо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3.1.4.4. Критерии принятия решения: наличие/отсутствие у заявителя права на получение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3.1.4.5. Результат выполнения административной процедуры: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права постоянного (бессрочного) 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или права пожизненного наследуемого владения земельным участком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 к настоящему административному регламенту);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(приложение 3 к настоящему административному регламенту).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Выдача результата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3.1.5.2. Содержание административного действия, продолжительность и(или) максимальный срок его выполнения: регистрация и направление результата предоставления муниципальной услуги способом, указанным в заявлении,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календарных дней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третьей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процедуры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3.1.5.3. Лицо, ответственное за выполнение административной процедуры: работник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исходящих документов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3.1.5.4. Результат выполнения административной процедуры: направление результата предоставления муниципальной услуги способом, указанным в заявлении.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8D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Особенности выполнения административных процедур в электронной форме.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Предоставление муниципальной услуги на ЕПГУ и ПГУ ЛО осуществляется в соответствии с Федеральным </w:t>
      </w:r>
      <w:hyperlink r:id="rId10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210-ФЗ, Федеральным </w:t>
      </w:r>
      <w:hyperlink r:id="rId11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149-ФЗ «Об информации, информационных технологиях и о защите информации», </w:t>
      </w:r>
      <w:hyperlink r:id="rId12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Муниципальная услуга может быть получена через ПГУ ЛО либо через ЕПГУ следующими способами: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личной явки на прием в Администрацию.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Для подачи заявления через ЕПГУ или через ПГУ ЛО заявитель должен выполнить следующие действия: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пройти идентификацию и аутентификацию в ЕСИА;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личном кабинете на ЕПГУ или на ПГУ ЛО заполнить в электронной форме заявление на оказание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В результате направления пакета электронных документов посредством ПГУ ЛО либо через ЕПГУ, АИС «Межвед ЛО» производится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и(или)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3.2.7. В случае поступления всех документов, указанных в </w:t>
      </w:r>
      <w:hyperlink w:anchor="P99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посредством ЕПГУ подписанное заявителем, заверенное печатью заявителя (при наличии) или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оформленное в форме электронного документа и подписанное электронной подписью заявление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ar469"/>
      <w:bookmarkEnd w:id="12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ОМСУ проверок исполнения положений настоящего административного регламента, иных нормативных правовых актов.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ОМСУ.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По результатам рассмотрения обращений дается письменный ответ.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Руководитель ОМСУ несет персональную ответственность за обеспечение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персональную ответственность:</w:t>
      </w:r>
    </w:p>
    <w:p w:rsidR="002D7B95" w:rsidRPr="007F2DD8" w:rsidRDefault="002D7B95" w:rsidP="002D7B9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административных процедур при предоставлении муниципальной услуги;</w:t>
      </w:r>
    </w:p>
    <w:p w:rsidR="002D7B95" w:rsidRPr="007F2DD8" w:rsidRDefault="002D7B95" w:rsidP="002D7B9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</w:t>
      </w:r>
      <w:r w:rsidRPr="00293A3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491"/>
      <w:bookmarkEnd w:id="13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4" w:name="Par540"/>
      <w:bookmarkEnd w:id="14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</w:t>
      </w:r>
      <w:bookmarkStart w:id="15" w:name="Par436"/>
      <w:bookmarkEnd w:id="15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lastRenderedPageBreak/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Pr="007F2DD8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центрапредоставления государственных и муниципальных услуг (далее - многофункциональный центр) работника многофункционального центра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являютсяв том числе следующие случаи: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7F2DD8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Pr="007F2DD8">
        <w:rPr>
          <w:rFonts w:ascii="Times New Roman" w:eastAsia="Calibri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</w:t>
      </w:r>
      <w:r w:rsidRPr="007F2DD8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 w:rsidRPr="007F2DD8">
        <w:rPr>
          <w:rFonts w:ascii="Times New Roman" w:eastAsia="Calibri" w:hAnsi="Times New Roman" w:cs="Times New Roman"/>
          <w:sz w:val="28"/>
          <w:szCs w:val="28"/>
        </w:rPr>
        <w:t>или муниципальных услуг в полном объеме в порядке, определенном частью 1.3 статьи 16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Pr="007F2DD8">
        <w:rPr>
          <w:rFonts w:ascii="Times New Roman" w:eastAsia="Calibri" w:hAnsi="Times New Roman" w:cs="Times New Roman"/>
          <w:iCs/>
          <w:sz w:val="28"/>
          <w:szCs w:val="28"/>
        </w:rPr>
        <w:t xml:space="preserve"> от 27.07.2010 № 210-ФЗ</w:t>
      </w:r>
      <w:r w:rsidRPr="007F2D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многофункционального центра. Жалобы на решения и действия (бездействие) ГБУ ЛО «МФЦ» подаются учредителю ГБУ ЛО «МФЦ» или должностному лицу, уполномоченному нормативным правовым актом Ленинградской области.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ПГУ ЛО, а также может быть принята при личном приеме заявителя.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3" w:history="1">
        <w:r w:rsidRPr="007F2DD8">
          <w:rPr>
            <w:rFonts w:ascii="Times New Roman" w:eastAsia="Calibri" w:hAnsi="Times New Roman" w:cs="Times New Roman"/>
            <w:sz w:val="28"/>
            <w:szCs w:val="28"/>
          </w:rPr>
          <w:t>ч. 5 ст. 11.2</w:t>
        </w:r>
      </w:hyperlink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и(или) работника, решения и действия (бездействие) которых обжалуются;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</w:t>
      </w:r>
      <w:r w:rsidRPr="007F2DD8">
        <w:rPr>
          <w:rFonts w:ascii="Times New Roman" w:hAnsi="Times New Roman" w:cs="Times New Roman"/>
          <w:strike/>
          <w:sz w:val="28"/>
          <w:szCs w:val="28"/>
        </w:rPr>
        <w:t>государственного или</w:t>
      </w:r>
      <w:r w:rsidRPr="007F2DD8">
        <w:rPr>
          <w:rFonts w:ascii="Times New Roman" w:hAnsi="Times New Roman" w:cs="Times New Roman"/>
          <w:sz w:val="28"/>
          <w:szCs w:val="28"/>
        </w:rPr>
        <w:t xml:space="preserve"> муниципального служащего, филиала, отдела, удаленного рабочего места ГБУ ЛО «МФЦ», его работника;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«МФЦ», его работника. Заявителем могут быть представлены документы (при наличии), подтверждающие доводы заявителя, либо их копии.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4" w:history="1">
        <w:r w:rsidRPr="007F2DD8">
          <w:rPr>
            <w:rFonts w:ascii="Times New Roman" w:eastAsia="Calibri" w:hAnsi="Times New Roman" w:cs="Times New Roman"/>
            <w:sz w:val="28"/>
            <w:szCs w:val="28"/>
          </w:rPr>
          <w:t>ст. 11.1</w:t>
        </w:r>
      </w:hyperlink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муниципальную услугу, ГБУ ЛО «МФЦ», учредителю ГБУ ЛО «МФЦ»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Особенности выполнения административных процедур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"МФЦ" и иным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определяет предмет обращения;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проводит проверку правильности заполнения обращения;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проводит проверку укомплектованности пакета документов;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заверяет каждый документ дела своей электронной подписью (далее - ЭП);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направляет копии документов и реестр документов в Администрацию: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электронном виде (в составе пакетов электронных дел) в день обращения заявителя в МФЦ;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При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отказа в приеме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67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оснований для отказа в приеме документов;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к устранению выявленных оснований </w:t>
      </w:r>
      <w:r w:rsidRPr="00093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 в приеме документов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вновь обратиться за предоставлением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заявителю </w:t>
      </w:r>
      <w:hyperlink r:id="rId15" w:history="1">
        <w:r w:rsidRPr="007F2DD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решение</w:t>
        </w:r>
      </w:hyperlink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отказе в приеме заявления и документов, необходимых для предоставления муниципальной услуги, с указанием </w:t>
      </w:r>
      <w:r w:rsidRPr="00093B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093B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отказа в приеме документов, предусмотренны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093B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2.9 административного регламента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к настоящему административному регламенту)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588"/>
      <w:bookmarkEnd w:id="16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и муниципальных услуг.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D7B95" w:rsidRPr="007F2DD8" w:rsidSect="002D7B95">
          <w:headerReference w:type="default" r:id="rId16"/>
          <w:footerReference w:type="default" r:id="rId17"/>
          <w:headerReference w:type="first" r:id="rId1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3614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</w:t>
      </w:r>
      <w:r w:rsidR="006336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Иссадское </w:t>
      </w:r>
    </w:p>
    <w:p w:rsidR="002D7B95" w:rsidRPr="00F64D92" w:rsidRDefault="00633614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сельское поселение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</w:t>
      </w:r>
      <w:r w:rsidRPr="00F64D9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____________________________                                              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от______</w:t>
      </w:r>
      <w:r w:rsidRPr="00F64D92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удостоверяющего личность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заявителя, почтовый адрес, телефон;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Default="002D7B95" w:rsidP="002D7B95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Pr="00F64D92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2D7B95" w:rsidRPr="003A5852" w:rsidRDefault="002D7B95" w:rsidP="002D7B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A58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3A5852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E37A74" w:rsidRDefault="002D7B95" w:rsidP="002D7B9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37A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Прошу принять решение о прекращении права _______________________________________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</w:p>
    <w:p w:rsidR="002D7B95" w:rsidRPr="00D84CC6" w:rsidRDefault="002D7B95" w:rsidP="002D7B95">
      <w:pPr>
        <w:tabs>
          <w:tab w:val="left" w:pos="5580"/>
        </w:tabs>
        <w:autoSpaceDE w:val="0"/>
        <w:autoSpaceDN w:val="0"/>
        <w:adjustRightInd w:val="0"/>
        <w:jc w:val="both"/>
        <w:rPr>
          <w:rFonts w:ascii="ArialMT Cyr" w:hAnsi="ArialMT Cyr" w:cs="ArialMT Cyr"/>
          <w:sz w:val="20"/>
          <w:szCs w:val="20"/>
        </w:rPr>
      </w:pPr>
      <w:r w:rsidRPr="00CC569C">
        <w:rPr>
          <w:rFonts w:ascii="ArialMT Cyr" w:hAnsi="ArialMT Cyr" w:cs="ArialMT Cyr"/>
          <w:sz w:val="20"/>
          <w:szCs w:val="20"/>
        </w:rPr>
        <w:t>(вид права: постоянного (бессрочного) пользования или пожизненного наследуемого владения)</w:t>
      </w:r>
    </w:p>
    <w:p w:rsidR="002D7B95" w:rsidRDefault="002D7B95" w:rsidP="002D7B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земельным участком </w:t>
      </w:r>
      <w:r w:rsidRPr="003A58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на основании добровольного отказа от указанного права в отношении земельного участка </w:t>
      </w:r>
      <w:r w:rsidRPr="003A5852">
        <w:rPr>
          <w:rFonts w:ascii="Times New Roman" w:eastAsia="Calibri" w:hAnsi="Times New Roman" w:cs="Times New Roman"/>
          <w:sz w:val="24"/>
          <w:szCs w:val="24"/>
        </w:rPr>
        <w:t>с кадастровым номером 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3A5852">
        <w:rPr>
          <w:rFonts w:ascii="Times New Roman" w:eastAsia="Calibri" w:hAnsi="Times New Roman" w:cs="Times New Roman"/>
          <w:sz w:val="24"/>
          <w:szCs w:val="24"/>
        </w:rPr>
        <w:t>, площадью _______ кв. м., расположенн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3A5852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3A5852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2D7B95" w:rsidRPr="003A5852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2D7B95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этом сообщаю следующие дополнительные сведения 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земельном</w:t>
      </w: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участке: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Сведения об объектах недвижимости, расположенных на земельном участке: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(наименование, площадь объекта в плане, правоотношение заявителя к объекту)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Иные дополнительные сведения: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прилагаются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1)_______________________________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2)_______________________________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3)_______________________________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588"/>
      <w:bookmarkEnd w:id="17"/>
      <w:r w:rsidRPr="00E92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2D7B95" w:rsidRPr="00E92A59" w:rsidTr="002D7B9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2D7B95" w:rsidRPr="00E92A59" w:rsidTr="002D7B9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расположенном по адресу:________________ </w:t>
            </w:r>
          </w:p>
        </w:tc>
      </w:tr>
      <w:tr w:rsidR="002D7B95" w:rsidRPr="00E92A59" w:rsidTr="002D7B9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</w:t>
            </w:r>
          </w:p>
        </w:tc>
      </w:tr>
      <w:tr w:rsidR="002D7B95" w:rsidRPr="00E92A59" w:rsidTr="002D7B9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A59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A5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2A5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</w:p>
    <w:p w:rsidR="00633614" w:rsidRPr="007F2DD8" w:rsidRDefault="00633614" w:rsidP="006336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2</w:t>
      </w:r>
    </w:p>
    <w:p w:rsidR="00633614" w:rsidRPr="007F2DD8" w:rsidRDefault="00633614" w:rsidP="0063361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кадминистративному регламенту</w:t>
      </w:r>
    </w:p>
    <w:p w:rsidR="00633614" w:rsidRPr="007F2DD8" w:rsidRDefault="00633614" w:rsidP="0063361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633614" w:rsidRPr="00A96B20" w:rsidRDefault="00633614" w:rsidP="00633614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3614" w:rsidRPr="00A96B20" w:rsidRDefault="00633614" w:rsidP="00633614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96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:rsidR="00633614" w:rsidRPr="00A96B20" w:rsidRDefault="00633614" w:rsidP="006336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96B2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 прекращении права постоянного (бессрочного) пользования земельным участком</w:t>
      </w:r>
    </w:p>
    <w:p w:rsidR="00633614" w:rsidRPr="00A96B20" w:rsidRDefault="00633614" w:rsidP="006336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A96B2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(права пожизненного наследуемого владения земельным участком)</w:t>
      </w: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D7B95" w:rsidRDefault="00633614" w:rsidP="0063361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Глава Администрации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_________</w:t>
      </w:r>
      <w:r w:rsidRPr="007F2DD8">
        <w:rPr>
          <w:rFonts w:ascii="Times New Roman" w:eastAsia="Times New Roman" w:hAnsi="Times New Roman" w:cs="Times New Roman"/>
          <w:sz w:val="26"/>
          <w:szCs w:val="26"/>
          <w:lang w:bidi="ru-RU"/>
        </w:rPr>
        <w:t>_________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F2DD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2D7B95" w:rsidRPr="007F2DD8" w:rsidTr="002D7B9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7F2DD8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услуги: «</w:t>
            </w:r>
            <w:r w:rsidRPr="003C0F1E">
              <w:rPr>
                <w:rFonts w:ascii="Times New Roman" w:hAnsi="Times New Roman" w:cs="Times New Roman"/>
                <w:sz w:val="26"/>
                <w:szCs w:val="26"/>
              </w:rPr>
      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      </w:r>
            <w:r w:rsidRPr="007F2D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 №____ и приложенных к нему документов, </w:t>
            </w:r>
            <w:r w:rsidRPr="007F2D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2D7B95" w:rsidRPr="007F2DD8" w:rsidTr="002D7B95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B95" w:rsidRPr="007F2DD8" w:rsidTr="002D7B95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B95" w:rsidRPr="007F2DD8" w:rsidTr="002D7B95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B95" w:rsidRPr="007F2DD8" w:rsidTr="002D7B95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наименование основания отказа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пунктом 2.10 административного </w:t>
            </w:r>
            <w:r w:rsidRPr="007F2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A5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D7B95" w:rsidRPr="007F2DD8" w:rsidTr="002D7B9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</w:t>
      </w: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F2DD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эл. почта 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DD8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DD8">
        <w:rPr>
          <w:rFonts w:ascii="Times New Roman" w:hAnsi="Times New Roman" w:cs="Times New Roman"/>
          <w:b/>
          <w:sz w:val="26"/>
          <w:szCs w:val="26"/>
        </w:rPr>
        <w:t>об отказе в приеме заявления и документов, необходимых</w:t>
      </w:r>
      <w:r w:rsidRPr="007F2DD8">
        <w:rPr>
          <w:rFonts w:ascii="Times New Roman" w:hAnsi="Times New Roman" w:cs="Times New Roman"/>
          <w:b/>
          <w:sz w:val="26"/>
          <w:szCs w:val="26"/>
        </w:rPr>
        <w:br/>
        <w:t>для предоставления муниципальной услуги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______________________________________были выявлены следующие основания для отказа в приеме документов: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2D7B95" w:rsidRPr="007F2DD8" w:rsidRDefault="002D7B95" w:rsidP="002D7B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2D7B95" w:rsidRPr="007F2DD8" w:rsidRDefault="002D7B95" w:rsidP="002D7B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(указывается перечень документов в случае, если основанием для отказа является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lastRenderedPageBreak/>
        <w:t>представление неполного комплекта документов)</w:t>
      </w:r>
    </w:p>
    <w:p w:rsidR="002D7B95" w:rsidRPr="007F2DD8" w:rsidRDefault="002D7B95" w:rsidP="002D7B9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       _______________     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       (инициалы, фамилия)                   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 xml:space="preserve">(дата)      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М.П.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F2DD8"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 w:rsidRPr="007F2DD8"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 w:rsidRPr="007F2DD8"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2D7B95" w:rsidRDefault="002D7B95" w:rsidP="002D7B95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 w:rsidRPr="007F2DD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7F2DD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2D7B95" w:rsidRPr="007F2DD8" w:rsidRDefault="002D7B95" w:rsidP="002D7B9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r w:rsidRPr="007F2D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 xml:space="preserve">В администрацию </w:t>
      </w:r>
      <w:r w:rsidR="00633614">
        <w:rPr>
          <w:rFonts w:ascii="Times New Roman" w:hAnsi="Times New Roman" w:cs="Times New Roman"/>
          <w:sz w:val="20"/>
          <w:szCs w:val="20"/>
        </w:rPr>
        <w:t xml:space="preserve">МО Иссадское сельское поселение Ленинградской области </w:t>
      </w:r>
      <w:r w:rsidRPr="007F2DD8">
        <w:rPr>
          <w:rFonts w:ascii="Times New Roman" w:hAnsi="Times New Roman" w:cs="Times New Roman"/>
          <w:sz w:val="20"/>
          <w:szCs w:val="20"/>
        </w:rPr>
        <w:t>От:__________________________________________________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эл. почта _____________________________________________</w:t>
      </w:r>
    </w:p>
    <w:p w:rsidR="002D7B95" w:rsidRPr="007F2DD8" w:rsidRDefault="002D7B95" w:rsidP="002D7B95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2D7B95" w:rsidRPr="007F2DD8" w:rsidRDefault="002D7B95" w:rsidP="002D7B95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2D7B95" w:rsidRPr="007F2DD8" w:rsidRDefault="002D7B95" w:rsidP="002D7B95">
      <w:pPr>
        <w:pStyle w:val="22"/>
        <w:spacing w:after="0"/>
        <w:jc w:val="center"/>
        <w:rPr>
          <w:sz w:val="24"/>
          <w:szCs w:val="24"/>
        </w:rPr>
      </w:pPr>
      <w:r w:rsidRPr="007F2DD8">
        <w:rPr>
          <w:bCs/>
          <w:sz w:val="24"/>
          <w:szCs w:val="24"/>
        </w:rPr>
        <w:t>ЗАЯВЛЕНИЕ</w:t>
      </w:r>
    </w:p>
    <w:p w:rsidR="002D7B95" w:rsidRPr="007F2DD8" w:rsidRDefault="002D7B95" w:rsidP="002D7B95">
      <w:pPr>
        <w:pStyle w:val="22"/>
        <w:spacing w:after="620"/>
        <w:jc w:val="center"/>
        <w:rPr>
          <w:sz w:val="24"/>
          <w:szCs w:val="24"/>
        </w:rPr>
      </w:pPr>
      <w:r w:rsidRPr="007F2DD8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7F2DD8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2D7B95" w:rsidRPr="007F2DD8" w:rsidRDefault="002D7B95" w:rsidP="002D7B95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7F2DD8">
        <w:rPr>
          <w:bCs/>
          <w:sz w:val="24"/>
          <w:szCs w:val="24"/>
        </w:rPr>
        <w:t>Прошу исправить опечатку и (или) ошибку в</w:t>
      </w:r>
      <w:r w:rsidRPr="007F2DD8">
        <w:rPr>
          <w:sz w:val="24"/>
          <w:szCs w:val="24"/>
        </w:rPr>
        <w:tab/>
      </w:r>
    </w:p>
    <w:p w:rsidR="002D7B95" w:rsidRPr="007F2DD8" w:rsidRDefault="002D7B95" w:rsidP="002D7B95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7F2DD8">
        <w:rPr>
          <w:sz w:val="24"/>
          <w:szCs w:val="24"/>
        </w:rPr>
        <w:tab/>
        <w:t>.</w:t>
      </w:r>
    </w:p>
    <w:p w:rsidR="002D7B95" w:rsidRPr="007F2DD8" w:rsidRDefault="002D7B95" w:rsidP="002D7B95">
      <w:pPr>
        <w:pStyle w:val="32"/>
        <w:spacing w:after="120" w:line="240" w:lineRule="auto"/>
        <w:jc w:val="center"/>
      </w:pPr>
      <w:r w:rsidRPr="007F2DD8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7F2DD8">
        <w:rPr>
          <w:bCs/>
          <w:sz w:val="24"/>
          <w:szCs w:val="24"/>
        </w:rPr>
        <w:t>Приложение (при наличии):</w:t>
      </w:r>
      <w:r w:rsidRPr="007F2DD8">
        <w:rPr>
          <w:sz w:val="24"/>
          <w:szCs w:val="24"/>
        </w:rPr>
        <w:tab/>
        <w:t>.</w:t>
      </w:r>
    </w:p>
    <w:p w:rsidR="002D7B95" w:rsidRPr="007F2DD8" w:rsidRDefault="002D7B95" w:rsidP="002D7B95">
      <w:pPr>
        <w:pStyle w:val="32"/>
        <w:spacing w:after="700" w:line="240" w:lineRule="auto"/>
        <w:ind w:left="2124" w:right="600"/>
        <w:jc w:val="both"/>
      </w:pPr>
      <w:r w:rsidRPr="007F2DD8"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 w:rsidRPr="007F2DD8">
        <w:rPr>
          <w:bCs/>
          <w:sz w:val="24"/>
          <w:szCs w:val="24"/>
        </w:rPr>
        <w:t xml:space="preserve">Подпись заявителя </w:t>
      </w:r>
      <w:r w:rsidRPr="007F2DD8">
        <w:rPr>
          <w:bCs/>
          <w:sz w:val="24"/>
          <w:szCs w:val="24"/>
        </w:rPr>
        <w:tab/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7F2DD8">
        <w:rPr>
          <w:bCs/>
          <w:sz w:val="24"/>
          <w:szCs w:val="24"/>
        </w:rPr>
        <w:t>Дата</w:t>
      </w:r>
      <w:r w:rsidRPr="007F2DD8">
        <w:rPr>
          <w:sz w:val="24"/>
          <w:szCs w:val="24"/>
        </w:rPr>
        <w:t xml:space="preserve"> _______</w:t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2D7B95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7F2DD8">
        <w:rPr>
          <w:sz w:val="24"/>
          <w:szCs w:val="24"/>
        </w:rPr>
        <w:t>М.П. (при наличии)</w:t>
      </w:r>
    </w:p>
    <w:sectPr w:rsidR="002D7B95" w:rsidSect="009E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F46" w:rsidRDefault="009D0F46" w:rsidP="002D7B95">
      <w:pPr>
        <w:spacing w:after="0" w:line="240" w:lineRule="auto"/>
      </w:pPr>
      <w:r>
        <w:separator/>
      </w:r>
    </w:p>
  </w:endnote>
  <w:endnote w:type="continuationSeparator" w:id="1">
    <w:p w:rsidR="009D0F46" w:rsidRDefault="009D0F46" w:rsidP="002D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95" w:rsidRDefault="002D7B95">
    <w:pPr>
      <w:pStyle w:val="af"/>
      <w:jc w:val="center"/>
    </w:pPr>
  </w:p>
  <w:p w:rsidR="002D7B95" w:rsidRDefault="002D7B9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F46" w:rsidRDefault="009D0F46" w:rsidP="002D7B95">
      <w:pPr>
        <w:spacing w:after="0" w:line="240" w:lineRule="auto"/>
      </w:pPr>
      <w:r>
        <w:separator/>
      </w:r>
    </w:p>
  </w:footnote>
  <w:footnote w:type="continuationSeparator" w:id="1">
    <w:p w:rsidR="009D0F46" w:rsidRDefault="009D0F46" w:rsidP="002D7B95">
      <w:pPr>
        <w:spacing w:after="0" w:line="240" w:lineRule="auto"/>
      </w:pPr>
      <w:r>
        <w:continuationSeparator/>
      </w:r>
    </w:p>
  </w:footnote>
  <w:footnote w:id="2">
    <w:p w:rsidR="002D7B95" w:rsidRDefault="002D7B95" w:rsidP="002D7B9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Style w:val="a9"/>
        </w:rPr>
        <w:footnoteRef/>
      </w:r>
      <w:r w:rsidRPr="00523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услуга предоставляется ОМСУ муниципальных районов, городских поселений и городского округа Ленинградской области.</w:t>
      </w:r>
    </w:p>
    <w:p w:rsidR="002D7B95" w:rsidRDefault="002D7B95" w:rsidP="002D7B95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583747"/>
      <w:docPartObj>
        <w:docPartGallery w:val="Page Numbers (Top of Page)"/>
        <w:docPartUnique/>
      </w:docPartObj>
    </w:sdtPr>
    <w:sdtContent>
      <w:p w:rsidR="002D7B95" w:rsidRDefault="009E394D">
        <w:pPr>
          <w:pStyle w:val="ad"/>
          <w:jc w:val="center"/>
        </w:pPr>
        <w:r>
          <w:fldChar w:fldCharType="begin"/>
        </w:r>
        <w:r w:rsidR="002D7B95">
          <w:instrText>PAGE   \* MERGEFORMAT</w:instrText>
        </w:r>
        <w:r>
          <w:fldChar w:fldCharType="separate"/>
        </w:r>
        <w:r w:rsidR="005B3F5D">
          <w:rPr>
            <w:noProof/>
          </w:rPr>
          <w:t>32</w:t>
        </w:r>
        <w:r>
          <w:fldChar w:fldCharType="end"/>
        </w:r>
      </w:p>
    </w:sdtContent>
  </w:sdt>
  <w:p w:rsidR="002D7B95" w:rsidRDefault="002D7B9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5D" w:rsidRDefault="005B3F5D" w:rsidP="005B3F5D">
    <w:pPr>
      <w:pStyle w:val="ad"/>
      <w:jc w:val="right"/>
    </w:pPr>
    <w:r>
      <w:t>Проект НПА от  11.06.2024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1"/>
  </w:num>
  <w:num w:numId="6">
    <w:abstractNumId w:val="6"/>
  </w:num>
  <w:num w:numId="7">
    <w:abstractNumId w:val="20"/>
  </w:num>
  <w:num w:numId="8">
    <w:abstractNumId w:val="3"/>
  </w:num>
  <w:num w:numId="9">
    <w:abstractNumId w:val="12"/>
  </w:num>
  <w:num w:numId="10">
    <w:abstractNumId w:val="22"/>
  </w:num>
  <w:num w:numId="11">
    <w:abstractNumId w:val="26"/>
  </w:num>
  <w:num w:numId="12">
    <w:abstractNumId w:val="7"/>
  </w:num>
  <w:num w:numId="13">
    <w:abstractNumId w:val="29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207583"/>
    <w:rsid w:val="002D7B95"/>
    <w:rsid w:val="003F4B84"/>
    <w:rsid w:val="00412B2F"/>
    <w:rsid w:val="00471826"/>
    <w:rsid w:val="00554949"/>
    <w:rsid w:val="005B3F5D"/>
    <w:rsid w:val="0061716D"/>
    <w:rsid w:val="00633614"/>
    <w:rsid w:val="00831C2E"/>
    <w:rsid w:val="00897E21"/>
    <w:rsid w:val="009D0F46"/>
    <w:rsid w:val="009E394D"/>
    <w:rsid w:val="00A36030"/>
    <w:rsid w:val="00E23B41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4D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7B9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D7B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7B9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7B95"/>
    <w:rPr>
      <w:vertAlign w:val="superscript"/>
    </w:rPr>
  </w:style>
  <w:style w:type="character" w:customStyle="1" w:styleId="20">
    <w:name w:val="Заголовок 2 Знак"/>
    <w:basedOn w:val="a0"/>
    <w:link w:val="2"/>
    <w:rsid w:val="002D7B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7B95"/>
  </w:style>
  <w:style w:type="paragraph" w:customStyle="1" w:styleId="ConsPlusCell">
    <w:name w:val="ConsPlusCell"/>
    <w:uiPriority w:val="99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2D7B9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7B9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D7B9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D7B9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D7B95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D7B9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D7B95"/>
    <w:rPr>
      <w:rFonts w:eastAsiaTheme="minorEastAsia"/>
      <w:lang w:eastAsia="ru-RU"/>
    </w:rPr>
  </w:style>
  <w:style w:type="paragraph" w:styleId="af1">
    <w:name w:val="Normal (Web)"/>
    <w:basedOn w:val="a"/>
    <w:uiPriority w:val="99"/>
    <w:unhideWhenUsed/>
    <w:rsid w:val="002D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2D7B95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2D7B95"/>
    <w:rPr>
      <w:sz w:val="16"/>
      <w:szCs w:val="16"/>
    </w:rPr>
  </w:style>
  <w:style w:type="paragraph" w:styleId="af4">
    <w:name w:val="annotation text"/>
    <w:basedOn w:val="a"/>
    <w:link w:val="af5"/>
    <w:unhideWhenUsed/>
    <w:rsid w:val="002D7B95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2D7B95"/>
    <w:rPr>
      <w:rFonts w:eastAsiaTheme="minorEastAsia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7B9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7B95"/>
    <w:rPr>
      <w:rFonts w:eastAsiaTheme="minorEastAsia"/>
      <w:b/>
      <w:bCs/>
      <w:sz w:val="20"/>
      <w:szCs w:val="20"/>
      <w:lang w:eastAsia="ru-RU"/>
    </w:rPr>
  </w:style>
  <w:style w:type="paragraph" w:customStyle="1" w:styleId="af8">
    <w:name w:val="Название проектного документа"/>
    <w:basedOn w:val="a"/>
    <w:rsid w:val="002D7B95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D7B95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2D7B95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2D7B95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2D7B9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D7B95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2D7B95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2D7B95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2D7B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2"/>
    <w:rsid w:val="002D7B9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b"/>
    <w:rsid w:val="002D7B9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7B9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D7B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7B9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7B95"/>
    <w:rPr>
      <w:vertAlign w:val="superscript"/>
    </w:rPr>
  </w:style>
  <w:style w:type="character" w:customStyle="1" w:styleId="20">
    <w:name w:val="Заголовок 2 Знак"/>
    <w:basedOn w:val="a0"/>
    <w:link w:val="2"/>
    <w:rsid w:val="002D7B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7B95"/>
  </w:style>
  <w:style w:type="paragraph" w:customStyle="1" w:styleId="ConsPlusCell">
    <w:name w:val="ConsPlusCell"/>
    <w:uiPriority w:val="99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2D7B9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7B9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D7B9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D7B9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D7B95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D7B9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D7B95"/>
    <w:rPr>
      <w:rFonts w:eastAsiaTheme="minorEastAsia"/>
      <w:lang w:eastAsia="ru-RU"/>
    </w:rPr>
  </w:style>
  <w:style w:type="paragraph" w:styleId="af1">
    <w:name w:val="Normal (Web)"/>
    <w:basedOn w:val="a"/>
    <w:uiPriority w:val="99"/>
    <w:unhideWhenUsed/>
    <w:rsid w:val="002D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2D7B95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2D7B95"/>
    <w:rPr>
      <w:sz w:val="16"/>
      <w:szCs w:val="16"/>
    </w:rPr>
  </w:style>
  <w:style w:type="paragraph" w:styleId="af4">
    <w:name w:val="annotation text"/>
    <w:basedOn w:val="a"/>
    <w:link w:val="af5"/>
    <w:unhideWhenUsed/>
    <w:rsid w:val="002D7B95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2D7B95"/>
    <w:rPr>
      <w:rFonts w:eastAsiaTheme="minorEastAsia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7B9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7B95"/>
    <w:rPr>
      <w:rFonts w:eastAsiaTheme="minorEastAsia"/>
      <w:b/>
      <w:bCs/>
      <w:sz w:val="20"/>
      <w:szCs w:val="20"/>
      <w:lang w:eastAsia="ru-RU"/>
    </w:rPr>
  </w:style>
  <w:style w:type="paragraph" w:customStyle="1" w:styleId="af8">
    <w:name w:val="Название проектного документа"/>
    <w:basedOn w:val="a"/>
    <w:rsid w:val="002D7B95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D7B95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2D7B95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2D7B95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2D7B9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D7B95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2D7B95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2D7B95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2D7B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2"/>
    <w:rsid w:val="002D7B9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b"/>
    <w:rsid w:val="002D7B9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79F1DC5F392D8D98A232B55A9D8E21D4EBB0DB57DEFD426D3B6B39D689A354BF45C6EF1DZ5XA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094086E0444493D44858794BC2CR1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0056F0E46493D44858794BC2CR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10" Type="http://schemas.openxmlformats.org/officeDocument/2006/relationships/hyperlink" Target="consultantplus://offline/ref=E661085ED54F412FA5CA6470B032C1BB03910D6B0F4F493D44858794BC2CR1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7" TargetMode="External"/><Relationship Id="rId14" Type="http://schemas.openxmlformats.org/officeDocument/2006/relationships/hyperlink" Target="consultantplus://offline/ref=3779F1DC5F392D8D98A232B55A9D8E21D4EBB0DB57DEFD426D3B6B39D689A354BF45C6E7Z1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BA7E-7BE4-4F91-8074-D7356DEC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10295</Words>
  <Characters>58687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2024-06-19T13:44:00Z</cp:lastPrinted>
  <dcterms:created xsi:type="dcterms:W3CDTF">2024-06-19T13:50:00Z</dcterms:created>
  <dcterms:modified xsi:type="dcterms:W3CDTF">2024-06-19T13:50:00Z</dcterms:modified>
</cp:coreProperties>
</file>