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583" w:rsidRPr="00FC00C1" w:rsidRDefault="00207583" w:rsidP="00207583">
      <w:pPr>
        <w:pStyle w:val="1"/>
        <w:jc w:val="center"/>
        <w:rPr>
          <w:rFonts w:ascii="Times New Roman" w:hAnsi="Times New Roman" w:cs="Times New Roman"/>
          <w:sz w:val="24"/>
          <w:szCs w:val="24"/>
        </w:rPr>
      </w:pPr>
      <w:r w:rsidRPr="00FC00C1">
        <w:rPr>
          <w:rFonts w:ascii="Times New Roman" w:hAnsi="Times New Roman" w:cs="Times New Roman"/>
          <w:noProof/>
          <w:sz w:val="24"/>
          <w:szCs w:val="24"/>
        </w:rPr>
        <w:drawing>
          <wp:inline distT="0" distB="0" distL="0" distR="0">
            <wp:extent cx="571500" cy="5905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207583" w:rsidRDefault="00207583" w:rsidP="00207583">
      <w:pPr>
        <w:pStyle w:val="1"/>
        <w:spacing w:before="0"/>
        <w:jc w:val="center"/>
        <w:rPr>
          <w:rFonts w:ascii="Times New Roman" w:hAnsi="Times New Roman" w:cs="Times New Roman"/>
          <w:color w:val="auto"/>
          <w:sz w:val="24"/>
          <w:szCs w:val="24"/>
        </w:rPr>
      </w:pP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АДМИНИСТРАЦИЯ</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МУНИЦИПАЛЬНОГО ОБРАЗОВАНИЯ</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ИССАДСКОЕ СЕЛЬСКОЕ ПОСЕЛЕНИЕ</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ВОЛХОВСКОГО МУНИЦИПАЛЬНОГО РАЙОНА</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ЛЕНИНГРАДСКОЙ ОБЛАСТИ</w:t>
      </w:r>
    </w:p>
    <w:p w:rsidR="00207583" w:rsidRPr="00FC00C1" w:rsidRDefault="00207583" w:rsidP="00207583">
      <w:pPr>
        <w:pStyle w:val="3"/>
        <w:spacing w:before="0"/>
        <w:jc w:val="center"/>
        <w:rPr>
          <w:rFonts w:ascii="Times New Roman" w:hAnsi="Times New Roman" w:cs="Times New Roman"/>
          <w:b w:val="0"/>
          <w:color w:val="auto"/>
          <w:sz w:val="24"/>
          <w:szCs w:val="24"/>
        </w:rPr>
      </w:pPr>
    </w:p>
    <w:p w:rsidR="00207583" w:rsidRPr="0037450A" w:rsidRDefault="00207583" w:rsidP="00207583">
      <w:pPr>
        <w:pStyle w:val="3"/>
        <w:spacing w:before="0"/>
        <w:jc w:val="center"/>
        <w:rPr>
          <w:rFonts w:ascii="Times New Roman" w:hAnsi="Times New Roman" w:cs="Times New Roman"/>
          <w:b w:val="0"/>
          <w:color w:val="auto"/>
          <w:sz w:val="28"/>
          <w:szCs w:val="28"/>
        </w:rPr>
      </w:pPr>
      <w:r w:rsidRPr="0037450A">
        <w:rPr>
          <w:rFonts w:ascii="Times New Roman" w:hAnsi="Times New Roman" w:cs="Times New Roman"/>
          <w:b w:val="0"/>
          <w:color w:val="auto"/>
          <w:sz w:val="28"/>
          <w:szCs w:val="28"/>
        </w:rPr>
        <w:t>ПОСТАНОВЛЕНИЕ</w:t>
      </w:r>
    </w:p>
    <w:p w:rsidR="00207583" w:rsidRPr="0037450A" w:rsidRDefault="00207583" w:rsidP="00207583">
      <w:pPr>
        <w:rPr>
          <w:rFonts w:ascii="Times New Roman" w:hAnsi="Times New Roman" w:cs="Times New Roman"/>
          <w:sz w:val="28"/>
          <w:szCs w:val="28"/>
        </w:rPr>
      </w:pPr>
      <w:r w:rsidRPr="0037450A">
        <w:rPr>
          <w:rFonts w:ascii="Times New Roman" w:hAnsi="Times New Roman" w:cs="Times New Roman"/>
          <w:sz w:val="28"/>
          <w:szCs w:val="28"/>
        </w:rPr>
        <w:t>от</w:t>
      </w:r>
      <w:r w:rsidR="009030A5" w:rsidRPr="0037450A">
        <w:rPr>
          <w:rFonts w:ascii="Times New Roman" w:hAnsi="Times New Roman" w:cs="Times New Roman"/>
          <w:sz w:val="28"/>
          <w:szCs w:val="28"/>
        </w:rPr>
        <w:t xml:space="preserve"> </w:t>
      </w:r>
      <w:r w:rsidR="0037450A" w:rsidRPr="0037450A">
        <w:rPr>
          <w:rFonts w:ascii="Times New Roman" w:hAnsi="Times New Roman" w:cs="Times New Roman"/>
          <w:sz w:val="28"/>
          <w:szCs w:val="28"/>
        </w:rPr>
        <w:t xml:space="preserve">                       </w:t>
      </w:r>
      <w:r w:rsidR="009030A5" w:rsidRPr="0037450A">
        <w:rPr>
          <w:rFonts w:ascii="Times New Roman" w:hAnsi="Times New Roman" w:cs="Times New Roman"/>
          <w:sz w:val="28"/>
          <w:szCs w:val="28"/>
        </w:rPr>
        <w:t xml:space="preserve"> </w:t>
      </w:r>
      <w:r w:rsidRPr="0037450A">
        <w:rPr>
          <w:rFonts w:ascii="Times New Roman" w:hAnsi="Times New Roman" w:cs="Times New Roman"/>
          <w:sz w:val="28"/>
          <w:szCs w:val="28"/>
        </w:rPr>
        <w:t xml:space="preserve">года                                          </w:t>
      </w:r>
      <w:r w:rsidR="0037450A" w:rsidRPr="0037450A">
        <w:rPr>
          <w:rFonts w:ascii="Times New Roman" w:hAnsi="Times New Roman" w:cs="Times New Roman"/>
          <w:sz w:val="28"/>
          <w:szCs w:val="28"/>
        </w:rPr>
        <w:t xml:space="preserve">                                           </w:t>
      </w:r>
      <w:r w:rsidRPr="0037450A">
        <w:rPr>
          <w:rFonts w:ascii="Times New Roman" w:hAnsi="Times New Roman" w:cs="Times New Roman"/>
          <w:sz w:val="28"/>
          <w:szCs w:val="28"/>
        </w:rPr>
        <w:t xml:space="preserve">         № </w:t>
      </w:r>
    </w:p>
    <w:p w:rsidR="00207583" w:rsidRPr="0037450A" w:rsidRDefault="00207583" w:rsidP="00207583">
      <w:pPr>
        <w:jc w:val="center"/>
        <w:rPr>
          <w:rFonts w:ascii="Times New Roman" w:hAnsi="Times New Roman" w:cs="Times New Roman"/>
          <w:bCs/>
          <w:sz w:val="28"/>
          <w:szCs w:val="28"/>
        </w:rPr>
      </w:pPr>
      <w:r w:rsidRPr="0037450A">
        <w:rPr>
          <w:rFonts w:ascii="Times New Roman" w:hAnsi="Times New Roman" w:cs="Times New Roman"/>
          <w:bCs/>
          <w:sz w:val="28"/>
          <w:szCs w:val="28"/>
        </w:rPr>
        <w:t>Иссад</w:t>
      </w:r>
    </w:p>
    <w:p w:rsidR="00BB5701" w:rsidRPr="00CB1A74" w:rsidRDefault="00BB5701" w:rsidP="00BB5701">
      <w:pPr>
        <w:autoSpaceDE w:val="0"/>
        <w:autoSpaceDN w:val="0"/>
        <w:adjustRightInd w:val="0"/>
        <w:spacing w:after="0" w:line="240" w:lineRule="auto"/>
        <w:jc w:val="center"/>
        <w:rPr>
          <w:rStyle w:val="a6"/>
          <w:rFonts w:ascii="Times New Roman" w:hAnsi="Times New Roman" w:cs="Times New Roman"/>
          <w:b/>
          <w:i w:val="0"/>
          <w:sz w:val="24"/>
          <w:szCs w:val="24"/>
        </w:rPr>
      </w:pPr>
    </w:p>
    <w:p w:rsidR="00207583" w:rsidRPr="00BB5701" w:rsidRDefault="00207583" w:rsidP="00207583">
      <w:pPr>
        <w:autoSpaceDE w:val="0"/>
        <w:autoSpaceDN w:val="0"/>
        <w:adjustRightInd w:val="0"/>
        <w:spacing w:after="0" w:line="240" w:lineRule="auto"/>
        <w:jc w:val="center"/>
        <w:rPr>
          <w:rStyle w:val="a6"/>
          <w:rFonts w:ascii="Times New Roman" w:hAnsi="Times New Roman" w:cs="Times New Roman"/>
          <w:b/>
          <w:i w:val="0"/>
          <w:sz w:val="28"/>
          <w:szCs w:val="28"/>
        </w:rPr>
      </w:pPr>
      <w:r w:rsidRPr="00BB5701">
        <w:rPr>
          <w:rStyle w:val="a6"/>
          <w:rFonts w:ascii="Times New Roman" w:hAnsi="Times New Roman" w:cs="Times New Roman"/>
          <w:b/>
          <w:i w:val="0"/>
          <w:sz w:val="28"/>
          <w:szCs w:val="28"/>
        </w:rPr>
        <w:t xml:space="preserve">Об утверждении административного регламента </w:t>
      </w:r>
    </w:p>
    <w:p w:rsidR="00207583" w:rsidRPr="00BB5701" w:rsidRDefault="00207583" w:rsidP="00207583">
      <w:pPr>
        <w:autoSpaceDE w:val="0"/>
        <w:autoSpaceDN w:val="0"/>
        <w:adjustRightInd w:val="0"/>
        <w:spacing w:after="0" w:line="240" w:lineRule="auto"/>
        <w:jc w:val="center"/>
        <w:rPr>
          <w:rFonts w:ascii="Times New Roman" w:hAnsi="Times New Roman" w:cs="Times New Roman"/>
          <w:b/>
          <w:color w:val="000000" w:themeColor="text1"/>
          <w:spacing w:val="3"/>
          <w:sz w:val="28"/>
          <w:szCs w:val="28"/>
        </w:rPr>
      </w:pPr>
      <w:r w:rsidRPr="00BB5701">
        <w:rPr>
          <w:rFonts w:ascii="Times New Roman" w:hAnsi="Times New Roman" w:cs="Times New Roman"/>
          <w:b/>
          <w:color w:val="000000" w:themeColor="text1"/>
          <w:sz w:val="28"/>
          <w:szCs w:val="28"/>
        </w:rPr>
        <w:t>по предоставлению муниципальной услуги</w:t>
      </w:r>
    </w:p>
    <w:p w:rsidR="004D0988" w:rsidRPr="004D0988" w:rsidRDefault="00207583" w:rsidP="004D0988">
      <w:pPr>
        <w:autoSpaceDE w:val="0"/>
        <w:autoSpaceDN w:val="0"/>
        <w:adjustRightInd w:val="0"/>
        <w:spacing w:after="0" w:line="240" w:lineRule="auto"/>
        <w:jc w:val="center"/>
        <w:rPr>
          <w:rFonts w:ascii="Times New Roman" w:hAnsi="Times New Roman" w:cs="Times New Roman"/>
          <w:b/>
          <w:bCs/>
          <w:sz w:val="28"/>
          <w:szCs w:val="28"/>
        </w:rPr>
      </w:pPr>
      <w:r w:rsidRPr="004D0988">
        <w:rPr>
          <w:rFonts w:ascii="Times New Roman" w:eastAsia="Times New Roman" w:hAnsi="Times New Roman" w:cs="Times New Roman"/>
          <w:b/>
          <w:sz w:val="28"/>
          <w:szCs w:val="28"/>
          <w:lang w:eastAsia="ru-RU"/>
        </w:rPr>
        <w:t>«</w:t>
      </w:r>
      <w:r w:rsidR="004D0988" w:rsidRPr="004D0988">
        <w:rPr>
          <w:rFonts w:ascii="Times New Roman" w:hAnsi="Times New Roman" w:cs="Times New Roman"/>
          <w:b/>
          <w:sz w:val="28"/>
          <w:szCs w:val="28"/>
        </w:rPr>
        <w:t xml:space="preserve">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w:t>
      </w:r>
      <w:r w:rsidR="004D0988" w:rsidRPr="004D0988">
        <w:rPr>
          <w:rFonts w:ascii="Times New Roman" w:hAnsi="Times New Roman" w:cs="Times New Roman"/>
          <w:b/>
          <w:bCs/>
          <w:sz w:val="28"/>
          <w:szCs w:val="28"/>
        </w:rPr>
        <w:t>Иссадское сельское поселение</w:t>
      </w:r>
    </w:p>
    <w:p w:rsidR="00207583" w:rsidRPr="00BB5701" w:rsidRDefault="004D0988" w:rsidP="004D098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D0988">
        <w:rPr>
          <w:rFonts w:ascii="Times New Roman" w:hAnsi="Times New Roman" w:cs="Times New Roman"/>
          <w:b/>
          <w:bCs/>
          <w:sz w:val="28"/>
          <w:szCs w:val="28"/>
        </w:rPr>
        <w:t>Волховского муниципального района</w:t>
      </w:r>
      <w:r w:rsidRPr="004D0988">
        <w:rPr>
          <w:rFonts w:ascii="Times New Roman" w:hAnsi="Times New Roman" w:cs="Times New Roman"/>
          <w:b/>
          <w:sz w:val="28"/>
          <w:szCs w:val="28"/>
        </w:rPr>
        <w:t>Ленинградской области</w:t>
      </w:r>
      <w:r w:rsidR="00207583" w:rsidRPr="00BB5701">
        <w:rPr>
          <w:rFonts w:ascii="Times New Roman" w:eastAsia="Times New Roman" w:hAnsi="Times New Roman" w:cs="Times New Roman"/>
          <w:b/>
          <w:sz w:val="28"/>
          <w:szCs w:val="28"/>
          <w:lang w:eastAsia="ru-RU"/>
        </w:rPr>
        <w:t>»</w:t>
      </w:r>
    </w:p>
    <w:p w:rsidR="00207583" w:rsidRPr="00BB5701" w:rsidRDefault="00207583" w:rsidP="00AA3A34">
      <w:pPr>
        <w:autoSpaceDE w:val="0"/>
        <w:autoSpaceDN w:val="0"/>
        <w:adjustRightInd w:val="0"/>
        <w:spacing w:after="0" w:line="240" w:lineRule="auto"/>
        <w:rPr>
          <w:rStyle w:val="a6"/>
          <w:rFonts w:ascii="Times New Roman" w:hAnsi="Times New Roman" w:cs="Times New Roman"/>
          <w:b/>
          <w:i w:val="0"/>
          <w:sz w:val="28"/>
          <w:szCs w:val="28"/>
        </w:rPr>
      </w:pPr>
    </w:p>
    <w:p w:rsidR="00207583" w:rsidRPr="00BB5701" w:rsidRDefault="00207583" w:rsidP="00963EF8">
      <w:pPr>
        <w:spacing w:line="240" w:lineRule="auto"/>
        <w:ind w:firstLine="539"/>
        <w:jc w:val="both"/>
        <w:rPr>
          <w:rFonts w:ascii="Times New Roman" w:hAnsi="Times New Roman" w:cs="Times New Roman"/>
          <w:sz w:val="28"/>
          <w:szCs w:val="28"/>
        </w:rPr>
      </w:pPr>
      <w:r w:rsidRPr="00BB5701">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w:t>
      </w:r>
      <w:r w:rsidRPr="00BB5701">
        <w:rPr>
          <w:rFonts w:ascii="Times New Roman" w:hAnsi="Times New Roman" w:cs="Times New Roman"/>
          <w:sz w:val="28"/>
          <w:szCs w:val="28"/>
        </w:rPr>
        <w:lastRenderedPageBreak/>
        <w:t xml:space="preserve">(функций) Ленинградской области и портала государственных и муниципальных услуг (функций) Ленинградской области, </w:t>
      </w:r>
      <w:r w:rsidR="00963EF8" w:rsidRPr="00BB5701">
        <w:rPr>
          <w:rFonts w:ascii="Times New Roman" w:hAnsi="Times New Roman" w:cs="Times New Roman"/>
          <w:sz w:val="28"/>
          <w:szCs w:val="28"/>
        </w:rPr>
        <w:t>постановляю:</w:t>
      </w:r>
    </w:p>
    <w:p w:rsidR="00207583" w:rsidRPr="00BB5701" w:rsidRDefault="00207583" w:rsidP="00207583">
      <w:pPr>
        <w:autoSpaceDE w:val="0"/>
        <w:autoSpaceDN w:val="0"/>
        <w:adjustRightInd w:val="0"/>
        <w:spacing w:after="0" w:line="240" w:lineRule="auto"/>
        <w:jc w:val="both"/>
        <w:rPr>
          <w:rFonts w:ascii="Times New Roman" w:hAnsi="Times New Roman" w:cs="Times New Roman"/>
          <w:sz w:val="28"/>
          <w:szCs w:val="28"/>
        </w:rPr>
      </w:pPr>
    </w:p>
    <w:p w:rsidR="009A6114" w:rsidRPr="009A6114" w:rsidRDefault="009030A5" w:rsidP="009A6114">
      <w:p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bCs/>
          <w:sz w:val="28"/>
          <w:szCs w:val="28"/>
        </w:rPr>
        <w:tab/>
      </w:r>
      <w:r w:rsidR="00BB5701" w:rsidRPr="00BB5701">
        <w:rPr>
          <w:rFonts w:ascii="Times New Roman" w:hAnsi="Times New Roman" w:cs="Times New Roman"/>
          <w:bCs/>
          <w:sz w:val="28"/>
          <w:szCs w:val="28"/>
        </w:rPr>
        <w:t xml:space="preserve">1. </w:t>
      </w:r>
      <w:r w:rsidR="009A6114" w:rsidRPr="009A6114">
        <w:rPr>
          <w:rFonts w:ascii="Times New Roman" w:hAnsi="Times New Roman" w:cs="Times New Roman"/>
          <w:sz w:val="28"/>
          <w:szCs w:val="24"/>
        </w:rPr>
        <w:t>Утвердить прилагаемый Административный регламент предоставления</w:t>
      </w:r>
    </w:p>
    <w:p w:rsidR="00BB5701" w:rsidRPr="00BB5701" w:rsidRDefault="009A6114" w:rsidP="009A6114">
      <w:pPr>
        <w:autoSpaceDE w:val="0"/>
        <w:autoSpaceDN w:val="0"/>
        <w:adjustRightInd w:val="0"/>
        <w:spacing w:after="0" w:line="240" w:lineRule="auto"/>
        <w:jc w:val="both"/>
        <w:rPr>
          <w:rFonts w:ascii="Times New Roman" w:hAnsi="Times New Roman" w:cs="Times New Roman"/>
          <w:bCs/>
          <w:sz w:val="28"/>
          <w:szCs w:val="28"/>
        </w:rPr>
      </w:pPr>
      <w:r w:rsidRPr="009A6114">
        <w:rPr>
          <w:rFonts w:ascii="Times New Roman" w:hAnsi="Times New Roman" w:cs="Times New Roman"/>
          <w:sz w:val="28"/>
          <w:szCs w:val="24"/>
        </w:rPr>
        <w:t>муниципальной услуги «</w:t>
      </w:r>
      <w:r w:rsidR="004D0988" w:rsidRPr="004D0988">
        <w:rPr>
          <w:rFonts w:ascii="Times New Roman" w:hAnsi="Times New Roman" w:cs="Times New Roman"/>
          <w:sz w:val="28"/>
          <w:szCs w:val="28"/>
        </w:rPr>
        <w:t>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w:t>
      </w:r>
      <w:r w:rsidRPr="009A6114">
        <w:rPr>
          <w:rFonts w:ascii="Times New Roman" w:hAnsi="Times New Roman" w:cs="Times New Roman"/>
          <w:bCs/>
          <w:sz w:val="28"/>
          <w:szCs w:val="24"/>
        </w:rPr>
        <w:t>Иссадское сельское поселение Волховскогомуниципального района Ленинградской области</w:t>
      </w:r>
      <w:r w:rsidRPr="009A6114">
        <w:rPr>
          <w:rFonts w:ascii="Times New Roman" w:hAnsi="Times New Roman" w:cs="Times New Roman"/>
          <w:sz w:val="28"/>
          <w:szCs w:val="24"/>
        </w:rPr>
        <w:t>»</w:t>
      </w:r>
      <w:r w:rsidR="00BB5701" w:rsidRPr="00BB5701">
        <w:rPr>
          <w:rFonts w:ascii="Times New Roman" w:hAnsi="Times New Roman" w:cs="Times New Roman"/>
          <w:bCs/>
          <w:sz w:val="28"/>
          <w:szCs w:val="28"/>
        </w:rPr>
        <w:t>(Приложение).</w:t>
      </w:r>
    </w:p>
    <w:p w:rsidR="009A6114" w:rsidRDefault="009A6114" w:rsidP="00BB5701">
      <w:pPr>
        <w:spacing w:after="0" w:line="240" w:lineRule="auto"/>
        <w:ind w:right="-57"/>
        <w:jc w:val="both"/>
        <w:rPr>
          <w:rFonts w:ascii="Times New Roman" w:hAnsi="Times New Roman" w:cs="Times New Roman"/>
          <w:bCs/>
          <w:sz w:val="28"/>
          <w:szCs w:val="28"/>
        </w:rPr>
      </w:pPr>
    </w:p>
    <w:p w:rsidR="00BB5701" w:rsidRPr="00BB5701" w:rsidRDefault="009030A5" w:rsidP="004D0988">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00BB5701" w:rsidRPr="00BB5701">
        <w:rPr>
          <w:rFonts w:ascii="Times New Roman" w:hAnsi="Times New Roman" w:cs="Times New Roman"/>
          <w:bCs/>
          <w:sz w:val="28"/>
          <w:szCs w:val="28"/>
        </w:rPr>
        <w:t>2. Считать утратившим силу административный регламент по предоставлению муниципальной услуги «</w:t>
      </w:r>
      <w:r w:rsidR="004D0988" w:rsidRPr="004D0988">
        <w:rPr>
          <w:rFonts w:ascii="Times New Roman" w:hAnsi="Times New Roman" w:cs="Times New Roman"/>
          <w:sz w:val="28"/>
          <w:szCs w:val="28"/>
        </w:rPr>
        <w:t>Предоставление права на размещение нестационарноготоргового объекта на территории муниципального образования Иссадское сельскоепоселение Волховского муниципального районаЛенинградской области</w:t>
      </w:r>
      <w:r w:rsidR="00BB5701" w:rsidRPr="004D0988">
        <w:rPr>
          <w:rFonts w:ascii="Times New Roman" w:hAnsi="Times New Roman" w:cs="Times New Roman"/>
          <w:bCs/>
          <w:sz w:val="28"/>
          <w:szCs w:val="28"/>
        </w:rPr>
        <w:t>»</w:t>
      </w:r>
      <w:r w:rsidR="00BB5701" w:rsidRPr="00BB5701">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9A6114">
        <w:rPr>
          <w:rFonts w:ascii="Times New Roman" w:hAnsi="Times New Roman" w:cs="Times New Roman"/>
          <w:sz w:val="28"/>
          <w:szCs w:val="24"/>
        </w:rPr>
        <w:t>2 сентября</w:t>
      </w:r>
      <w:r w:rsidR="00BB5701" w:rsidRPr="00BB5701">
        <w:rPr>
          <w:rFonts w:ascii="Times New Roman" w:hAnsi="Times New Roman" w:cs="Times New Roman"/>
          <w:sz w:val="28"/>
          <w:szCs w:val="24"/>
        </w:rPr>
        <w:t xml:space="preserve"> 2022 года № </w:t>
      </w:r>
      <w:r w:rsidR="009A6114">
        <w:rPr>
          <w:rFonts w:ascii="Times New Roman" w:hAnsi="Times New Roman" w:cs="Times New Roman"/>
          <w:sz w:val="28"/>
          <w:szCs w:val="24"/>
        </w:rPr>
        <w:t>1</w:t>
      </w:r>
      <w:r w:rsidR="004D0988">
        <w:rPr>
          <w:rFonts w:ascii="Times New Roman" w:hAnsi="Times New Roman" w:cs="Times New Roman"/>
          <w:sz w:val="28"/>
          <w:szCs w:val="24"/>
        </w:rPr>
        <w:t>40</w:t>
      </w:r>
      <w:r w:rsidR="00BB5701" w:rsidRPr="00BB5701">
        <w:rPr>
          <w:rFonts w:ascii="Times New Roman" w:hAnsi="Times New Roman" w:cs="Times New Roman"/>
          <w:bCs/>
          <w:sz w:val="28"/>
          <w:szCs w:val="28"/>
        </w:rPr>
        <w:t xml:space="preserve"> (с изменениями от </w:t>
      </w:r>
      <w:r w:rsidR="009A6114">
        <w:rPr>
          <w:rFonts w:ascii="Times New Roman" w:hAnsi="Times New Roman" w:cs="Times New Roman"/>
          <w:bCs/>
          <w:sz w:val="28"/>
          <w:szCs w:val="28"/>
        </w:rPr>
        <w:t>2</w:t>
      </w:r>
      <w:r w:rsidR="004D0988">
        <w:rPr>
          <w:rFonts w:ascii="Times New Roman" w:hAnsi="Times New Roman" w:cs="Times New Roman"/>
          <w:bCs/>
          <w:sz w:val="28"/>
          <w:szCs w:val="28"/>
        </w:rPr>
        <w:t>9.</w:t>
      </w:r>
      <w:r w:rsidR="009A6114">
        <w:rPr>
          <w:rFonts w:ascii="Times New Roman" w:hAnsi="Times New Roman" w:cs="Times New Roman"/>
          <w:bCs/>
          <w:sz w:val="28"/>
          <w:szCs w:val="28"/>
        </w:rPr>
        <w:t>1</w:t>
      </w:r>
      <w:r w:rsidR="004D0988">
        <w:rPr>
          <w:rFonts w:ascii="Times New Roman" w:hAnsi="Times New Roman" w:cs="Times New Roman"/>
          <w:bCs/>
          <w:sz w:val="28"/>
          <w:szCs w:val="28"/>
        </w:rPr>
        <w:t>2</w:t>
      </w:r>
      <w:r w:rsidR="00BB5701">
        <w:rPr>
          <w:rFonts w:ascii="Times New Roman" w:hAnsi="Times New Roman" w:cs="Times New Roman"/>
          <w:bCs/>
          <w:sz w:val="28"/>
          <w:szCs w:val="28"/>
        </w:rPr>
        <w:t>.202</w:t>
      </w:r>
      <w:r w:rsidR="004D0988">
        <w:rPr>
          <w:rFonts w:ascii="Times New Roman" w:hAnsi="Times New Roman" w:cs="Times New Roman"/>
          <w:bCs/>
          <w:sz w:val="28"/>
          <w:szCs w:val="28"/>
        </w:rPr>
        <w:t>2</w:t>
      </w:r>
      <w:r w:rsidR="00BB5701">
        <w:rPr>
          <w:rFonts w:ascii="Times New Roman" w:hAnsi="Times New Roman" w:cs="Times New Roman"/>
          <w:bCs/>
          <w:sz w:val="28"/>
          <w:szCs w:val="28"/>
        </w:rPr>
        <w:t>г.</w:t>
      </w:r>
      <w:r w:rsidR="00BB5701" w:rsidRPr="00BB5701">
        <w:rPr>
          <w:rFonts w:ascii="Times New Roman" w:hAnsi="Times New Roman" w:cs="Times New Roman"/>
          <w:bCs/>
          <w:sz w:val="28"/>
          <w:szCs w:val="28"/>
        </w:rPr>
        <w:t xml:space="preserve"> № </w:t>
      </w:r>
      <w:r w:rsidR="009A6114">
        <w:rPr>
          <w:rFonts w:ascii="Times New Roman" w:hAnsi="Times New Roman" w:cs="Times New Roman"/>
          <w:bCs/>
          <w:sz w:val="28"/>
          <w:szCs w:val="28"/>
        </w:rPr>
        <w:t>23</w:t>
      </w:r>
      <w:r w:rsidR="004D0988">
        <w:rPr>
          <w:rFonts w:ascii="Times New Roman" w:hAnsi="Times New Roman" w:cs="Times New Roman"/>
          <w:bCs/>
          <w:sz w:val="28"/>
          <w:szCs w:val="28"/>
        </w:rPr>
        <w:t>5</w:t>
      </w:r>
      <w:r w:rsidR="00BB5701" w:rsidRPr="00BB5701">
        <w:rPr>
          <w:rFonts w:ascii="Times New Roman" w:hAnsi="Times New Roman" w:cs="Times New Roman"/>
          <w:bCs/>
          <w:sz w:val="28"/>
          <w:szCs w:val="28"/>
        </w:rPr>
        <w:t xml:space="preserve">, от </w:t>
      </w:r>
      <w:r w:rsidR="00BB5701">
        <w:rPr>
          <w:rFonts w:ascii="Times New Roman" w:hAnsi="Times New Roman" w:cs="Times New Roman"/>
          <w:bCs/>
          <w:sz w:val="28"/>
          <w:szCs w:val="28"/>
        </w:rPr>
        <w:t>2</w:t>
      </w:r>
      <w:r w:rsidR="004D0988">
        <w:rPr>
          <w:rFonts w:ascii="Times New Roman" w:hAnsi="Times New Roman" w:cs="Times New Roman"/>
          <w:bCs/>
          <w:sz w:val="28"/>
          <w:szCs w:val="28"/>
        </w:rPr>
        <w:t>2</w:t>
      </w:r>
      <w:r w:rsidR="00BB5701">
        <w:rPr>
          <w:rFonts w:ascii="Times New Roman" w:hAnsi="Times New Roman" w:cs="Times New Roman"/>
          <w:bCs/>
          <w:sz w:val="28"/>
          <w:szCs w:val="28"/>
        </w:rPr>
        <w:t>.02</w:t>
      </w:r>
      <w:r w:rsidR="00BB5701" w:rsidRPr="00BB5701">
        <w:rPr>
          <w:rFonts w:ascii="Times New Roman" w:hAnsi="Times New Roman" w:cs="Times New Roman"/>
          <w:bCs/>
          <w:sz w:val="28"/>
          <w:szCs w:val="28"/>
        </w:rPr>
        <w:t>.2024 г</w:t>
      </w:r>
      <w:r w:rsidR="00BB5701">
        <w:rPr>
          <w:rFonts w:ascii="Times New Roman" w:hAnsi="Times New Roman" w:cs="Times New Roman"/>
          <w:bCs/>
          <w:sz w:val="28"/>
          <w:szCs w:val="28"/>
        </w:rPr>
        <w:t>.</w:t>
      </w:r>
      <w:r w:rsidR="00BB5701" w:rsidRPr="00BB5701">
        <w:rPr>
          <w:rFonts w:ascii="Times New Roman" w:hAnsi="Times New Roman" w:cs="Times New Roman"/>
          <w:bCs/>
          <w:sz w:val="28"/>
          <w:szCs w:val="28"/>
        </w:rPr>
        <w:t xml:space="preserve"> № </w:t>
      </w:r>
      <w:r w:rsidR="004D0988">
        <w:rPr>
          <w:rFonts w:ascii="Times New Roman" w:hAnsi="Times New Roman" w:cs="Times New Roman"/>
          <w:bCs/>
          <w:sz w:val="28"/>
          <w:szCs w:val="28"/>
        </w:rPr>
        <w:t>40</w:t>
      </w:r>
      <w:r w:rsidR="00BB5701" w:rsidRPr="00BB5701">
        <w:rPr>
          <w:rFonts w:ascii="Times New Roman" w:hAnsi="Times New Roman" w:cs="Times New Roman"/>
          <w:bCs/>
          <w:sz w:val="28"/>
          <w:szCs w:val="28"/>
        </w:rPr>
        <w:t>).</w:t>
      </w:r>
    </w:p>
    <w:p w:rsidR="00BB5701" w:rsidRPr="00BB5701" w:rsidRDefault="00BB5701" w:rsidP="00BB5701">
      <w:pPr>
        <w:spacing w:after="0" w:line="240" w:lineRule="auto"/>
        <w:jc w:val="both"/>
        <w:rPr>
          <w:rFonts w:ascii="Times New Roman" w:eastAsia="Calibri" w:hAnsi="Times New Roman" w:cs="Times New Roman"/>
          <w:sz w:val="28"/>
          <w:szCs w:val="28"/>
        </w:rPr>
      </w:pPr>
    </w:p>
    <w:p w:rsidR="00BB5701" w:rsidRPr="00BB5701" w:rsidRDefault="009030A5" w:rsidP="00BB5701">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00BB5701" w:rsidRPr="00BB5701">
        <w:rPr>
          <w:rFonts w:ascii="Times New Roman" w:hAnsi="Times New Roman" w:cs="Times New Roman"/>
          <w:bCs/>
          <w:sz w:val="28"/>
          <w:szCs w:val="28"/>
        </w:rPr>
        <w:t xml:space="preserve">3. </w:t>
      </w:r>
      <w:r w:rsidR="00BB5701" w:rsidRPr="00BB5701">
        <w:rPr>
          <w:rFonts w:ascii="Times New Roman" w:hAnsi="Times New Roman" w:cs="Times New Roman"/>
          <w:sz w:val="28"/>
          <w:szCs w:val="28"/>
        </w:rPr>
        <w:t xml:space="preserve">Опубликовать настоящее постановление </w:t>
      </w:r>
      <w:r w:rsidR="00BB5701" w:rsidRPr="00BB5701">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BB5701" w:rsidRPr="00BB5701" w:rsidRDefault="00BB5701" w:rsidP="00BB5701">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p>
    <w:p w:rsidR="00BB5701" w:rsidRPr="00BB5701" w:rsidRDefault="009030A5" w:rsidP="00BB5701">
      <w:pPr>
        <w:jc w:val="both"/>
        <w:rPr>
          <w:rFonts w:ascii="Times New Roman" w:hAnsi="Times New Roman" w:cs="Times New Roman"/>
          <w:bCs/>
          <w:sz w:val="28"/>
          <w:szCs w:val="28"/>
        </w:rPr>
      </w:pPr>
      <w:r>
        <w:rPr>
          <w:rFonts w:ascii="Times New Roman" w:hAnsi="Times New Roman" w:cs="Times New Roman"/>
          <w:bCs/>
          <w:sz w:val="28"/>
          <w:szCs w:val="28"/>
        </w:rPr>
        <w:tab/>
      </w:r>
      <w:r w:rsidR="00BB5701" w:rsidRPr="00BB5701">
        <w:rPr>
          <w:rFonts w:ascii="Times New Roman" w:hAnsi="Times New Roman" w:cs="Times New Roman"/>
          <w:bCs/>
          <w:sz w:val="28"/>
          <w:szCs w:val="28"/>
        </w:rPr>
        <w:t>4. Постановление вступает в силу после его официального опубликования (обнародования).</w:t>
      </w:r>
    </w:p>
    <w:p w:rsidR="00BB5701" w:rsidRPr="00BB5701" w:rsidRDefault="009030A5" w:rsidP="00BB5701">
      <w:pPr>
        <w:jc w:val="both"/>
        <w:rPr>
          <w:rFonts w:ascii="Times New Roman" w:hAnsi="Times New Roman" w:cs="Times New Roman"/>
          <w:bCs/>
          <w:sz w:val="28"/>
          <w:szCs w:val="28"/>
        </w:rPr>
      </w:pPr>
      <w:r>
        <w:rPr>
          <w:rFonts w:ascii="Times New Roman" w:hAnsi="Times New Roman" w:cs="Times New Roman"/>
          <w:bCs/>
          <w:sz w:val="28"/>
          <w:szCs w:val="28"/>
        </w:rPr>
        <w:tab/>
      </w:r>
      <w:r w:rsidR="00BB5701" w:rsidRPr="00BB5701">
        <w:rPr>
          <w:rFonts w:ascii="Times New Roman" w:hAnsi="Times New Roman" w:cs="Times New Roman"/>
          <w:bCs/>
          <w:sz w:val="28"/>
          <w:szCs w:val="28"/>
        </w:rPr>
        <w:t>5. Контроль за исполнением настоящего постановления оставляю за собой.</w:t>
      </w:r>
    </w:p>
    <w:p w:rsidR="00CB1A74" w:rsidRPr="00BB5701" w:rsidRDefault="00CB1A74" w:rsidP="00412B2F">
      <w:pPr>
        <w:jc w:val="both"/>
        <w:rPr>
          <w:rFonts w:ascii="Times New Roman" w:hAnsi="Times New Roman" w:cs="Times New Roman"/>
          <w:sz w:val="28"/>
          <w:szCs w:val="28"/>
        </w:rPr>
      </w:pPr>
    </w:p>
    <w:p w:rsidR="00207583" w:rsidRPr="00BB5701" w:rsidRDefault="00BB5701" w:rsidP="00412B2F">
      <w:pPr>
        <w:jc w:val="both"/>
        <w:rPr>
          <w:rFonts w:ascii="Times New Roman" w:hAnsi="Times New Roman" w:cs="Times New Roman"/>
          <w:sz w:val="28"/>
          <w:szCs w:val="28"/>
        </w:rPr>
      </w:pPr>
      <w:r>
        <w:rPr>
          <w:rFonts w:ascii="Times New Roman" w:hAnsi="Times New Roman" w:cs="Times New Roman"/>
          <w:sz w:val="28"/>
          <w:szCs w:val="28"/>
        </w:rPr>
        <w:t>Глава администрации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Васильева Н.Б.</w:t>
      </w:r>
    </w:p>
    <w:p w:rsidR="000661CD" w:rsidRPr="00BB5701" w:rsidRDefault="000661CD">
      <w:pPr>
        <w:rPr>
          <w:rFonts w:ascii="Times New Roman" w:hAnsi="Times New Roman" w:cs="Times New Roman"/>
          <w:sz w:val="28"/>
          <w:szCs w:val="28"/>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770E4" w:rsidP="004770E4">
      <w:pPr>
        <w:spacing w:after="0"/>
        <w:rPr>
          <w:rFonts w:ascii="Times New Roman" w:hAnsi="Times New Roman" w:cs="Times New Roman"/>
          <w:sz w:val="20"/>
          <w:szCs w:val="24"/>
        </w:rPr>
      </w:pPr>
      <w:r w:rsidRPr="004770E4">
        <w:rPr>
          <w:rFonts w:ascii="Times New Roman" w:hAnsi="Times New Roman" w:cs="Times New Roman"/>
          <w:sz w:val="20"/>
          <w:szCs w:val="24"/>
        </w:rPr>
        <w:t>Исполнитель Финогенова Ангелина Александровна</w:t>
      </w:r>
    </w:p>
    <w:p w:rsidR="004770E4" w:rsidRDefault="004770E4" w:rsidP="004770E4">
      <w:pPr>
        <w:spacing w:after="0"/>
        <w:rPr>
          <w:rFonts w:ascii="Times New Roman" w:hAnsi="Times New Roman" w:cs="Times New Roman"/>
          <w:sz w:val="20"/>
          <w:szCs w:val="24"/>
        </w:rPr>
      </w:pPr>
      <w:r>
        <w:rPr>
          <w:rFonts w:ascii="Times New Roman" w:hAnsi="Times New Roman" w:cs="Times New Roman"/>
          <w:sz w:val="20"/>
          <w:szCs w:val="24"/>
        </w:rPr>
        <w:t>8(813) 63-35-218</w:t>
      </w:r>
    </w:p>
    <w:p w:rsidR="006D3DCE" w:rsidRDefault="006D3DCE" w:rsidP="00BB5701">
      <w:pPr>
        <w:autoSpaceDE w:val="0"/>
        <w:autoSpaceDN w:val="0"/>
        <w:adjustRightInd w:val="0"/>
        <w:spacing w:after="0" w:line="240" w:lineRule="auto"/>
        <w:jc w:val="right"/>
        <w:rPr>
          <w:rFonts w:ascii="Times New Roman" w:hAnsi="Times New Roman" w:cs="Times New Roman"/>
          <w:sz w:val="24"/>
          <w:szCs w:val="24"/>
        </w:rPr>
      </w:pP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lastRenderedPageBreak/>
        <w:t>Утвержден:</w:t>
      </w: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постановлением администрации</w:t>
      </w: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МО Иссадское сельское поселение</w:t>
      </w:r>
    </w:p>
    <w:p w:rsidR="00BB5701" w:rsidRPr="00BB5701" w:rsidRDefault="0037450A"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О</w:t>
      </w:r>
      <w:r w:rsidR="00BB5701" w:rsidRPr="00BB5701">
        <w:rPr>
          <w:rFonts w:ascii="Times New Roman" w:hAnsi="Times New Roman" w:cs="Times New Roman"/>
          <w:sz w:val="24"/>
          <w:szCs w:val="24"/>
        </w:rPr>
        <w:t>т</w:t>
      </w:r>
      <w:r>
        <w:rPr>
          <w:rFonts w:ascii="Times New Roman" w:hAnsi="Times New Roman" w:cs="Times New Roman"/>
          <w:sz w:val="24"/>
          <w:szCs w:val="24"/>
        </w:rPr>
        <w:t xml:space="preserve">                             </w:t>
      </w:r>
      <w:r w:rsidR="00BB5701" w:rsidRPr="00BB5701">
        <w:rPr>
          <w:rFonts w:ascii="Times New Roman" w:hAnsi="Times New Roman" w:cs="Times New Roman"/>
          <w:sz w:val="24"/>
          <w:szCs w:val="24"/>
        </w:rPr>
        <w:t>года №</w:t>
      </w: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Pr="00BB5701" w:rsidRDefault="00BB5701" w:rsidP="00BB5701">
      <w:pPr>
        <w:autoSpaceDE w:val="0"/>
        <w:autoSpaceDN w:val="0"/>
        <w:adjustRightInd w:val="0"/>
        <w:spacing w:after="0" w:line="240" w:lineRule="auto"/>
        <w:jc w:val="center"/>
        <w:rPr>
          <w:rFonts w:ascii="Times New Roman" w:hAnsi="Times New Roman" w:cs="Times New Roman"/>
          <w:b/>
          <w:bCs/>
          <w:sz w:val="28"/>
          <w:szCs w:val="24"/>
        </w:rPr>
      </w:pPr>
      <w:r w:rsidRPr="00BB5701">
        <w:rPr>
          <w:rFonts w:ascii="Times New Roman" w:hAnsi="Times New Roman" w:cs="Times New Roman"/>
          <w:b/>
          <w:bCs/>
          <w:sz w:val="28"/>
          <w:szCs w:val="24"/>
        </w:rPr>
        <w:t>АДМИНИСТРАТИВНЫЙ РЕГЛАМЕНТ</w:t>
      </w:r>
    </w:p>
    <w:p w:rsidR="004D0988" w:rsidRPr="004D0988" w:rsidRDefault="00BB5701" w:rsidP="009D5F4F">
      <w:pPr>
        <w:spacing w:after="0"/>
        <w:jc w:val="center"/>
        <w:rPr>
          <w:rFonts w:ascii="Times New Roman" w:hAnsi="Times New Roman" w:cs="Times New Roman"/>
          <w:sz w:val="28"/>
          <w:szCs w:val="28"/>
        </w:rPr>
      </w:pPr>
      <w:r w:rsidRPr="00BB5701">
        <w:rPr>
          <w:rFonts w:ascii="Times New Roman" w:hAnsi="Times New Roman" w:cs="Times New Roman"/>
          <w:b/>
          <w:bCs/>
          <w:sz w:val="28"/>
          <w:szCs w:val="24"/>
        </w:rPr>
        <w:t>предоставления муниципальной усл</w:t>
      </w:r>
      <w:r>
        <w:rPr>
          <w:rFonts w:ascii="Times New Roman" w:hAnsi="Times New Roman" w:cs="Times New Roman"/>
          <w:b/>
          <w:bCs/>
          <w:sz w:val="28"/>
          <w:szCs w:val="24"/>
        </w:rPr>
        <w:t xml:space="preserve">уги </w:t>
      </w:r>
      <w:r w:rsidR="004D0988" w:rsidRPr="004D0988">
        <w:rPr>
          <w:rFonts w:ascii="Times New Roman" w:hAnsi="Times New Roman" w:cs="Times New Roman"/>
          <w:sz w:val="28"/>
          <w:szCs w:val="28"/>
        </w:rPr>
        <w:t>«Включение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w:t>
      </w:r>
      <w:r w:rsidR="009D5F4F">
        <w:rPr>
          <w:rFonts w:ascii="Times New Roman" w:hAnsi="Times New Roman" w:cs="Times New Roman"/>
          <w:sz w:val="28"/>
          <w:szCs w:val="28"/>
        </w:rPr>
        <w:t>рии муниципального образования Иссадское сельское поселение Волховского муниципального района</w:t>
      </w:r>
      <w:r w:rsidR="004D0988" w:rsidRPr="004D0988">
        <w:rPr>
          <w:rFonts w:ascii="Times New Roman" w:hAnsi="Times New Roman" w:cs="Times New Roman"/>
          <w:sz w:val="28"/>
          <w:szCs w:val="28"/>
        </w:rPr>
        <w:t xml:space="preserve"> Ленинградской области» (сокращенное наименование – «Включение нестационарного объекта в схему размещения нестационарных торговых объектов»)</w:t>
      </w:r>
    </w:p>
    <w:p w:rsidR="004D0988" w:rsidRPr="009D5F4F" w:rsidRDefault="004D0988" w:rsidP="009D5F4F">
      <w:pPr>
        <w:spacing w:after="0"/>
        <w:jc w:val="center"/>
        <w:rPr>
          <w:rFonts w:ascii="Times New Roman" w:hAnsi="Times New Roman" w:cs="Times New Roman"/>
          <w:sz w:val="28"/>
          <w:szCs w:val="28"/>
        </w:rPr>
      </w:pPr>
      <w:r w:rsidRPr="004D0988">
        <w:rPr>
          <w:rFonts w:ascii="Times New Roman" w:hAnsi="Times New Roman" w:cs="Times New Roman"/>
          <w:sz w:val="28"/>
          <w:szCs w:val="28"/>
        </w:rPr>
        <w:t>(далее – р</w:t>
      </w:r>
      <w:r w:rsidR="009D5F4F">
        <w:rPr>
          <w:rFonts w:ascii="Times New Roman" w:hAnsi="Times New Roman" w:cs="Times New Roman"/>
          <w:sz w:val="28"/>
          <w:szCs w:val="28"/>
        </w:rPr>
        <w:t>егламент, муниципальная услуга)</w:t>
      </w:r>
    </w:p>
    <w:p w:rsidR="009D5F4F" w:rsidRDefault="009D5F4F" w:rsidP="004D0988">
      <w:pPr>
        <w:pStyle w:val="afd"/>
        <w:spacing w:before="0" w:after="0"/>
        <w:jc w:val="center"/>
        <w:rPr>
          <w:bCs/>
          <w:color w:val="auto"/>
          <w:sz w:val="28"/>
          <w:szCs w:val="28"/>
        </w:rPr>
      </w:pPr>
    </w:p>
    <w:p w:rsidR="004D0988" w:rsidRPr="004D0988" w:rsidRDefault="004D0988" w:rsidP="004D0988">
      <w:pPr>
        <w:pStyle w:val="afd"/>
        <w:spacing w:before="0" w:after="0"/>
        <w:jc w:val="center"/>
        <w:rPr>
          <w:bCs/>
          <w:color w:val="auto"/>
          <w:sz w:val="28"/>
          <w:szCs w:val="28"/>
        </w:rPr>
      </w:pPr>
      <w:r w:rsidRPr="004D0988">
        <w:rPr>
          <w:bCs/>
          <w:color w:val="auto"/>
          <w:sz w:val="28"/>
          <w:szCs w:val="28"/>
        </w:rPr>
        <w:t>1. Общие положения</w:t>
      </w:r>
    </w:p>
    <w:p w:rsidR="004D0988" w:rsidRPr="004D0988" w:rsidRDefault="004D0988" w:rsidP="004D0988">
      <w:pPr>
        <w:jc w:val="center"/>
        <w:rPr>
          <w:rFonts w:ascii="Times New Roman" w:hAnsi="Times New Roman" w:cs="Times New Roman"/>
          <w:b/>
          <w:sz w:val="28"/>
          <w:szCs w:val="28"/>
        </w:rPr>
      </w:pP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1.1. Регламент устанавливает порядок и стандарт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1.2. Заявителями, имеющими право на получение муниципальной услуги, являются: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физические лица, не являющиеся индивидуальными предпринимателями и применяющие специальный налоговый режим «Налог на профессиональный доход» (далее – самозанятые);</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индивидуальные предприниматели (далее – заявители).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Представлять интересы заявителя имеют право:</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от имени физических лиц (самозанятых):</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представители, действующие в силу полномочий, основанных на доверенности или договоре;</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от имени юридических лиц:</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lastRenderedPageBreak/>
        <w:t>от имени индивидуальных предпринимателей:</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представители, действующие в силу полномочий, основанных на доверенности или договоре.</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9D5F4F" w:rsidRDefault="009D5F4F" w:rsidP="009D5F4F">
      <w:pPr>
        <w:spacing w:after="0"/>
        <w:ind w:firstLine="709"/>
        <w:jc w:val="both"/>
        <w:rPr>
          <w:rFonts w:ascii="Times New Roman" w:hAnsi="Times New Roman" w:cs="Times New Roman"/>
          <w:sz w:val="28"/>
          <w:szCs w:val="28"/>
        </w:rPr>
      </w:pP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1.3. Информация о местах нахождения органа местного самоуправления (далее – ОМСУ), предоставляющего муниципальную услугу, графиках работы, контактных телефонах и т.д. (далее – сведения информационного характера) размещается: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на сайте ОМСУ;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4D0988" w:rsidRPr="004D0988" w:rsidRDefault="004D0988" w:rsidP="004D0988">
      <w:pPr>
        <w:ind w:firstLine="709"/>
        <w:jc w:val="both"/>
        <w:rPr>
          <w:rFonts w:ascii="Times New Roman" w:hAnsi="Times New Roman" w:cs="Times New Roman"/>
          <w:sz w:val="28"/>
          <w:szCs w:val="28"/>
        </w:rPr>
      </w:pPr>
    </w:p>
    <w:p w:rsidR="004D0988" w:rsidRPr="004D0988" w:rsidRDefault="004D0988" w:rsidP="004D0988">
      <w:pPr>
        <w:ind w:firstLine="709"/>
        <w:jc w:val="center"/>
        <w:rPr>
          <w:rFonts w:ascii="Times New Roman" w:hAnsi="Times New Roman" w:cs="Times New Roman"/>
          <w:sz w:val="28"/>
          <w:szCs w:val="28"/>
        </w:rPr>
      </w:pPr>
      <w:r w:rsidRPr="004D0988">
        <w:rPr>
          <w:rFonts w:ascii="Times New Roman" w:hAnsi="Times New Roman" w:cs="Times New Roman"/>
          <w:sz w:val="28"/>
          <w:szCs w:val="28"/>
        </w:rPr>
        <w:t>2. Стандарт предоставления муниципальной услуги</w:t>
      </w:r>
    </w:p>
    <w:p w:rsidR="004D0988" w:rsidRPr="004D0988" w:rsidRDefault="004D0988" w:rsidP="004D0988">
      <w:pPr>
        <w:ind w:firstLine="709"/>
        <w:jc w:val="both"/>
        <w:rPr>
          <w:rFonts w:ascii="Times New Roman" w:hAnsi="Times New Roman" w:cs="Times New Roman"/>
          <w:sz w:val="28"/>
          <w:szCs w:val="28"/>
        </w:rPr>
      </w:pP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2.1. Полное наименование муниципальной услуги: </w:t>
      </w:r>
      <w:r w:rsidRPr="004D0988">
        <w:rPr>
          <w:rFonts w:ascii="Times New Roman" w:hAnsi="Times New Roman" w:cs="Times New Roman"/>
          <w:b/>
          <w:sz w:val="28"/>
          <w:szCs w:val="28"/>
        </w:rPr>
        <w:t>«</w:t>
      </w:r>
      <w:r w:rsidRPr="004D0988">
        <w:rPr>
          <w:rFonts w:ascii="Times New Roman" w:hAnsi="Times New Roman" w:cs="Times New Roman"/>
          <w:sz w:val="28"/>
          <w:szCs w:val="28"/>
        </w:rPr>
        <w:t xml:space="preserve">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w:t>
      </w:r>
      <w:r w:rsidR="009D5F4F">
        <w:rPr>
          <w:rFonts w:ascii="Times New Roman" w:hAnsi="Times New Roman" w:cs="Times New Roman"/>
          <w:sz w:val="28"/>
          <w:szCs w:val="28"/>
        </w:rPr>
        <w:t>Иссадское сельское поселение Волховского муниципального района Л</w:t>
      </w:r>
      <w:r w:rsidRPr="004D0988">
        <w:rPr>
          <w:rFonts w:ascii="Times New Roman" w:hAnsi="Times New Roman" w:cs="Times New Roman"/>
          <w:sz w:val="28"/>
          <w:szCs w:val="28"/>
        </w:rPr>
        <w:t>енинградской области».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2.1.1. Сокращенное наименование муниципальной услуги: «Включение нестационарного торгового объекта в схему размещения нестационарных торговых объектов».</w:t>
      </w:r>
    </w:p>
    <w:p w:rsidR="009D5F4F" w:rsidRPr="009D5F4F" w:rsidRDefault="004D0988" w:rsidP="009D5F4F">
      <w:pPr>
        <w:autoSpaceDE w:val="0"/>
        <w:autoSpaceDN w:val="0"/>
        <w:adjustRightInd w:val="0"/>
        <w:spacing w:after="0" w:line="240" w:lineRule="auto"/>
        <w:rPr>
          <w:rFonts w:ascii="Times New Roman" w:hAnsi="Times New Roman" w:cs="Times New Roman"/>
          <w:sz w:val="28"/>
          <w:szCs w:val="24"/>
        </w:rPr>
      </w:pPr>
      <w:r w:rsidRPr="004D0988">
        <w:rPr>
          <w:rFonts w:ascii="Times New Roman" w:hAnsi="Times New Roman" w:cs="Times New Roman"/>
          <w:sz w:val="28"/>
          <w:szCs w:val="28"/>
        </w:rPr>
        <w:t xml:space="preserve">2.2. Муниципальную услугу предоставляет: </w:t>
      </w:r>
      <w:r w:rsidR="009D5F4F" w:rsidRPr="009D5F4F">
        <w:rPr>
          <w:rFonts w:ascii="Times New Roman" w:hAnsi="Times New Roman" w:cs="Times New Roman"/>
          <w:sz w:val="28"/>
          <w:szCs w:val="24"/>
        </w:rPr>
        <w:t>Администрация Иссадское сельское</w:t>
      </w:r>
    </w:p>
    <w:p w:rsidR="004D0988" w:rsidRPr="004D0988" w:rsidRDefault="009D5F4F" w:rsidP="009D5F4F">
      <w:pPr>
        <w:spacing w:after="0"/>
        <w:ind w:firstLine="709"/>
        <w:jc w:val="both"/>
        <w:rPr>
          <w:rFonts w:ascii="Times New Roman" w:hAnsi="Times New Roman" w:cs="Times New Roman"/>
          <w:sz w:val="28"/>
          <w:szCs w:val="28"/>
        </w:rPr>
      </w:pPr>
      <w:r w:rsidRPr="009D5F4F">
        <w:rPr>
          <w:rFonts w:ascii="Times New Roman" w:hAnsi="Times New Roman" w:cs="Times New Roman"/>
          <w:sz w:val="28"/>
          <w:szCs w:val="24"/>
        </w:rPr>
        <w:t>поселение Волховского муниципального района Ленинградской области</w:t>
      </w:r>
      <w:r w:rsidR="004D0988" w:rsidRPr="004D0988">
        <w:rPr>
          <w:rFonts w:ascii="Times New Roman" w:hAnsi="Times New Roman" w:cs="Times New Roman"/>
          <w:sz w:val="28"/>
          <w:szCs w:val="28"/>
        </w:rPr>
        <w:t>.</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Заявление на получение муниципальной услуги с комплектом документов принимается: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 при личной явке:</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lastRenderedPageBreak/>
        <w:t>в ОМСУ;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 без личной явки: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в электронной форме через личный кабинет заявителя в государственной информационной системе Ленинградской области «Прием конкурсных заявок от субъектов малого и среднего предпринимательства на предоставление субсидий» (</w:t>
      </w:r>
      <w:r w:rsidRPr="004D0988">
        <w:rPr>
          <w:rFonts w:ascii="Times New Roman" w:hAnsi="Times New Roman" w:cs="Times New Roman"/>
          <w:sz w:val="28"/>
          <w:szCs w:val="28"/>
          <w:lang w:val="en-US"/>
        </w:rPr>
        <w:t>https</w:t>
      </w:r>
      <w:r w:rsidRPr="004D0988">
        <w:rPr>
          <w:rFonts w:ascii="Times New Roman" w:hAnsi="Times New Roman" w:cs="Times New Roman"/>
          <w:sz w:val="28"/>
          <w:szCs w:val="28"/>
        </w:rPr>
        <w:t>://</w:t>
      </w:r>
      <w:r w:rsidRPr="004D0988">
        <w:rPr>
          <w:rFonts w:ascii="Times New Roman" w:hAnsi="Times New Roman" w:cs="Times New Roman"/>
          <w:sz w:val="28"/>
          <w:szCs w:val="28"/>
          <w:lang w:val="en-US"/>
        </w:rPr>
        <w:t>ssmsp</w:t>
      </w:r>
      <w:r w:rsidRPr="004D0988">
        <w:rPr>
          <w:rFonts w:ascii="Times New Roman" w:hAnsi="Times New Roman" w:cs="Times New Roman"/>
          <w:sz w:val="28"/>
          <w:szCs w:val="28"/>
        </w:rPr>
        <w:t>.</w:t>
      </w:r>
      <w:r w:rsidRPr="004D0988">
        <w:rPr>
          <w:rFonts w:ascii="Times New Roman" w:hAnsi="Times New Roman" w:cs="Times New Roman"/>
          <w:sz w:val="28"/>
          <w:szCs w:val="28"/>
          <w:lang w:val="en-US"/>
        </w:rPr>
        <w:t>lenreg</w:t>
      </w:r>
      <w:r w:rsidRPr="004D0988">
        <w:rPr>
          <w:rFonts w:ascii="Times New Roman" w:hAnsi="Times New Roman" w:cs="Times New Roman"/>
          <w:sz w:val="28"/>
          <w:szCs w:val="28"/>
        </w:rPr>
        <w:t>.</w:t>
      </w:r>
      <w:r w:rsidRPr="004D0988">
        <w:rPr>
          <w:rFonts w:ascii="Times New Roman" w:hAnsi="Times New Roman" w:cs="Times New Roman"/>
          <w:sz w:val="28"/>
          <w:szCs w:val="28"/>
          <w:lang w:val="en-US"/>
        </w:rPr>
        <w:t>ru</w:t>
      </w:r>
      <w:r w:rsidRPr="004D0988">
        <w:rPr>
          <w:rFonts w:ascii="Times New Roman" w:hAnsi="Times New Roman" w:cs="Times New Roman"/>
          <w:sz w:val="28"/>
          <w:szCs w:val="28"/>
        </w:rPr>
        <w:t>/) (далее – ГИС ЛО).</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 по телефону – в ОМСУ;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 посредством сайта ОМСУ – в ОМСУ.</w:t>
      </w:r>
    </w:p>
    <w:p w:rsidR="009D5F4F"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Для записи заявитель выбирает любые свободные для приема дату и время в пределах установленного в </w:t>
      </w:r>
      <w:r w:rsidR="009D5F4F">
        <w:rPr>
          <w:rFonts w:ascii="Times New Roman" w:hAnsi="Times New Roman" w:cs="Times New Roman"/>
          <w:sz w:val="28"/>
          <w:szCs w:val="28"/>
        </w:rPr>
        <w:t>ОМСУ графика приема заявителей.</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с использованием информационных технологий, указанных в частях 10 и 11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2.3. Результатом предоставления муниципальной услуги является:</w:t>
      </w:r>
    </w:p>
    <w:p w:rsidR="004D0988" w:rsidRPr="004D0988" w:rsidRDefault="004D0988" w:rsidP="009D5F4F">
      <w:pPr>
        <w:widowControl w:val="0"/>
        <w:autoSpaceDE w:val="0"/>
        <w:autoSpaceDN w:val="0"/>
        <w:adjustRightInd w:val="0"/>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уведомление о включении нестационарного объекта в схему размещения нестационарных торговых объектов;</w:t>
      </w:r>
    </w:p>
    <w:p w:rsidR="004D0988" w:rsidRPr="004D0988" w:rsidRDefault="004D0988" w:rsidP="009D5F4F">
      <w:pPr>
        <w:widowControl w:val="0"/>
        <w:autoSpaceDE w:val="0"/>
        <w:autoSpaceDN w:val="0"/>
        <w:adjustRightInd w:val="0"/>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уведомление об отказе во включении нестационарного торгового объекта в схему размещения нестационарных торговых объектов.</w:t>
      </w:r>
    </w:p>
    <w:p w:rsidR="004D0988" w:rsidRPr="004D0988" w:rsidRDefault="004D0988" w:rsidP="009D5F4F">
      <w:pPr>
        <w:spacing w:after="0"/>
        <w:ind w:firstLine="709"/>
        <w:jc w:val="both"/>
        <w:rPr>
          <w:rFonts w:ascii="Times New Roman" w:hAnsi="Times New Roman" w:cs="Times New Roman"/>
          <w:sz w:val="28"/>
          <w:szCs w:val="28"/>
          <w:lang w:eastAsia="ar-SA"/>
        </w:rPr>
      </w:pPr>
      <w:r w:rsidRPr="004D0988">
        <w:rPr>
          <w:rFonts w:ascii="Times New Roman" w:hAnsi="Times New Roman" w:cs="Times New Roman"/>
          <w:sz w:val="28"/>
          <w:szCs w:val="28"/>
        </w:rPr>
        <w:lastRenderedPageBreak/>
        <w:t>Результат предоставления муниципальной услуги (в соответствии со способом, указанным заявителем при подаче заявления и документов):</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 при личной явке:</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в ОМСУ;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 без личной явки: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в электронной форме через ГИС ЛО.</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 210-ФЗ.</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2.4. Срок предоставления муниципальной услуги составляет не более 15 рабочих дней с даты поступления (регистрации) заявления в ОМСУ.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собственности, срок предоставления муниципальной услуги составляет не более 45 рабочих дней с даты поступления (регистрации) заявления в ОМСУ.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lastRenderedPageBreak/>
        <w:t>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срок предоставления муниципальной услуги составляет не более 25 рабочих дней с даты поступления (регистрации) заявления в ОМСУ.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Заявление о включении в схему размещения нестационарных торговых объектов сезонного нестационарного торгового объекта может быть направлено заявителем не ранее чем за 3 месяца до начала возможного срока размещения сезонных нестационарных торговых объектов в соответствии с пунктом 3.3.3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утвержденного приказом комитета по развитию малого, среднего бизнеса и потребительского рынка Ленинградской области от 4 октября 2024 года № 10-П (далее – Порядок № 10-П).</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2.5. Правовые основания для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размещен на официальном сайте ОМСУ в сети «Интернет» по адресу: </w:t>
      </w:r>
      <w:r w:rsidR="009D5F4F" w:rsidRPr="009D5F4F">
        <w:rPr>
          <w:rFonts w:ascii="Times New Roman" w:hAnsi="Times New Roman" w:cs="Times New Roman"/>
          <w:sz w:val="28"/>
          <w:szCs w:val="28"/>
        </w:rPr>
        <w:t>https://иссад.рф/</w:t>
      </w:r>
      <w:r w:rsidRPr="004D0988">
        <w:rPr>
          <w:rFonts w:ascii="Times New Roman" w:hAnsi="Times New Roman" w:cs="Times New Roman"/>
          <w:sz w:val="28"/>
          <w:szCs w:val="28"/>
        </w:rPr>
        <w:t xml:space="preserve"> и в Реестре.</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 заявление о предоставлении услуги в соответствии с приложением № 1 (для включения в схему размещения нестационарных торговых объектов немобильного нестационарного торгового объекта) или в соответствии с приложением № 2 (для включения в схему размещения нестационарных торговых объектов мобильного нестационарного торгового объекта).</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Заявление заполняется в электронном формате при помощи технических средств ГИС ЛО. В случае личного обращения в ОМСУ заявление заполняется в ГИС ЛО должностным лицом ОМСУ, осуществляющим прием документов;</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2) документ, удостоверяющий личность заявителя (в случае личного обращения в ОМСУ):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необходим </w:t>
      </w:r>
      <w:r w:rsidRPr="004D0988">
        <w:rPr>
          <w:rFonts w:ascii="Times New Roman" w:hAnsi="Times New Roman" w:cs="Times New Roman"/>
          <w:sz w:val="28"/>
          <w:szCs w:val="28"/>
        </w:rPr>
        <w:lastRenderedPageBreak/>
        <w:t>исключительно для идентификации личности и не подлежит к приобщению к делу;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 документ, удостоверяющий право (полномочия) представителя заявителя,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 (документ необходим исключительно для идентификации личности и не подлежит к приобщению к делу),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Структурное подразделение ОМСУ, ответственное за предоставление муниципальной услуги,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4D0988" w:rsidRPr="004D0988" w:rsidRDefault="004D0988" w:rsidP="009D5F4F">
      <w:pPr>
        <w:widowControl w:val="0"/>
        <w:autoSpaceDE w:val="0"/>
        <w:autoSpaceDN w:val="0"/>
        <w:adjustRightInd w:val="0"/>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 выписку из Единого государственного реестра юридических лиц или Единого государственного реестра индивидуальных предпринимателей в отношении заявителя, являющегося юридическим лицом или индивидуальным предпринимателем, в Федеральной налоговой службе;</w:t>
      </w:r>
    </w:p>
    <w:p w:rsidR="004D0988" w:rsidRPr="004D0988" w:rsidRDefault="004D0988" w:rsidP="009D5F4F">
      <w:pPr>
        <w:widowControl w:val="0"/>
        <w:autoSpaceDE w:val="0"/>
        <w:autoSpaceDN w:val="0"/>
        <w:adjustRightInd w:val="0"/>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 сведения о постановке на учет в качестве плательщика Налога на профессиональный доход в отношении заявителя, являющегося самозанятым, в Федеральной налоговой службе.</w:t>
      </w:r>
    </w:p>
    <w:p w:rsidR="004D0988" w:rsidRPr="004D0988" w:rsidRDefault="004D0988" w:rsidP="009D5F4F">
      <w:pPr>
        <w:widowControl w:val="0"/>
        <w:autoSpaceDE w:val="0"/>
        <w:autoSpaceDN w:val="0"/>
        <w:adjustRightInd w:val="0"/>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2.7.1. Заявитель вправе представить документы (сведения), указанные в пункте 2.7 настоящего регламента, по собственной инициативе.</w:t>
      </w:r>
    </w:p>
    <w:p w:rsidR="004D0988" w:rsidRPr="004D0988" w:rsidRDefault="004D0988" w:rsidP="009D5F4F">
      <w:pPr>
        <w:spacing w:after="0"/>
        <w:ind w:firstLine="709"/>
        <w:jc w:val="both"/>
        <w:rPr>
          <w:rFonts w:ascii="Times New Roman" w:hAnsi="Times New Roman" w:cs="Times New Roman"/>
          <w:sz w:val="28"/>
          <w:szCs w:val="28"/>
          <w:lang w:eastAsia="ar-SA"/>
        </w:rPr>
      </w:pPr>
      <w:r w:rsidRPr="004D0988">
        <w:rPr>
          <w:rFonts w:ascii="Times New Roman" w:hAnsi="Times New Roman" w:cs="Times New Roman"/>
          <w:sz w:val="28"/>
          <w:szCs w:val="28"/>
        </w:rPr>
        <w:t xml:space="preserve">2.7.2. 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собственности, ОМСУ осуществляет согласование включения нестационарного торгового объекта в схему размещения нестационарных торговых объектов в соответствии с Правилами включения нестационарных торговых объектов, расположенных на земельных участках, в </w:t>
      </w:r>
      <w:r w:rsidRPr="004D0988">
        <w:rPr>
          <w:rFonts w:ascii="Times New Roman" w:hAnsi="Times New Roman" w:cs="Times New Roman"/>
          <w:sz w:val="28"/>
          <w:szCs w:val="28"/>
        </w:rPr>
        <w:lastRenderedPageBreak/>
        <w:t>зданиях, строениях и сооружениях, находящихся в государственной собственности, в схему размещения нестационарных торговых объектов, утвержденными постановлением Правительства Российской Федерации от 29 сентября 2010 года № 772, с соответствующим федеральным органом исполнительной власти или органом исполнительной власти субъекта Российской Федерации, осуществляющим полномочия собственника имущества.</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ОМСУ осуществляет согласование включения нестационарного торгового объекта в схему размещения нестационарных торговых объектов в соответствии с п. 3.3.8 Порядка № 10-П, с соответствующим органом местного самоуправления муниципального района.</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2.7.3. При предоставлении муниципальной услуги запрещается требовать от Заявителя: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ОМСУ, предоставляющего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w:t>
      </w:r>
      <w:r w:rsidRPr="004D0988">
        <w:rPr>
          <w:rFonts w:ascii="Times New Roman" w:hAnsi="Times New Roman" w:cs="Times New Roman"/>
          <w:sz w:val="28"/>
          <w:szCs w:val="28"/>
        </w:rPr>
        <w:lastRenderedPageBreak/>
        <w:t>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2.7.4. При наступлении событий, являющихся основанием для предоставления муниципальной услуги, ОМСУ, предоставляющий муниципальную услугу, вправе:</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ГИС ЛО и уведомлять заявителя о проведенных мероприятиях.</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lang w:eastAsia="ru-RU"/>
        </w:rPr>
      </w:pPr>
      <w:r w:rsidRPr="004D0988">
        <w:rPr>
          <w:rFonts w:ascii="Times New Roman" w:hAnsi="Times New Roman" w:cs="Times New Roman"/>
          <w:sz w:val="28"/>
          <w:szCs w:val="28"/>
          <w:lang w:eastAsia="ru-RU"/>
        </w:rPr>
        <w:t>1) нарушен срок подачи документов;</w:t>
      </w:r>
    </w:p>
    <w:p w:rsidR="004D0988" w:rsidRPr="004D0988" w:rsidRDefault="004D0988" w:rsidP="009D5F4F">
      <w:pPr>
        <w:spacing w:after="0"/>
        <w:ind w:firstLine="709"/>
        <w:jc w:val="both"/>
        <w:rPr>
          <w:rFonts w:ascii="Times New Roman" w:hAnsi="Times New Roman" w:cs="Times New Roman"/>
          <w:sz w:val="28"/>
          <w:szCs w:val="28"/>
          <w:lang w:eastAsia="ru-RU"/>
        </w:rPr>
      </w:pPr>
      <w:r w:rsidRPr="004D0988">
        <w:rPr>
          <w:rFonts w:ascii="Times New Roman" w:hAnsi="Times New Roman" w:cs="Times New Roman"/>
          <w:sz w:val="28"/>
          <w:szCs w:val="28"/>
          <w:lang w:eastAsia="ru-RU"/>
        </w:rPr>
        <w:t>2) заявление подано лицом, не уполномоченным на осуществление таких действий;</w:t>
      </w:r>
    </w:p>
    <w:p w:rsidR="004D0988" w:rsidRPr="004D0988" w:rsidRDefault="004D0988" w:rsidP="009D5F4F">
      <w:pPr>
        <w:spacing w:after="0"/>
        <w:ind w:firstLine="709"/>
        <w:jc w:val="both"/>
        <w:rPr>
          <w:rFonts w:ascii="Times New Roman" w:hAnsi="Times New Roman" w:cs="Times New Roman"/>
          <w:sz w:val="28"/>
          <w:szCs w:val="28"/>
          <w:lang w:eastAsia="ru-RU"/>
        </w:rPr>
      </w:pPr>
      <w:r w:rsidRPr="004D0988">
        <w:rPr>
          <w:rFonts w:ascii="Times New Roman" w:hAnsi="Times New Roman" w:cs="Times New Roman"/>
          <w:sz w:val="28"/>
          <w:szCs w:val="28"/>
          <w:lang w:eastAsia="ru-RU"/>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4D0988" w:rsidRPr="004D0988" w:rsidRDefault="004D0988" w:rsidP="009D5F4F">
      <w:pPr>
        <w:spacing w:after="0"/>
        <w:ind w:firstLine="709"/>
        <w:jc w:val="both"/>
        <w:rPr>
          <w:rFonts w:ascii="Times New Roman" w:hAnsi="Times New Roman" w:cs="Times New Roman"/>
          <w:sz w:val="28"/>
          <w:szCs w:val="28"/>
          <w:lang w:eastAsia="ru-RU"/>
        </w:rPr>
      </w:pPr>
      <w:r w:rsidRPr="004D0988">
        <w:rPr>
          <w:rFonts w:ascii="Times New Roman" w:hAnsi="Times New Roman" w:cs="Times New Roman"/>
          <w:sz w:val="28"/>
          <w:szCs w:val="28"/>
          <w:lang w:eastAsia="ru-RU"/>
        </w:rPr>
        <w:lastRenderedPageBreak/>
        <w:t>4) заявление на получение услуги оформлено не в соответствии с административным регламентом;</w:t>
      </w:r>
    </w:p>
    <w:p w:rsidR="004D0988" w:rsidRPr="004D0988" w:rsidRDefault="004D0988" w:rsidP="009D5F4F">
      <w:pPr>
        <w:spacing w:after="0"/>
        <w:ind w:firstLine="709"/>
        <w:jc w:val="both"/>
        <w:rPr>
          <w:rFonts w:ascii="Times New Roman" w:hAnsi="Times New Roman" w:cs="Times New Roman"/>
          <w:sz w:val="28"/>
          <w:szCs w:val="28"/>
          <w:lang w:eastAsia="ru-RU"/>
        </w:rPr>
      </w:pPr>
      <w:r w:rsidRPr="004D0988">
        <w:rPr>
          <w:rFonts w:ascii="Times New Roman" w:hAnsi="Times New Roman" w:cs="Times New Roman"/>
          <w:sz w:val="28"/>
          <w:szCs w:val="28"/>
          <w:lang w:eastAsia="ru-RU"/>
        </w:rPr>
        <w:t>5) представленные заявителем документы не отвечают требованиям, установленным административным регламентом;</w:t>
      </w:r>
    </w:p>
    <w:p w:rsidR="004D0988" w:rsidRPr="004D0988" w:rsidRDefault="004D0988" w:rsidP="009D5F4F">
      <w:pPr>
        <w:spacing w:after="0"/>
        <w:ind w:firstLine="709"/>
        <w:jc w:val="both"/>
        <w:rPr>
          <w:rFonts w:ascii="Times New Roman" w:hAnsi="Times New Roman" w:cs="Times New Roman"/>
          <w:sz w:val="28"/>
          <w:szCs w:val="28"/>
          <w:lang w:eastAsia="ru-RU"/>
        </w:rPr>
      </w:pPr>
      <w:r w:rsidRPr="004D0988">
        <w:rPr>
          <w:rFonts w:ascii="Times New Roman" w:hAnsi="Times New Roman" w:cs="Times New Roman"/>
          <w:sz w:val="28"/>
          <w:szCs w:val="28"/>
          <w:lang w:eastAsia="ru-RU"/>
        </w:rPr>
        <w:t>6) заявление с комплектом документов подписаны недействительной электронной подписью;</w:t>
      </w:r>
    </w:p>
    <w:p w:rsidR="004D0988" w:rsidRPr="004D0988" w:rsidRDefault="004D0988" w:rsidP="009D5F4F">
      <w:pPr>
        <w:spacing w:after="0"/>
        <w:ind w:firstLine="709"/>
        <w:jc w:val="both"/>
        <w:rPr>
          <w:rFonts w:ascii="Times New Roman" w:hAnsi="Times New Roman" w:cs="Times New Roman"/>
          <w:sz w:val="28"/>
          <w:szCs w:val="28"/>
          <w:lang w:eastAsia="ru-RU"/>
        </w:rPr>
      </w:pPr>
      <w:r w:rsidRPr="004D0988">
        <w:rPr>
          <w:rFonts w:ascii="Times New Roman" w:hAnsi="Times New Roman" w:cs="Times New Roman"/>
          <w:sz w:val="28"/>
          <w:szCs w:val="28"/>
          <w:lang w:eastAsia="ru-RU"/>
        </w:rPr>
        <w:t>7) представленные заявителем документы недействительны/указанные в заявлении сведения недостоверны;</w:t>
      </w:r>
    </w:p>
    <w:p w:rsidR="004D0988" w:rsidRPr="004D0988" w:rsidRDefault="004D0988" w:rsidP="009D5F4F">
      <w:pPr>
        <w:spacing w:after="0"/>
        <w:ind w:firstLine="709"/>
        <w:jc w:val="both"/>
        <w:rPr>
          <w:rFonts w:ascii="Times New Roman" w:hAnsi="Times New Roman" w:cs="Times New Roman"/>
          <w:sz w:val="28"/>
          <w:szCs w:val="28"/>
          <w:lang w:eastAsia="ru-RU"/>
        </w:rPr>
      </w:pPr>
      <w:r w:rsidRPr="004D0988">
        <w:rPr>
          <w:rFonts w:ascii="Times New Roman" w:hAnsi="Times New Roman" w:cs="Times New Roman"/>
          <w:sz w:val="28"/>
          <w:szCs w:val="28"/>
          <w:lang w:eastAsia="ru-RU"/>
        </w:rPr>
        <w:t>8) предмет запроса не регламентируется законодательством в рамках муниципальной услуги;</w:t>
      </w:r>
    </w:p>
    <w:p w:rsidR="004D0988" w:rsidRPr="004D0988" w:rsidRDefault="004D0988" w:rsidP="009D5F4F">
      <w:pPr>
        <w:spacing w:after="0"/>
        <w:ind w:firstLine="709"/>
        <w:jc w:val="both"/>
        <w:rPr>
          <w:rFonts w:ascii="Times New Roman" w:hAnsi="Times New Roman" w:cs="Times New Roman"/>
          <w:sz w:val="28"/>
          <w:szCs w:val="28"/>
          <w:lang w:eastAsia="ru-RU"/>
        </w:rPr>
      </w:pPr>
      <w:r w:rsidRPr="004D0988">
        <w:rPr>
          <w:rFonts w:ascii="Times New Roman" w:hAnsi="Times New Roman" w:cs="Times New Roman"/>
          <w:sz w:val="28"/>
          <w:szCs w:val="28"/>
          <w:lang w:eastAsia="ru-RU"/>
        </w:rPr>
        <w:t>9) отсутствие права на предоставление муниципальной услуги;</w:t>
      </w:r>
    </w:p>
    <w:p w:rsidR="004D0988" w:rsidRPr="004D0988" w:rsidRDefault="004D0988" w:rsidP="009D5F4F">
      <w:pPr>
        <w:spacing w:after="0"/>
        <w:ind w:firstLine="709"/>
        <w:jc w:val="both"/>
        <w:rPr>
          <w:rFonts w:ascii="Times New Roman" w:hAnsi="Times New Roman" w:cs="Times New Roman"/>
          <w:sz w:val="28"/>
          <w:szCs w:val="28"/>
          <w:lang w:eastAsia="ru-RU"/>
        </w:rPr>
      </w:pPr>
      <w:r w:rsidRPr="004D0988">
        <w:rPr>
          <w:rFonts w:ascii="Times New Roman" w:hAnsi="Times New Roman" w:cs="Times New Roman"/>
          <w:sz w:val="28"/>
          <w:szCs w:val="28"/>
          <w:lang w:eastAsia="ru-RU"/>
        </w:rPr>
        <w:t xml:space="preserve">2.10. Исчерпывающий перечень оснований для отказа в предоставлении </w:t>
      </w:r>
      <w:r w:rsidRPr="004D0988">
        <w:rPr>
          <w:rFonts w:ascii="Times New Roman" w:hAnsi="Times New Roman" w:cs="Times New Roman"/>
          <w:sz w:val="28"/>
          <w:szCs w:val="28"/>
        </w:rPr>
        <w:t>муниципальной</w:t>
      </w:r>
      <w:r w:rsidRPr="004D0988">
        <w:rPr>
          <w:rFonts w:ascii="Times New Roman" w:hAnsi="Times New Roman" w:cs="Times New Roman"/>
          <w:sz w:val="28"/>
          <w:szCs w:val="28"/>
          <w:lang w:eastAsia="ru-RU"/>
        </w:rPr>
        <w:t xml:space="preserve"> услуги:</w:t>
      </w:r>
    </w:p>
    <w:p w:rsidR="004D0988" w:rsidRPr="004D0988" w:rsidRDefault="004D0988" w:rsidP="009D5F4F">
      <w:pPr>
        <w:spacing w:after="0"/>
        <w:ind w:firstLine="709"/>
        <w:jc w:val="both"/>
        <w:rPr>
          <w:rFonts w:ascii="Times New Roman" w:hAnsi="Times New Roman" w:cs="Times New Roman"/>
          <w:sz w:val="28"/>
          <w:szCs w:val="28"/>
          <w:lang w:eastAsia="ar-SA"/>
        </w:rPr>
      </w:pPr>
      <w:r w:rsidRPr="004D0988">
        <w:rPr>
          <w:rFonts w:ascii="Times New Roman" w:hAnsi="Times New Roman" w:cs="Times New Roman"/>
          <w:sz w:val="28"/>
          <w:szCs w:val="28"/>
        </w:rPr>
        <w:t>1) предлагаемое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 зданиям, строениям и сооружениям, находящимся в государственной и муниципальной собственности;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 земельный участок, на котором предлагается разместить нестационарный торговый объект, предоставлен гражданину или юридическому лицу;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 предлагаемое место размещения немобильного нестационарного торгового объекта или место остановки мобильного нестационарного торгового объекта не соответствует требованиям пунктов 4.1 – 4.2 Порядка № 10-П;</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4) в случае, предусмотренном пунктом 3.3.7 Порядка № 10-П, федеральным органом исполнительной власти или органом исполнительной власти субъекта Российской Федерации, осуществляющим полномочия собственника имущества, принято решение об отказе в согласовании включения нестационарного торгового объекта в схему размещения нестационарных торговых объектов;</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5) в случае, предусмотренном пунктом 3.3.8 Порядка № 10-П, органом местного самоуправления муниципального района принято решение об отказе в согласовании включения нестационарного торгового объекта в схему размещения нестационарных торговых объектов;</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6) включение нестационарного торгового объекта в схему размещения нестационарных торговых объектов приведет к невыполнению требования ч. 4 ст. 10 Федерального закона от 28 декабря 2009 года № 381-ФЗ «Об основах государственного регулирования торговой деятельности в Российской Федерации»;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7) в предлагаемом месте размещения немобильного нестационарного торгового объекта в схему размещения нестационарных торговых объектов </w:t>
      </w:r>
      <w:r w:rsidRPr="004D0988">
        <w:rPr>
          <w:rFonts w:ascii="Times New Roman" w:hAnsi="Times New Roman" w:cs="Times New Roman"/>
          <w:sz w:val="28"/>
          <w:szCs w:val="28"/>
        </w:rPr>
        <w:lastRenderedPageBreak/>
        <w:t>внесен иной нестационарный торговый объект, в том числе по ранее поданному заявлению другим заинтересованным лицом;</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8) предлагаемое время работы мобильного нестационарного торгового объекта в месте остановки мобильного нестационарного торгового объекта включено в график работы другого мобильного нестационарного торгового объекта, включенного в схему размещения нестационарных торговых объектов.</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Муниципальная услуга предоставляется бесплатно.</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2.13. Срок регистрации запроса (заявления) заявителя о предоставлении муниципальной услуги составляет в ОМСУ: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при личном обращении – в день поступления запроса;</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при направлении запроса в форме электронного документа посредством ГИС ЛО – в день поступления запроса в ГИС ЛО или на следующий рабочий день (в случае направления документов в нерабочее время, в выходные, праздничные дни).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ОМСУ.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lastRenderedPageBreak/>
        <w:t>2.14.6. В помещении организуется бесплатный туалет для посетителей, в том числе туалет, предназначенный для инвалидов.</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2.14.7. При необходимости работником ОМСУ инвалиду оказывается помощь в преодолении барьеров, мешающих получению им услуг наравне с другими лицами.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2.15. Показатели доступности и качества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 транспортная доступность к месту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lastRenderedPageBreak/>
        <w:t>3) возможность получения полной и достоверной информации о муниципальной услуге в ОМСУ, по телефону, на официальном сайте органа, предоставляющего услугу, посредством ЕПГУ либо ПГУ ЛО;</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 наличие инфраструктуры, указанной в пункте 2.14;</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 исполнение требований доступности услуг для инвалидов;</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2.15.3. Показатели качества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 соблюдение срока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 соблюдение времени ожидания в очереди при подаче запроса и получении результата;</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 осуществление не более одного обращения заявителя к должностным лицам ОМСУ при подаче документов на получение муниципальной услуги и не более одного обращения при получении результата в ОМСУ;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4) отсутствие жалоб на действия или бездействие должностных лиц ОМСУ, поданных в установленном порядке.</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2.16. Получения услуг, которые являются необходимыми и обязательными для предоставления государственной услуги, не требуется. Получения согласований, которые являются необходимыми и обязательными для предоставления государственной услуги, не требуется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2.17.1. Предоставление услуги по экстерриториальному принципу не предусмотрено.</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2.17.2. Предоставление государственной услуги в электронной форме осуществляется при технической реализации услуги посредством ГИС ЛО.</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2.17.3. Предоставление услуги посредством МФЦ не предусмотрено.</w:t>
      </w:r>
    </w:p>
    <w:p w:rsidR="004D0988" w:rsidRPr="004D0988" w:rsidRDefault="004D0988" w:rsidP="004D0988">
      <w:pPr>
        <w:ind w:firstLine="709"/>
        <w:jc w:val="center"/>
        <w:rPr>
          <w:rFonts w:ascii="Times New Roman" w:hAnsi="Times New Roman" w:cs="Times New Roman"/>
          <w:sz w:val="28"/>
          <w:szCs w:val="28"/>
        </w:rPr>
      </w:pPr>
    </w:p>
    <w:p w:rsidR="004D0988" w:rsidRPr="004D0988" w:rsidRDefault="004D0988" w:rsidP="009D5F4F">
      <w:pPr>
        <w:spacing w:after="0"/>
        <w:ind w:firstLine="709"/>
        <w:jc w:val="center"/>
        <w:rPr>
          <w:rFonts w:ascii="Times New Roman" w:hAnsi="Times New Roman" w:cs="Times New Roman"/>
          <w:sz w:val="28"/>
          <w:szCs w:val="28"/>
        </w:rPr>
      </w:pPr>
      <w:r w:rsidRPr="004D0988">
        <w:rPr>
          <w:rFonts w:ascii="Times New Roman" w:hAnsi="Times New Roman" w:cs="Times New Roman"/>
          <w:sz w:val="28"/>
          <w:szCs w:val="28"/>
        </w:rPr>
        <w:t>3. Состав, последовательность и сроки выполнения</w:t>
      </w:r>
    </w:p>
    <w:p w:rsidR="004D0988" w:rsidRPr="004D0988" w:rsidRDefault="004D0988" w:rsidP="009D5F4F">
      <w:pPr>
        <w:spacing w:after="0"/>
        <w:ind w:firstLine="709"/>
        <w:jc w:val="center"/>
        <w:rPr>
          <w:rFonts w:ascii="Times New Roman" w:hAnsi="Times New Roman" w:cs="Times New Roman"/>
          <w:sz w:val="28"/>
          <w:szCs w:val="28"/>
        </w:rPr>
      </w:pPr>
      <w:r w:rsidRPr="004D0988">
        <w:rPr>
          <w:rFonts w:ascii="Times New Roman" w:hAnsi="Times New Roman" w:cs="Times New Roman"/>
          <w:sz w:val="28"/>
          <w:szCs w:val="28"/>
        </w:rPr>
        <w:t>административных процедур, требования к порядку</w:t>
      </w:r>
    </w:p>
    <w:p w:rsidR="004D0988" w:rsidRPr="004D0988" w:rsidRDefault="004D0988" w:rsidP="009D5F4F">
      <w:pPr>
        <w:spacing w:after="0"/>
        <w:ind w:firstLine="709"/>
        <w:jc w:val="center"/>
        <w:rPr>
          <w:rFonts w:ascii="Times New Roman" w:hAnsi="Times New Roman" w:cs="Times New Roman"/>
          <w:sz w:val="28"/>
          <w:szCs w:val="28"/>
        </w:rPr>
      </w:pPr>
      <w:r w:rsidRPr="004D0988">
        <w:rPr>
          <w:rFonts w:ascii="Times New Roman" w:hAnsi="Times New Roman" w:cs="Times New Roman"/>
          <w:sz w:val="28"/>
          <w:szCs w:val="28"/>
        </w:rPr>
        <w:t>их выполнения, в том числе особенности выполнения</w:t>
      </w:r>
    </w:p>
    <w:p w:rsidR="004D0988" w:rsidRPr="004D0988" w:rsidRDefault="004D0988" w:rsidP="009D5F4F">
      <w:pPr>
        <w:spacing w:after="0"/>
        <w:ind w:firstLine="709"/>
        <w:jc w:val="center"/>
        <w:rPr>
          <w:rFonts w:ascii="Times New Roman" w:hAnsi="Times New Roman" w:cs="Times New Roman"/>
          <w:sz w:val="28"/>
          <w:szCs w:val="28"/>
        </w:rPr>
      </w:pPr>
      <w:r w:rsidRPr="004D0988">
        <w:rPr>
          <w:rFonts w:ascii="Times New Roman" w:hAnsi="Times New Roman" w:cs="Times New Roman"/>
          <w:sz w:val="28"/>
          <w:szCs w:val="28"/>
        </w:rPr>
        <w:lastRenderedPageBreak/>
        <w:t>административных процедур в электронной форме</w:t>
      </w:r>
    </w:p>
    <w:p w:rsidR="004D0988" w:rsidRPr="004D0988" w:rsidRDefault="004D0988" w:rsidP="004D0988">
      <w:pPr>
        <w:ind w:firstLine="709"/>
        <w:jc w:val="center"/>
        <w:rPr>
          <w:rFonts w:ascii="Times New Roman" w:hAnsi="Times New Roman" w:cs="Times New Roman"/>
          <w:sz w:val="28"/>
          <w:szCs w:val="28"/>
        </w:rPr>
      </w:pP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прием и регистрация заявления о предоставлении муниципальной услуги – 1 рабочий день;</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 рассмотрение документов об оказании муниципальной </w:t>
      </w:r>
      <w:r w:rsidRPr="009D5F4F">
        <w:rPr>
          <w:rFonts w:ascii="Times New Roman" w:hAnsi="Times New Roman" w:cs="Times New Roman"/>
          <w:sz w:val="28"/>
          <w:szCs w:val="28"/>
        </w:rPr>
        <w:t>услуги – 2 рабочих</w:t>
      </w:r>
      <w:r w:rsidRPr="004D0988">
        <w:rPr>
          <w:rFonts w:ascii="Times New Roman" w:hAnsi="Times New Roman" w:cs="Times New Roman"/>
          <w:sz w:val="28"/>
          <w:szCs w:val="28"/>
        </w:rPr>
        <w:t xml:space="preserve"> дня;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принятие решения о предоставлении муниципальной услуги или об отказе в предоставлении муниципальной услуги – 12 рабочих дней;</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выдача результата предоставления муниципальной услуги – 3 рабочих дня.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3.1.2. Прием и регистрация заявления о предоставлении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3.1.2.1. Основание для начала административной процедуры: поступление в ОМСУ заявления и документов, предусмотренных пунктом 2.6 настоящего административного регламента.</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3.1.2.2. Лицо, ответственное за выполнение административной процедуры: специалист ОМСУ, ответственный за прием документов.</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3.1.2.3. Содержание административного действия, продолжительность и(или) максимальный срок его выполнения: при личном обращении заявителя в ОМСУ должностное лицо ОМСУ, ответственное за прием документов, формирует в ГИС ЛО в электронном формате заявление, осуществляет подписание заявления у заявителя, скан-копию заявления подписывает (заверяет) в ГИС ЛО своей усиленной квалифицированной электронной подписью (далее – УКЭП). При наличии оснований для отказа в приеме документов (в случае личного обращения заявителя с заявлением о предоставлении муниципальной услуги в ОМСУ) специалист ОМСУ отказывает заявителю в приеме документов. Регистрация заявления осуществляется в ГИС ЛО в автоматическом режиме. </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3.1.2.4.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3.1.3. Рассмотрение документов об оказании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3.1.3.1. Основание для начала административной процедуры: поступление заявления должностному лицу, ответственному за рассмотрение документов.</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lastRenderedPageBreak/>
        <w:t>1 действие: проверка документов на соответствие требованиям административного регламента, а также формирование, направление межведомственного запроса (межведомственных запросов) (в случае непредставления заявителем документов, указанных в пункте 2.7 настоящего регламента) в электронной форме с использованием системы межведомственного электронного взаимодействия (или иных способов межведомственного информационного взаимодействия) и получение ответов на межведомственные запросы в течение 1 рабочего дня со дня окончания первой административной процедуры. В случае выявления оснований для отказа в приеме документов, необходимых для предоставления муниципальной услуги, указанных в п. 2.9 регламента, после приема документов (в том числе на основании сведений (документов), полученных посредством межведомственного информационного взаимодействия), ответственный специалист ОМСУ возвращает поданные документы заявителю без дальнейшего рассмотрения, выполнение дальнейших действий и дальнейших административных процедур не требуется;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 действие: проверка документов на полноту и достоверность, а также самих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подготовка заседания комиссии по вопросам размещения нестационарных торговых объектов (далее – Комиссия) в течение 1 рабочего дня со дня окончания первого административного действия. В случае отсутствия условий для осуществления 3 или 4 действия ответственный специалист ОМСУ готовит проведение заседания Комиссии;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 действие (выполняется 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собственности): направление в соответствующий федеральный орган исполнительной власти или орган исполнительной власти субъекта Российской Федерации, осуществляющий полномочия собственника имущества, документов о согласовании включения нестационарного торгового объекта в схему размещения нестационарных торговых объектов и получение ответа в течение 30 рабочих дней со дня окончания первого административного действия. После получения ответа ответственный специалист ОМСУ готовит проведение заседания Комиссии;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4 действие (выполняется 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w:t>
      </w:r>
      <w:r w:rsidRPr="004D0988">
        <w:rPr>
          <w:rFonts w:ascii="Times New Roman" w:hAnsi="Times New Roman" w:cs="Times New Roman"/>
          <w:sz w:val="28"/>
          <w:szCs w:val="28"/>
        </w:rPr>
        <w:lastRenderedPageBreak/>
        <w:t>сооружениях на территории поселения, находящихся в муниципальной собственности соответствующего муниципального района): направление в соответствующий орган местного самоуправления муниципального района документов о согласовании включения нестационарного торгового объекта в схему размещения нестационарных торговых объектов и получение ответа в течение 10 рабочих дней со дня окончания первого административного действия. После получения ответа ответственный специалист ОМСУ готовит проведение заседания Комиссии.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3.1.3.3. Лицо, ответственное за выполнение административной процедуры: должностное лицо ОМСУ, ответственное за рассмотрение документов.</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3.1.3.4. Критерий принятия решения: наличие / отсутствие у заявителя права на получение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3.1.3.5. Результат выполнения административной процедуры: направление заявления на рассмотрение Комиссией или подготовка проекта решения об отказе в предоставлении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3.1.4.1. Основание для начала административной процедуры: представление ответственным специалистом ОМСУ проекта повестки дня заседания Комиссии, в которое включен вопрос о рассмотрении заявления и документов заявителя, должностному лицу, ответственному за проведение заседания Комиссии (председателю (заместителю председателя) Комиссии).</w:t>
      </w:r>
    </w:p>
    <w:p w:rsidR="004D0988" w:rsidRPr="004D0988" w:rsidRDefault="004D0988" w:rsidP="009D5F4F">
      <w:pPr>
        <w:spacing w:after="0"/>
        <w:ind w:firstLine="709"/>
        <w:jc w:val="both"/>
        <w:rPr>
          <w:rFonts w:ascii="Times New Roman" w:hAnsi="Times New Roman" w:cs="Times New Roman"/>
          <w:sz w:val="28"/>
          <w:szCs w:val="28"/>
          <w:lang w:eastAsia="ar-SA"/>
        </w:rPr>
      </w:pPr>
      <w:r w:rsidRPr="004D0988">
        <w:rPr>
          <w:rFonts w:ascii="Times New Roman" w:hAnsi="Times New Roman" w:cs="Times New Roman"/>
          <w:sz w:val="28"/>
          <w:szCs w:val="28"/>
        </w:rPr>
        <w:t>3.1.4.1. Основание для начала административной процедуры: представление должностным лицом, ответственным за подготовку проекта решения, проекта решения должностному лицу, ответственному за принятие и подписание соответствующего решения.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3.1.4.2. Лицо, ответственное за выполнение административной процедуры: ответственный специалист ОМСУ, должностное лицо, ответственное за проведение заседания Комиссии (председатель (заместитель председателя) Комиссии). </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3.1.4.3. Содержание административных действий, продолжительность и (или) максимальный срок их выполнения: </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1 действие: проведение заседания Комиссии по вопросу рассмотрения заявления и документов заявителя в течение 7 рабочих дней с даты окончания второй административной процедуры. В случае решения Комиссии об отказе во включении нестационарного торгового объекта в схему размещения нестационарных торговых объектов ответственный специалист ОМСУ обеспечивает подготовку и подписание у уполномоченного должностного лица ОМСУ уведомления об отказе в предоставлении муниципальной услуги, </w:t>
      </w:r>
      <w:r w:rsidRPr="004D0988">
        <w:rPr>
          <w:rFonts w:ascii="Times New Roman" w:hAnsi="Times New Roman" w:cs="Times New Roman"/>
          <w:sz w:val="28"/>
          <w:szCs w:val="28"/>
        </w:rPr>
        <w:lastRenderedPageBreak/>
        <w:t>выполнение второго административного действия не требуется. В случае решения Комиссии о включении нестационарного торгового объекта в схему размещения нестационарных торговых объектов ответственный специалист ОМСУ готовит проект муниципального правового акта о внесении изменений в Схему.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 действие: рассмотрение и утверждение (подписание) муниципального правового акта о внесении изменений в Схему уполномоченным должностным лицом ОМСУ в течение 5 рабочих дней с даты окончания первого административного действия.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3.1.4.4. Критерий принятия решения: наличие / отсутствие у заявителя права                         на получение муниципальной услуги.</w:t>
      </w:r>
    </w:p>
    <w:p w:rsidR="004D0988" w:rsidRPr="004D0988" w:rsidRDefault="004D0988" w:rsidP="009D5F4F">
      <w:pPr>
        <w:spacing w:after="0"/>
        <w:ind w:firstLine="709"/>
        <w:jc w:val="both"/>
        <w:rPr>
          <w:rFonts w:ascii="Times New Roman" w:hAnsi="Times New Roman" w:cs="Times New Roman"/>
          <w:sz w:val="28"/>
          <w:szCs w:val="28"/>
          <w:lang w:eastAsia="ar-SA"/>
        </w:rPr>
      </w:pPr>
      <w:r w:rsidRPr="004D0988">
        <w:rPr>
          <w:rFonts w:ascii="Times New Roman" w:hAnsi="Times New Roman" w:cs="Times New Roman"/>
          <w:sz w:val="28"/>
          <w:szCs w:val="28"/>
        </w:rPr>
        <w:t>3.1.4.5. Результат выполнения административной процедуры: подписание решения о предоставлении муниципальной услуги или об отказе в предоставлении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3.1.5. Выдача результата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3.1.5.2. Лицо, ответственное за выполнение административной процедуры: специалист ОМСУ.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3.1.5.3. Содержание административных действий, продолжительность и (или) максимальный срок их выполнения: специалист ОМСУ осуществляет регистрацию результата предоставления муниципальной услуги и направляет результат предоставления муниципальной услуги способом, указанным в заявлении, а также в личный кабинет заявителя в ГИС ЛО, не позднее 3 рабочих дней с даты окончания третьей административной процедуры.</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3.2. Особенности выполнения административных процедур в электронной форме</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3.2.1. Предоставление муниципальной услуги в электронной форме посредством ГИС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3.2.2. Для получения муниципальной услуги через ГИС ЛО заявителю необходимо предварительно пройти процесс регистрации в Единой системе идентификации и аутентификации (далее – ЕСИА).</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lastRenderedPageBreak/>
        <w:t>3.2.3. Муниципальная услуга может быть получена через ГИС ЛО без личной явки на прием в ОМСУ.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3.2.4. Для подачи заявления через ГИС ЛО заявитель должен выполнить следующие действия: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пройти идентификацию и аутентификацию в ЕСИА;</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в личном кабинете в ГИС ЛО заполнить в электронном формате заявление на оказание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заверить заявление УКЭП;</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направить заявление в ОМСУ посредством функционала ГИС ЛО.</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3.2.5. В результате направления пакета электронных документов посредством ГИС ЛО производится автоматическая регистрация поступившего пакета электронных документов и присвоение пакету уникального номера заявления. Номер заявления доступен заявителю в личном кабинете ГИС ЛО.</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3.2.6. При предоставлении муниципальной услуги через ГИС ЛО, должностное лицо ОМСУ выполняет следующие действия: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формирует проект решения на основании документов, поступивших через ГИС ЛО,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ГИС ЛО формы о принятом решении;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уведомляет заявителя о принятом решении посредством направления электронного документа, подписанного УКЭП должностного лица, принявшего решение, в личный кабинет ГИС ЛО.</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в ГИС ЛО.</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в ГИС ЛО.</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3.2.8. ОМСУ при поступлении документов от заявителя посредством ГИС ЛО направляет результат предоставления услуги в форме электронного документа, подписанного УКЭП должностного лица, принявшего решение.</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lastRenderedPageBreak/>
        <w:t>3.3. Порядок исправления допущенных опечаток и ошибок в выданных в результате предоставления муниципальной услуги документах</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 непосредственно, направить почтовым отправлением, посредством ГИС ЛО подписанное заявителем, заверенное печатью заявителя (при наличии) или оформленное в форме электронного документа и подписанное УКЭП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4D0988" w:rsidRPr="004D0988" w:rsidRDefault="004D0988" w:rsidP="009D5F4F">
      <w:pPr>
        <w:spacing w:after="0"/>
        <w:jc w:val="both"/>
        <w:rPr>
          <w:rFonts w:ascii="Times New Roman" w:hAnsi="Times New Roman" w:cs="Times New Roman"/>
          <w:sz w:val="28"/>
          <w:szCs w:val="28"/>
        </w:rPr>
      </w:pPr>
    </w:p>
    <w:p w:rsidR="004D0988" w:rsidRPr="004D0988" w:rsidRDefault="004D0988" w:rsidP="009D5F4F">
      <w:pPr>
        <w:spacing w:after="0"/>
        <w:ind w:firstLine="709"/>
        <w:jc w:val="center"/>
        <w:rPr>
          <w:rFonts w:ascii="Times New Roman" w:hAnsi="Times New Roman" w:cs="Times New Roman"/>
          <w:sz w:val="28"/>
          <w:szCs w:val="28"/>
        </w:rPr>
      </w:pPr>
      <w:r w:rsidRPr="004D0988">
        <w:rPr>
          <w:rFonts w:ascii="Times New Roman" w:hAnsi="Times New Roman" w:cs="Times New Roman"/>
          <w:sz w:val="28"/>
          <w:szCs w:val="28"/>
        </w:rPr>
        <w:t>4. Формы контроля за исполнением административного</w:t>
      </w:r>
    </w:p>
    <w:p w:rsidR="004D0988" w:rsidRPr="004D0988" w:rsidRDefault="004D0988" w:rsidP="009D5F4F">
      <w:pPr>
        <w:spacing w:after="0"/>
        <w:ind w:firstLine="709"/>
        <w:jc w:val="center"/>
        <w:rPr>
          <w:rFonts w:ascii="Times New Roman" w:hAnsi="Times New Roman" w:cs="Times New Roman"/>
          <w:sz w:val="28"/>
          <w:szCs w:val="28"/>
        </w:rPr>
      </w:pPr>
      <w:r w:rsidRPr="004D0988">
        <w:rPr>
          <w:rFonts w:ascii="Times New Roman" w:hAnsi="Times New Roman" w:cs="Times New Roman"/>
          <w:sz w:val="28"/>
          <w:szCs w:val="28"/>
        </w:rPr>
        <w:t>регламента</w:t>
      </w:r>
    </w:p>
    <w:p w:rsidR="004D0988" w:rsidRPr="004D0988" w:rsidRDefault="004D0988" w:rsidP="004D0988">
      <w:pPr>
        <w:ind w:firstLine="709"/>
        <w:jc w:val="both"/>
        <w:rPr>
          <w:rFonts w:ascii="Times New Roman" w:hAnsi="Times New Roman" w:cs="Times New Roman"/>
          <w:sz w:val="28"/>
          <w:szCs w:val="28"/>
        </w:rPr>
      </w:pP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lastRenderedPageBreak/>
        <w:t>В целях осуществления контроля за полнотой и качеством предоставления муниципальной услуги проводятся плановые и внеплановые проверки.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По результатам рассмотрения обращений дается письменный ответ.</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lastRenderedPageBreak/>
        <w:t>Работники ОМСУ при предоставлении муниципальной услуги несут персональную ответственность:</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4D0988" w:rsidRPr="004D0988" w:rsidRDefault="004D0988" w:rsidP="009D5F4F">
      <w:pPr>
        <w:jc w:val="both"/>
        <w:rPr>
          <w:rFonts w:ascii="Times New Roman" w:hAnsi="Times New Roman" w:cs="Times New Roman"/>
          <w:sz w:val="28"/>
          <w:szCs w:val="28"/>
        </w:rPr>
      </w:pPr>
    </w:p>
    <w:p w:rsidR="004D0988" w:rsidRPr="004D0988" w:rsidRDefault="004D0988" w:rsidP="009D5F4F">
      <w:pPr>
        <w:spacing w:after="0"/>
        <w:ind w:firstLine="709"/>
        <w:jc w:val="center"/>
        <w:rPr>
          <w:rFonts w:ascii="Times New Roman" w:hAnsi="Times New Roman" w:cs="Times New Roman"/>
          <w:sz w:val="28"/>
          <w:szCs w:val="28"/>
        </w:rPr>
      </w:pPr>
      <w:r w:rsidRPr="004D0988">
        <w:rPr>
          <w:rFonts w:ascii="Times New Roman" w:hAnsi="Times New Roman" w:cs="Times New Roman"/>
          <w:sz w:val="28"/>
          <w:szCs w:val="28"/>
        </w:rPr>
        <w:t>5. Досудебный (внесудебный) порядок обжалования решений</w:t>
      </w:r>
    </w:p>
    <w:p w:rsidR="004D0988" w:rsidRPr="004D0988" w:rsidRDefault="004D0988" w:rsidP="009D5F4F">
      <w:pPr>
        <w:spacing w:after="0"/>
        <w:ind w:firstLine="709"/>
        <w:jc w:val="center"/>
        <w:rPr>
          <w:rFonts w:ascii="Times New Roman" w:hAnsi="Times New Roman" w:cs="Times New Roman"/>
          <w:sz w:val="28"/>
          <w:szCs w:val="28"/>
        </w:rPr>
      </w:pPr>
      <w:r w:rsidRPr="004D0988">
        <w:rPr>
          <w:rFonts w:ascii="Times New Roman" w:hAnsi="Times New Roman" w:cs="Times New Roman"/>
          <w:sz w:val="28"/>
          <w:szCs w:val="28"/>
        </w:rPr>
        <w:t>и действий (бездействия) органа, предоставляющего</w:t>
      </w:r>
    </w:p>
    <w:p w:rsidR="004D0988" w:rsidRPr="004D0988" w:rsidRDefault="004D0988" w:rsidP="009D5F4F">
      <w:pPr>
        <w:spacing w:after="0"/>
        <w:ind w:firstLine="709"/>
        <w:jc w:val="center"/>
        <w:rPr>
          <w:rFonts w:ascii="Times New Roman" w:hAnsi="Times New Roman" w:cs="Times New Roman"/>
          <w:sz w:val="28"/>
          <w:szCs w:val="28"/>
        </w:rPr>
      </w:pPr>
      <w:r w:rsidRPr="004D0988">
        <w:rPr>
          <w:rFonts w:ascii="Times New Roman" w:hAnsi="Times New Roman" w:cs="Times New Roman"/>
          <w:sz w:val="28"/>
          <w:szCs w:val="28"/>
        </w:rPr>
        <w:t>муниципальную услугу, а также должностных лиц органа,</w:t>
      </w:r>
    </w:p>
    <w:p w:rsidR="004D0988" w:rsidRPr="004D0988" w:rsidRDefault="004D0988" w:rsidP="009D5F4F">
      <w:pPr>
        <w:spacing w:after="0"/>
        <w:ind w:firstLine="709"/>
        <w:jc w:val="center"/>
        <w:rPr>
          <w:rFonts w:ascii="Times New Roman" w:hAnsi="Times New Roman" w:cs="Times New Roman"/>
          <w:sz w:val="28"/>
          <w:szCs w:val="28"/>
        </w:rPr>
      </w:pPr>
      <w:r w:rsidRPr="004D0988">
        <w:rPr>
          <w:rFonts w:ascii="Times New Roman" w:hAnsi="Times New Roman" w:cs="Times New Roman"/>
          <w:sz w:val="28"/>
          <w:szCs w:val="28"/>
        </w:rPr>
        <w:t>предоставляющего муниципальную услугу,</w:t>
      </w:r>
    </w:p>
    <w:p w:rsidR="004D0988" w:rsidRPr="004D0988" w:rsidRDefault="004D0988" w:rsidP="009D5F4F">
      <w:pPr>
        <w:spacing w:after="0"/>
        <w:ind w:firstLine="709"/>
        <w:jc w:val="center"/>
        <w:rPr>
          <w:rFonts w:ascii="Times New Roman" w:hAnsi="Times New Roman" w:cs="Times New Roman"/>
          <w:sz w:val="28"/>
          <w:szCs w:val="28"/>
        </w:rPr>
      </w:pPr>
      <w:r w:rsidRPr="004D0988">
        <w:rPr>
          <w:rFonts w:ascii="Times New Roman" w:hAnsi="Times New Roman" w:cs="Times New Roman"/>
          <w:sz w:val="28"/>
          <w:szCs w:val="28"/>
        </w:rPr>
        <w:t>либо муниципальных служащих</w:t>
      </w:r>
    </w:p>
    <w:p w:rsidR="004D0988" w:rsidRPr="004D0988" w:rsidRDefault="004D0988" w:rsidP="004D0988">
      <w:pPr>
        <w:ind w:firstLine="709"/>
        <w:jc w:val="both"/>
        <w:rPr>
          <w:rFonts w:ascii="Times New Roman" w:hAnsi="Times New Roman" w:cs="Times New Roman"/>
          <w:sz w:val="28"/>
          <w:szCs w:val="28"/>
        </w:rPr>
      </w:pP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том числе являются: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2) нарушение срока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4D0988">
        <w:rPr>
          <w:rFonts w:ascii="Times New Roman" w:hAnsi="Times New Roman" w:cs="Times New Roman"/>
          <w:sz w:val="28"/>
          <w:szCs w:val="28"/>
          <w:lang w:eastAsia="ru-RU"/>
        </w:rPr>
        <w:t>муниципальными правовыми актами</w:t>
      </w:r>
      <w:r w:rsidRPr="004D0988">
        <w:rPr>
          <w:rFonts w:ascii="Times New Roman" w:hAnsi="Times New Roman" w:cs="Times New Roman"/>
          <w:sz w:val="28"/>
          <w:szCs w:val="28"/>
        </w:rPr>
        <w:t xml:space="preserve"> для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4D0988">
        <w:rPr>
          <w:rFonts w:ascii="Times New Roman" w:hAnsi="Times New Roman" w:cs="Times New Roman"/>
          <w:sz w:val="28"/>
          <w:szCs w:val="28"/>
          <w:lang w:eastAsia="ru-RU"/>
        </w:rPr>
        <w:t>муниципальными правовыми актами</w:t>
      </w:r>
      <w:r w:rsidRPr="004D0988">
        <w:rPr>
          <w:rFonts w:ascii="Times New Roman" w:hAnsi="Times New Roman" w:cs="Times New Roman"/>
          <w:sz w:val="28"/>
          <w:szCs w:val="28"/>
        </w:rPr>
        <w:t xml:space="preserve"> для предоставления муниципальной услуги, у заявителя;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4D0988">
        <w:rPr>
          <w:rFonts w:ascii="Times New Roman" w:hAnsi="Times New Roman" w:cs="Times New Roman"/>
          <w:sz w:val="28"/>
          <w:szCs w:val="28"/>
          <w:lang w:eastAsia="ru-RU"/>
        </w:rPr>
        <w:t>муниципальными правовыми актами</w:t>
      </w:r>
      <w:r w:rsidRPr="004D0988">
        <w:rPr>
          <w:rFonts w:ascii="Times New Roman" w:hAnsi="Times New Roman" w:cs="Times New Roman"/>
          <w:sz w:val="28"/>
          <w:szCs w:val="28"/>
        </w:rPr>
        <w:t>;</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4D0988">
        <w:rPr>
          <w:rFonts w:ascii="Times New Roman" w:hAnsi="Times New Roman" w:cs="Times New Roman"/>
          <w:sz w:val="28"/>
          <w:szCs w:val="28"/>
          <w:lang w:eastAsia="ru-RU"/>
        </w:rPr>
        <w:t>муниципальными правовыми актами</w:t>
      </w:r>
      <w:r w:rsidRPr="004D0988">
        <w:rPr>
          <w:rFonts w:ascii="Times New Roman" w:hAnsi="Times New Roman" w:cs="Times New Roman"/>
          <w:sz w:val="28"/>
          <w:szCs w:val="28"/>
        </w:rPr>
        <w:t>;</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w:t>
      </w:r>
      <w:r w:rsidRPr="004D0988">
        <w:rPr>
          <w:rFonts w:ascii="Times New Roman" w:hAnsi="Times New Roman" w:cs="Times New Roman"/>
          <w:sz w:val="28"/>
          <w:szCs w:val="28"/>
          <w:lang w:eastAsia="ru-RU"/>
        </w:rPr>
        <w:t>муниципальными правовыми актами</w:t>
      </w:r>
      <w:r w:rsidRPr="004D0988">
        <w:rPr>
          <w:rFonts w:ascii="Times New Roman" w:hAnsi="Times New Roman" w:cs="Times New Roman"/>
          <w:sz w:val="28"/>
          <w:szCs w:val="28"/>
        </w:rPr>
        <w:t>;</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w:t>
      </w:r>
      <w:r w:rsidRPr="004D0988">
        <w:rPr>
          <w:rFonts w:ascii="Times New Roman" w:hAnsi="Times New Roman" w:cs="Times New Roman"/>
          <w:sz w:val="28"/>
          <w:szCs w:val="28"/>
        </w:rPr>
        <w:lastRenderedPageBreak/>
        <w:t>официального сайта органа, предоставляющего муниципальную услугу, ЕПГУ либо ПГУ ЛО, а также может быть принята при личном приеме заявителя.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В письменной жалобе в обязательном порядке указываются: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5.6.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5.7. По результатам рассмотрения жалобы принимается одно из следующих решений:</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D0988" w:rsidRPr="004D0988" w:rsidRDefault="004D0988" w:rsidP="009D5F4F">
      <w:pPr>
        <w:spacing w:after="0"/>
        <w:ind w:firstLine="709"/>
        <w:jc w:val="both"/>
        <w:rPr>
          <w:rFonts w:ascii="Times New Roman" w:eastAsia="Times New Roman" w:hAnsi="Times New Roman" w:cs="Times New Roman"/>
          <w:sz w:val="28"/>
          <w:szCs w:val="28"/>
          <w:lang w:eastAsia="ar-SA"/>
        </w:rPr>
      </w:pPr>
      <w:r w:rsidRPr="004D0988">
        <w:rPr>
          <w:rFonts w:ascii="Times New Roman" w:hAnsi="Times New Roman" w:cs="Times New Roman"/>
          <w:sz w:val="28"/>
          <w:szCs w:val="28"/>
        </w:rPr>
        <w:t>2) в удовлетворении жалобы отказывается.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0988" w:rsidRPr="004D0988" w:rsidRDefault="004D0988" w:rsidP="009D5F4F">
      <w:pPr>
        <w:spacing w:after="0"/>
        <w:ind w:firstLine="709"/>
        <w:jc w:val="both"/>
        <w:rPr>
          <w:rFonts w:ascii="Times New Roman" w:hAnsi="Times New Roman" w:cs="Times New Roman"/>
          <w:sz w:val="28"/>
          <w:szCs w:val="28"/>
        </w:rPr>
      </w:pPr>
      <w:r w:rsidRPr="004D098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направляют имеющиеся материалы в органы прокуратуры.</w:t>
      </w:r>
    </w:p>
    <w:p w:rsidR="004D0988" w:rsidRPr="004D0988" w:rsidRDefault="004D0988" w:rsidP="004D0988">
      <w:pPr>
        <w:ind w:firstLine="709"/>
        <w:jc w:val="both"/>
        <w:rPr>
          <w:rFonts w:ascii="Times New Roman" w:hAnsi="Times New Roman" w:cs="Times New Roman"/>
          <w:sz w:val="28"/>
          <w:szCs w:val="28"/>
        </w:rPr>
      </w:pPr>
    </w:p>
    <w:p w:rsidR="004D0988" w:rsidRPr="004D0988" w:rsidRDefault="004D0988" w:rsidP="004D0988">
      <w:pPr>
        <w:ind w:firstLine="709"/>
        <w:jc w:val="both"/>
        <w:rPr>
          <w:rFonts w:ascii="Times New Roman" w:hAnsi="Times New Roman" w:cs="Times New Roman"/>
          <w:sz w:val="28"/>
          <w:szCs w:val="28"/>
        </w:rPr>
      </w:pPr>
    </w:p>
    <w:p w:rsidR="004D0988" w:rsidRPr="004D0988" w:rsidRDefault="004D0988" w:rsidP="004D0988">
      <w:pPr>
        <w:rPr>
          <w:rFonts w:ascii="Times New Roman" w:hAnsi="Times New Roman" w:cs="Times New Roman"/>
          <w:sz w:val="28"/>
          <w:szCs w:val="28"/>
        </w:rPr>
      </w:pPr>
      <w:r w:rsidRPr="004D0988">
        <w:rPr>
          <w:rFonts w:ascii="Times New Roman" w:hAnsi="Times New Roman" w:cs="Times New Roman"/>
          <w:sz w:val="28"/>
          <w:szCs w:val="28"/>
        </w:rPr>
        <w:br w:type="page"/>
      </w:r>
    </w:p>
    <w:p w:rsidR="004D0988" w:rsidRPr="00105913" w:rsidRDefault="004D0988" w:rsidP="004D0988">
      <w:pPr>
        <w:tabs>
          <w:tab w:val="left" w:pos="142"/>
          <w:tab w:val="left" w:pos="284"/>
        </w:tabs>
        <w:ind w:firstLine="720"/>
        <w:jc w:val="right"/>
        <w:rPr>
          <w:rFonts w:ascii="Times New Roman" w:hAnsi="Times New Roman" w:cs="Times New Roman"/>
          <w:bCs/>
          <w:sz w:val="24"/>
          <w:szCs w:val="28"/>
        </w:rPr>
      </w:pPr>
      <w:r w:rsidRPr="00105913">
        <w:rPr>
          <w:rFonts w:ascii="Times New Roman" w:hAnsi="Times New Roman" w:cs="Times New Roman"/>
          <w:bCs/>
          <w:sz w:val="24"/>
          <w:szCs w:val="28"/>
        </w:rPr>
        <w:lastRenderedPageBreak/>
        <w:t>Приложение № 1</w:t>
      </w:r>
    </w:p>
    <w:p w:rsidR="004D0988" w:rsidRPr="00105913" w:rsidRDefault="004D0988" w:rsidP="004D0988">
      <w:pPr>
        <w:tabs>
          <w:tab w:val="left" w:pos="142"/>
          <w:tab w:val="left" w:pos="284"/>
        </w:tabs>
        <w:ind w:firstLine="720"/>
        <w:jc w:val="right"/>
        <w:rPr>
          <w:rFonts w:ascii="Times New Roman" w:hAnsi="Times New Roman" w:cs="Times New Roman"/>
          <w:sz w:val="24"/>
          <w:szCs w:val="28"/>
        </w:rPr>
      </w:pPr>
      <w:r w:rsidRPr="00105913">
        <w:rPr>
          <w:rFonts w:ascii="Times New Roman" w:hAnsi="Times New Roman" w:cs="Times New Roman"/>
          <w:sz w:val="24"/>
          <w:szCs w:val="28"/>
        </w:rPr>
        <w:t>к административному регламенту</w:t>
      </w:r>
    </w:p>
    <w:p w:rsidR="004D0988" w:rsidRPr="00105913" w:rsidRDefault="004D0988" w:rsidP="004D0988">
      <w:pPr>
        <w:tabs>
          <w:tab w:val="left" w:pos="142"/>
          <w:tab w:val="left" w:pos="284"/>
        </w:tabs>
        <w:ind w:right="-104" w:firstLine="720"/>
        <w:jc w:val="right"/>
        <w:rPr>
          <w:rFonts w:ascii="Times New Roman" w:hAnsi="Times New Roman" w:cs="Times New Roman"/>
          <w:bCs/>
          <w:sz w:val="24"/>
          <w:szCs w:val="28"/>
          <w:lang/>
        </w:rPr>
      </w:pPr>
    </w:p>
    <w:p w:rsidR="004D0988" w:rsidRPr="00105913" w:rsidRDefault="004D0988" w:rsidP="004D0988">
      <w:pPr>
        <w:tabs>
          <w:tab w:val="left" w:pos="142"/>
          <w:tab w:val="left" w:pos="284"/>
        </w:tabs>
        <w:rPr>
          <w:rFonts w:ascii="Times New Roman" w:hAnsi="Times New Roman" w:cs="Times New Roman"/>
          <w:sz w:val="24"/>
          <w:szCs w:val="28"/>
          <w:lang w:eastAsia="ar-SA"/>
        </w:rPr>
      </w:pPr>
      <w:r w:rsidRPr="00105913">
        <w:rPr>
          <w:rFonts w:ascii="Times New Roman" w:hAnsi="Times New Roman" w:cs="Times New Roman"/>
          <w:sz w:val="24"/>
          <w:szCs w:val="28"/>
        </w:rPr>
        <w:t>(ФОРМА)</w:t>
      </w:r>
    </w:p>
    <w:p w:rsidR="004D0988" w:rsidRPr="009D5F4F" w:rsidRDefault="004D0988" w:rsidP="004D0988">
      <w:pPr>
        <w:tabs>
          <w:tab w:val="left" w:pos="142"/>
          <w:tab w:val="left" w:pos="284"/>
        </w:tabs>
        <w:rPr>
          <w:rFonts w:ascii="Times New Roman" w:hAnsi="Times New Roman" w:cs="Times New Roman"/>
          <w:i/>
          <w:sz w:val="24"/>
          <w:szCs w:val="28"/>
          <w:lang/>
        </w:rPr>
      </w:pPr>
      <w:r w:rsidRPr="009D5F4F">
        <w:rPr>
          <w:rFonts w:ascii="Times New Roman" w:hAnsi="Times New Roman" w:cs="Times New Roman"/>
          <w:i/>
          <w:sz w:val="24"/>
          <w:szCs w:val="28"/>
        </w:rPr>
        <w:t>(для включения в схему размещения нестационарных торговых объектов немобильного нестационарного торгового объекта</w:t>
      </w:r>
      <w:r w:rsidRPr="009D5F4F">
        <w:rPr>
          <w:rFonts w:ascii="Times New Roman" w:hAnsi="Times New Roman" w:cs="Times New Roman"/>
          <w:i/>
          <w:sz w:val="24"/>
          <w:szCs w:val="28"/>
          <w:lang/>
        </w:rPr>
        <w:t>)</w:t>
      </w:r>
    </w:p>
    <w:p w:rsidR="004D0988" w:rsidRPr="004D0988" w:rsidRDefault="004D0988" w:rsidP="004D0988">
      <w:pPr>
        <w:jc w:val="both"/>
        <w:rPr>
          <w:rFonts w:ascii="Times New Roman" w:hAnsi="Times New Roman" w:cs="Times New Roman"/>
          <w:sz w:val="28"/>
          <w:szCs w:val="28"/>
          <w:lang w:eastAsia="ar-SA"/>
        </w:rPr>
      </w:pPr>
    </w:p>
    <w:p w:rsidR="004D0988" w:rsidRPr="004D0988" w:rsidRDefault="004D0988" w:rsidP="004D0988">
      <w:pPr>
        <w:jc w:val="both"/>
        <w:rPr>
          <w:rFonts w:ascii="Times New Roman" w:hAnsi="Times New Roman" w:cs="Times New Roman"/>
          <w:sz w:val="28"/>
          <w:szCs w:val="28"/>
        </w:rPr>
      </w:pPr>
    </w:p>
    <w:p w:rsidR="009D5F4F" w:rsidRPr="004D0988" w:rsidRDefault="004D0988" w:rsidP="009D5F4F">
      <w:pPr>
        <w:spacing w:after="0"/>
        <w:jc w:val="both"/>
        <w:rPr>
          <w:rFonts w:ascii="Times New Roman" w:hAnsi="Times New Roman" w:cs="Times New Roman"/>
          <w:sz w:val="28"/>
          <w:szCs w:val="28"/>
        </w:rPr>
      </w:pPr>
      <w:r w:rsidRPr="004D0988">
        <w:rPr>
          <w:rFonts w:ascii="Times New Roman" w:hAnsi="Times New Roman" w:cs="Times New Roman"/>
          <w:sz w:val="28"/>
          <w:szCs w:val="28"/>
        </w:rPr>
        <w:tab/>
      </w:r>
      <w:r w:rsidRPr="004D0988">
        <w:rPr>
          <w:rFonts w:ascii="Times New Roman" w:hAnsi="Times New Roman" w:cs="Times New Roman"/>
          <w:sz w:val="28"/>
          <w:szCs w:val="28"/>
        </w:rPr>
        <w:tab/>
      </w:r>
      <w:r w:rsidRPr="004D0988">
        <w:rPr>
          <w:rFonts w:ascii="Times New Roman" w:hAnsi="Times New Roman" w:cs="Times New Roman"/>
          <w:sz w:val="28"/>
          <w:szCs w:val="28"/>
        </w:rPr>
        <w:tab/>
      </w:r>
      <w:r w:rsidRPr="004D0988">
        <w:rPr>
          <w:rFonts w:ascii="Times New Roman" w:hAnsi="Times New Roman" w:cs="Times New Roman"/>
          <w:sz w:val="28"/>
          <w:szCs w:val="28"/>
        </w:rPr>
        <w:tab/>
      </w:r>
      <w:r w:rsidR="009D5F4F" w:rsidRPr="00105913">
        <w:rPr>
          <w:rFonts w:ascii="Times New Roman" w:hAnsi="Times New Roman" w:cs="Times New Roman"/>
          <w:sz w:val="24"/>
          <w:szCs w:val="28"/>
        </w:rPr>
        <w:t>В</w:t>
      </w:r>
      <w:r w:rsidR="009D5F4F">
        <w:rPr>
          <w:rFonts w:ascii="Times New Roman" w:hAnsi="Times New Roman" w:cs="Times New Roman"/>
          <w:sz w:val="28"/>
          <w:szCs w:val="28"/>
        </w:rPr>
        <w:t>_______________________________________</w:t>
      </w:r>
    </w:p>
    <w:p w:rsidR="009D5F4F" w:rsidRPr="004D0988" w:rsidRDefault="009D5F4F" w:rsidP="009D5F4F">
      <w:pPr>
        <w:pStyle w:val="ConsPlusNormal"/>
        <w:jc w:val="both"/>
        <w:rPr>
          <w:rFonts w:ascii="Times New Roman" w:hAnsi="Times New Roman" w:cs="Times New Roman"/>
          <w:sz w:val="24"/>
          <w:szCs w:val="28"/>
        </w:rPr>
      </w:pPr>
      <w:r w:rsidRPr="004D0988">
        <w:rPr>
          <w:rFonts w:ascii="Times New Roman" w:hAnsi="Times New Roman" w:cs="Times New Roman"/>
          <w:sz w:val="28"/>
          <w:szCs w:val="28"/>
        </w:rPr>
        <w:tab/>
      </w:r>
      <w:r w:rsidRPr="004D0988">
        <w:rPr>
          <w:rFonts w:ascii="Times New Roman" w:hAnsi="Times New Roman" w:cs="Times New Roman"/>
          <w:sz w:val="28"/>
          <w:szCs w:val="28"/>
        </w:rPr>
        <w:tab/>
      </w:r>
      <w:r w:rsidRPr="004D0988">
        <w:rPr>
          <w:rFonts w:ascii="Times New Roman" w:hAnsi="Times New Roman" w:cs="Times New Roman"/>
          <w:sz w:val="28"/>
          <w:szCs w:val="28"/>
        </w:rPr>
        <w:tab/>
      </w:r>
      <w:r w:rsidRPr="004D0988">
        <w:rPr>
          <w:rFonts w:ascii="Times New Roman" w:hAnsi="Times New Roman" w:cs="Times New Roman"/>
          <w:sz w:val="28"/>
          <w:szCs w:val="28"/>
        </w:rPr>
        <w:tab/>
        <w:t>(</w:t>
      </w:r>
      <w:r w:rsidRPr="004D0988">
        <w:rPr>
          <w:rFonts w:ascii="Times New Roman" w:hAnsi="Times New Roman" w:cs="Times New Roman"/>
          <w:sz w:val="24"/>
          <w:szCs w:val="28"/>
        </w:rPr>
        <w:t>уполномоченный орган местного самоуправления)</w:t>
      </w:r>
    </w:p>
    <w:p w:rsidR="004D0988" w:rsidRPr="004D0988" w:rsidRDefault="004D0988" w:rsidP="009D5F4F">
      <w:pPr>
        <w:pStyle w:val="ConsPlusNormal"/>
        <w:jc w:val="both"/>
        <w:rPr>
          <w:rFonts w:ascii="Times New Roman" w:hAnsi="Times New Roman" w:cs="Times New Roman"/>
          <w:sz w:val="28"/>
          <w:szCs w:val="28"/>
        </w:rPr>
      </w:pPr>
    </w:p>
    <w:p w:rsidR="004D0988" w:rsidRPr="004D0988" w:rsidRDefault="004D0988" w:rsidP="004D0988">
      <w:pPr>
        <w:pStyle w:val="ConsPlusNormal"/>
        <w:jc w:val="both"/>
        <w:rPr>
          <w:rFonts w:ascii="Times New Roman" w:hAnsi="Times New Roman" w:cs="Times New Roman"/>
          <w:sz w:val="28"/>
          <w:szCs w:val="28"/>
        </w:rPr>
      </w:pPr>
    </w:p>
    <w:p w:rsidR="004D0988" w:rsidRPr="00105913" w:rsidRDefault="004D0988" w:rsidP="004D0988">
      <w:pPr>
        <w:pStyle w:val="ConsPlusNormal"/>
        <w:jc w:val="center"/>
        <w:rPr>
          <w:rFonts w:ascii="Times New Roman" w:hAnsi="Times New Roman" w:cs="Times New Roman"/>
          <w:sz w:val="24"/>
          <w:szCs w:val="28"/>
        </w:rPr>
      </w:pPr>
      <w:r w:rsidRPr="00105913">
        <w:rPr>
          <w:rFonts w:ascii="Times New Roman" w:hAnsi="Times New Roman" w:cs="Times New Roman"/>
          <w:sz w:val="24"/>
          <w:szCs w:val="28"/>
        </w:rPr>
        <w:t>ЗАЯВЛЕНИЕ</w:t>
      </w:r>
    </w:p>
    <w:p w:rsidR="004D0988" w:rsidRPr="00105913" w:rsidRDefault="004D0988" w:rsidP="004D0988">
      <w:pPr>
        <w:pStyle w:val="ConsPlusNormal"/>
        <w:jc w:val="both"/>
        <w:rPr>
          <w:rFonts w:ascii="Times New Roman" w:hAnsi="Times New Roman" w:cs="Times New Roman"/>
          <w:sz w:val="24"/>
          <w:szCs w:val="28"/>
        </w:rPr>
      </w:pPr>
    </w:p>
    <w:p w:rsidR="004D0988" w:rsidRPr="00105913" w:rsidRDefault="004D0988" w:rsidP="004D0988">
      <w:pPr>
        <w:pStyle w:val="ConsPlusNormal"/>
        <w:ind w:firstLine="708"/>
        <w:jc w:val="both"/>
        <w:rPr>
          <w:rFonts w:ascii="Times New Roman" w:hAnsi="Times New Roman" w:cs="Times New Roman"/>
          <w:sz w:val="24"/>
          <w:szCs w:val="28"/>
        </w:rPr>
      </w:pPr>
      <w:r w:rsidRPr="00105913">
        <w:rPr>
          <w:rFonts w:ascii="Times New Roman" w:hAnsi="Times New Roman" w:cs="Times New Roman"/>
          <w:sz w:val="24"/>
          <w:szCs w:val="28"/>
        </w:rPr>
        <w:t>Прошу включить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немобильный нестационарный торговый объект (далее – НТО):</w:t>
      </w:r>
    </w:p>
    <w:p w:rsidR="004D0988" w:rsidRPr="00105913" w:rsidRDefault="004D0988" w:rsidP="004D0988">
      <w:pPr>
        <w:pStyle w:val="ConsPlusNormal"/>
        <w:jc w:val="both"/>
        <w:rPr>
          <w:rFonts w:ascii="Times New Roman" w:hAnsi="Times New Roman" w:cs="Times New Roman"/>
          <w:sz w:val="24"/>
          <w:szCs w:val="28"/>
        </w:rPr>
      </w:pPr>
    </w:p>
    <w:tbl>
      <w:tblPr>
        <w:tblW w:w="0" w:type="auto"/>
        <w:tblLayout w:type="fixed"/>
        <w:tblCellMar>
          <w:top w:w="102" w:type="dxa"/>
          <w:left w:w="62" w:type="dxa"/>
          <w:bottom w:w="102" w:type="dxa"/>
          <w:right w:w="62" w:type="dxa"/>
        </w:tblCellMar>
        <w:tblLook w:val="04A0"/>
      </w:tblPr>
      <w:tblGrid>
        <w:gridCol w:w="566"/>
        <w:gridCol w:w="3324"/>
        <w:gridCol w:w="6378"/>
      </w:tblGrid>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1</w:t>
            </w:r>
          </w:p>
        </w:tc>
        <w:tc>
          <w:tcPr>
            <w:tcW w:w="3324"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Вид НТО</w:t>
            </w:r>
          </w:p>
        </w:tc>
        <w:tc>
          <w:tcPr>
            <w:tcW w:w="6378"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2</w:t>
            </w:r>
          </w:p>
        </w:tc>
        <w:tc>
          <w:tcPr>
            <w:tcW w:w="3324"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vertAlign w:val="superscript"/>
                <w:lang w:eastAsia="ar-SA"/>
              </w:rPr>
            </w:pPr>
            <w:r w:rsidRPr="00105913">
              <w:rPr>
                <w:rFonts w:ascii="Times New Roman" w:eastAsia="Courier New" w:hAnsi="Times New Roman" w:cs="Times New Roman"/>
                <w:sz w:val="24"/>
                <w:szCs w:val="28"/>
              </w:rPr>
              <w:t>Площадь НТО, кв. м</w:t>
            </w:r>
          </w:p>
        </w:tc>
        <w:tc>
          <w:tcPr>
            <w:tcW w:w="6378"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3</w:t>
            </w:r>
          </w:p>
        </w:tc>
        <w:tc>
          <w:tcPr>
            <w:tcW w:w="3324"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vertAlign w:val="superscript"/>
                <w:lang w:eastAsia="ar-SA"/>
              </w:rPr>
            </w:pPr>
            <w:r w:rsidRPr="00105913">
              <w:rPr>
                <w:rFonts w:ascii="Times New Roman" w:eastAsia="Courier New" w:hAnsi="Times New Roman" w:cs="Times New Roman"/>
                <w:sz w:val="24"/>
                <w:szCs w:val="28"/>
              </w:rPr>
              <w:t>Специализация НТО</w:t>
            </w:r>
          </w:p>
        </w:tc>
        <w:tc>
          <w:tcPr>
            <w:tcW w:w="6378"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vMerge w:val="restart"/>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4</w:t>
            </w:r>
          </w:p>
        </w:tc>
        <w:tc>
          <w:tcPr>
            <w:tcW w:w="3324" w:type="dxa"/>
            <w:tcBorders>
              <w:top w:val="single" w:sz="4" w:space="0" w:color="auto"/>
              <w:left w:val="single" w:sz="4" w:space="0" w:color="auto"/>
              <w:bottom w:val="single" w:sz="4" w:space="0" w:color="auto"/>
              <w:right w:val="single" w:sz="4" w:space="0" w:color="auto"/>
            </w:tcBorders>
            <w:hideMark/>
          </w:tcPr>
          <w:p w:rsidR="004D0988" w:rsidRPr="00105913" w:rsidRDefault="004D0988">
            <w:pPr>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Место размещения НТО:</w:t>
            </w:r>
          </w:p>
          <w:p w:rsidR="004D0988" w:rsidRPr="00105913" w:rsidRDefault="004D0988">
            <w:pPr>
              <w:suppressAutoHyphens/>
              <w:autoSpaceDE w:val="0"/>
              <w:autoSpaceDN w:val="0"/>
              <w:adjustRightInd w:val="0"/>
              <w:rPr>
                <w:rFonts w:ascii="Times New Roman" w:eastAsia="Courier New" w:hAnsi="Times New Roman" w:cs="Times New Roman"/>
                <w:sz w:val="24"/>
                <w:szCs w:val="28"/>
                <w:vertAlign w:val="superscript"/>
                <w:lang w:eastAsia="ar-SA"/>
              </w:rPr>
            </w:pPr>
            <w:r w:rsidRPr="00105913">
              <w:rPr>
                <w:rFonts w:ascii="Times New Roman" w:eastAsia="Courier New" w:hAnsi="Times New Roman" w:cs="Times New Roman"/>
                <w:sz w:val="24"/>
                <w:szCs w:val="28"/>
              </w:rPr>
              <w:t>- адресный ориентир</w:t>
            </w:r>
          </w:p>
        </w:tc>
        <w:tc>
          <w:tcPr>
            <w:tcW w:w="6378"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vMerge/>
            <w:tcBorders>
              <w:top w:val="single" w:sz="4" w:space="0" w:color="auto"/>
              <w:left w:val="single" w:sz="4" w:space="0" w:color="auto"/>
              <w:bottom w:val="single" w:sz="4" w:space="0" w:color="auto"/>
              <w:right w:val="single" w:sz="4" w:space="0" w:color="auto"/>
            </w:tcBorders>
            <w:vAlign w:val="center"/>
            <w:hideMark/>
          </w:tcPr>
          <w:p w:rsidR="004D0988" w:rsidRPr="00105913" w:rsidRDefault="004D0988">
            <w:pPr>
              <w:rPr>
                <w:rFonts w:ascii="Times New Roman" w:eastAsia="Courier New" w:hAnsi="Times New Roman" w:cs="Times New Roman"/>
                <w:sz w:val="24"/>
                <w:szCs w:val="28"/>
                <w:lang w:eastAsia="ar-SA"/>
              </w:rPr>
            </w:pPr>
          </w:p>
        </w:tc>
        <w:tc>
          <w:tcPr>
            <w:tcW w:w="3324"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 географические координаты</w:t>
            </w:r>
          </w:p>
        </w:tc>
        <w:tc>
          <w:tcPr>
            <w:tcW w:w="6378"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vMerge w:val="restart"/>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5</w:t>
            </w:r>
          </w:p>
        </w:tc>
        <w:tc>
          <w:tcPr>
            <w:tcW w:w="3324" w:type="dxa"/>
            <w:tcBorders>
              <w:top w:val="single" w:sz="4" w:space="0" w:color="auto"/>
              <w:left w:val="single" w:sz="4" w:space="0" w:color="auto"/>
              <w:bottom w:val="single" w:sz="4" w:space="0" w:color="auto"/>
              <w:right w:val="single" w:sz="4" w:space="0" w:color="auto"/>
            </w:tcBorders>
            <w:hideMark/>
          </w:tcPr>
          <w:p w:rsidR="004D0988" w:rsidRPr="00105913" w:rsidRDefault="004D0988">
            <w:pPr>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Период размещения НТО:</w:t>
            </w:r>
          </w:p>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 с (дата)</w:t>
            </w:r>
          </w:p>
        </w:tc>
        <w:tc>
          <w:tcPr>
            <w:tcW w:w="6378"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vMerge/>
            <w:tcBorders>
              <w:top w:val="single" w:sz="4" w:space="0" w:color="auto"/>
              <w:left w:val="single" w:sz="4" w:space="0" w:color="auto"/>
              <w:bottom w:val="single" w:sz="4" w:space="0" w:color="auto"/>
              <w:right w:val="single" w:sz="4" w:space="0" w:color="auto"/>
            </w:tcBorders>
            <w:vAlign w:val="center"/>
            <w:hideMark/>
          </w:tcPr>
          <w:p w:rsidR="004D0988" w:rsidRPr="00105913" w:rsidRDefault="004D0988">
            <w:pPr>
              <w:rPr>
                <w:rFonts w:ascii="Times New Roman" w:eastAsia="Courier New" w:hAnsi="Times New Roman" w:cs="Times New Roman"/>
                <w:sz w:val="24"/>
                <w:szCs w:val="28"/>
                <w:lang w:eastAsia="ar-SA"/>
              </w:rPr>
            </w:pPr>
          </w:p>
        </w:tc>
        <w:tc>
          <w:tcPr>
            <w:tcW w:w="3324"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 по (дата)</w:t>
            </w:r>
          </w:p>
        </w:tc>
        <w:tc>
          <w:tcPr>
            <w:tcW w:w="6378"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bl>
    <w:p w:rsidR="004D0988" w:rsidRPr="00105913" w:rsidRDefault="004D0988" w:rsidP="004D0988">
      <w:pPr>
        <w:pStyle w:val="ConsPlusNormal"/>
        <w:jc w:val="both"/>
        <w:rPr>
          <w:rFonts w:ascii="Times New Roman" w:eastAsia="Times New Roman" w:hAnsi="Times New Roman" w:cs="Times New Roman"/>
          <w:sz w:val="24"/>
          <w:szCs w:val="28"/>
        </w:rPr>
      </w:pPr>
    </w:p>
    <w:tbl>
      <w:tblPr>
        <w:tblW w:w="0" w:type="auto"/>
        <w:tblLayout w:type="fixed"/>
        <w:tblCellMar>
          <w:top w:w="102" w:type="dxa"/>
          <w:left w:w="62" w:type="dxa"/>
          <w:bottom w:w="102" w:type="dxa"/>
          <w:right w:w="62" w:type="dxa"/>
        </w:tblCellMar>
        <w:tblLook w:val="04A0"/>
      </w:tblPr>
      <w:tblGrid>
        <w:gridCol w:w="629"/>
        <w:gridCol w:w="9639"/>
      </w:tblGrid>
      <w:tr w:rsidR="004D0988" w:rsidRPr="00105913" w:rsidTr="004D0988">
        <w:tc>
          <w:tcPr>
            <w:tcW w:w="629"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lastRenderedPageBreak/>
              <w:t>*</w:t>
            </w:r>
          </w:p>
        </w:tc>
        <w:tc>
          <w:tcPr>
            <w:tcW w:w="9639"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В случае невозможности размещения немобильного НТО в соответствии с требованиями пунктов 4.1 и 4.2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w:t>
            </w:r>
            <w:r w:rsidRPr="00105913">
              <w:rPr>
                <w:rFonts w:ascii="Times New Roman" w:eastAsia="Courier New" w:hAnsi="Times New Roman" w:cs="Times New Roman"/>
                <w:sz w:val="24"/>
                <w:szCs w:val="28"/>
              </w:rPr>
              <w:br/>
              <w:t>и сооружениях, находящихся в государственной и муниципальной собственности,</w:t>
            </w:r>
            <w:r w:rsidRPr="00105913">
              <w:rPr>
                <w:rFonts w:ascii="Times New Roman" w:eastAsia="Courier New" w:hAnsi="Times New Roman" w:cs="Times New Roman"/>
                <w:sz w:val="24"/>
                <w:szCs w:val="28"/>
              </w:rPr>
              <w:br/>
              <w:t>в заявленном месте даю согласие на его изменение в пределах радиуса 10 метров</w:t>
            </w:r>
            <w:r w:rsidRPr="00105913">
              <w:rPr>
                <w:rFonts w:ascii="Times New Roman" w:eastAsia="Courier New" w:hAnsi="Times New Roman" w:cs="Times New Roman"/>
                <w:sz w:val="24"/>
                <w:szCs w:val="28"/>
              </w:rPr>
              <w:br/>
              <w:t>от указанного в настоящем заявлении места</w:t>
            </w:r>
          </w:p>
        </w:tc>
      </w:tr>
    </w:tbl>
    <w:p w:rsidR="004D0988" w:rsidRPr="00105913" w:rsidRDefault="004D0988" w:rsidP="004D0988">
      <w:pPr>
        <w:pStyle w:val="ConsPlusNormal"/>
        <w:jc w:val="both"/>
        <w:rPr>
          <w:rFonts w:ascii="Times New Roman" w:eastAsia="Times New Roman" w:hAnsi="Times New Roman" w:cs="Times New Roman"/>
          <w:sz w:val="24"/>
          <w:szCs w:val="28"/>
        </w:rPr>
      </w:pPr>
    </w:p>
    <w:p w:rsidR="004D0988" w:rsidRPr="00105913" w:rsidRDefault="004D0988" w:rsidP="004D0988">
      <w:pPr>
        <w:pStyle w:val="ConsPlusNormal"/>
        <w:jc w:val="both"/>
        <w:rPr>
          <w:rFonts w:ascii="Times New Roman" w:hAnsi="Times New Roman" w:cs="Times New Roman"/>
          <w:sz w:val="24"/>
          <w:szCs w:val="28"/>
        </w:rPr>
      </w:pPr>
    </w:p>
    <w:p w:rsidR="004D0988" w:rsidRPr="00105913" w:rsidRDefault="004D0988" w:rsidP="004D0988">
      <w:pPr>
        <w:pStyle w:val="ConsPlusNormal"/>
        <w:ind w:firstLine="708"/>
        <w:jc w:val="both"/>
        <w:rPr>
          <w:rFonts w:ascii="Times New Roman" w:hAnsi="Times New Roman" w:cs="Times New Roman"/>
          <w:sz w:val="24"/>
          <w:szCs w:val="28"/>
        </w:rPr>
      </w:pPr>
      <w:r w:rsidRPr="00105913">
        <w:rPr>
          <w:rFonts w:ascii="Times New Roman" w:hAnsi="Times New Roman" w:cs="Times New Roman"/>
          <w:sz w:val="24"/>
          <w:szCs w:val="28"/>
        </w:rPr>
        <w:t>Сведения о заявителе (лице, планирующем осуществлять торговую деятельность в НТО):</w:t>
      </w:r>
    </w:p>
    <w:tbl>
      <w:tblPr>
        <w:tblW w:w="0" w:type="auto"/>
        <w:tblLayout w:type="fixed"/>
        <w:tblCellMar>
          <w:top w:w="102" w:type="dxa"/>
          <w:left w:w="62" w:type="dxa"/>
          <w:bottom w:w="102" w:type="dxa"/>
          <w:right w:w="62" w:type="dxa"/>
        </w:tblCellMar>
        <w:tblLook w:val="04A0"/>
      </w:tblPr>
      <w:tblGrid>
        <w:gridCol w:w="566"/>
        <w:gridCol w:w="3891"/>
        <w:gridCol w:w="5811"/>
      </w:tblGrid>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1</w:t>
            </w:r>
          </w:p>
        </w:tc>
        <w:tc>
          <w:tcPr>
            <w:tcW w:w="3891"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Наименование юридического лица / фамилия, имя, отчество индивидуального предпринимателя или самозанятого</w:t>
            </w:r>
          </w:p>
        </w:tc>
        <w:tc>
          <w:tcPr>
            <w:tcW w:w="5811"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2</w:t>
            </w:r>
          </w:p>
        </w:tc>
        <w:tc>
          <w:tcPr>
            <w:tcW w:w="3891"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vertAlign w:val="superscript"/>
                <w:lang w:eastAsia="ar-SA"/>
              </w:rPr>
            </w:pPr>
            <w:r w:rsidRPr="00105913">
              <w:rPr>
                <w:rFonts w:ascii="Times New Roman" w:eastAsia="Courier New" w:hAnsi="Times New Roman" w:cs="Times New Roman"/>
                <w:sz w:val="24"/>
                <w:szCs w:val="28"/>
              </w:rPr>
              <w:t>ИНН</w:t>
            </w:r>
          </w:p>
        </w:tc>
        <w:tc>
          <w:tcPr>
            <w:tcW w:w="5811"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3</w:t>
            </w:r>
          </w:p>
        </w:tc>
        <w:tc>
          <w:tcPr>
            <w:tcW w:w="3891"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vertAlign w:val="superscript"/>
                <w:lang w:eastAsia="ar-SA"/>
              </w:rPr>
            </w:pPr>
            <w:r w:rsidRPr="00105913">
              <w:rPr>
                <w:rFonts w:ascii="Times New Roman" w:eastAsia="Courier New" w:hAnsi="Times New Roman" w:cs="Times New Roman"/>
                <w:sz w:val="24"/>
                <w:szCs w:val="28"/>
              </w:rPr>
              <w:t>Юридический адрес (для юр. лиц) / адрес регистрации по месту жительства (для индивидуальных предпринимателей и самозанятых)</w:t>
            </w:r>
          </w:p>
        </w:tc>
        <w:tc>
          <w:tcPr>
            <w:tcW w:w="5811"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4</w:t>
            </w:r>
          </w:p>
        </w:tc>
        <w:tc>
          <w:tcPr>
            <w:tcW w:w="3891"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vertAlign w:val="superscript"/>
                <w:lang w:eastAsia="ar-SA"/>
              </w:rPr>
            </w:pPr>
            <w:r w:rsidRPr="00105913">
              <w:rPr>
                <w:rFonts w:ascii="Times New Roman" w:eastAsia="Courier New" w:hAnsi="Times New Roman" w:cs="Times New Roman"/>
                <w:sz w:val="24"/>
                <w:szCs w:val="28"/>
              </w:rPr>
              <w:t>Контактный телефон</w:t>
            </w:r>
          </w:p>
        </w:tc>
        <w:tc>
          <w:tcPr>
            <w:tcW w:w="5811"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5</w:t>
            </w:r>
          </w:p>
        </w:tc>
        <w:tc>
          <w:tcPr>
            <w:tcW w:w="3891"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Адрес электронной почты (при наличии)</w:t>
            </w:r>
          </w:p>
        </w:tc>
        <w:tc>
          <w:tcPr>
            <w:tcW w:w="5811"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bl>
    <w:p w:rsidR="004D0988" w:rsidRPr="00105913" w:rsidRDefault="004D0988" w:rsidP="004D0988">
      <w:pPr>
        <w:pStyle w:val="ConsPlusNormal"/>
        <w:jc w:val="both"/>
        <w:rPr>
          <w:rFonts w:ascii="Times New Roman" w:eastAsia="Times New Roman" w:hAnsi="Times New Roman" w:cs="Times New Roman"/>
          <w:sz w:val="24"/>
          <w:szCs w:val="28"/>
        </w:rPr>
      </w:pPr>
    </w:p>
    <w:tbl>
      <w:tblPr>
        <w:tblW w:w="10275" w:type="dxa"/>
        <w:tblLayout w:type="fixed"/>
        <w:tblCellMar>
          <w:top w:w="102" w:type="dxa"/>
          <w:left w:w="62" w:type="dxa"/>
          <w:bottom w:w="102" w:type="dxa"/>
          <w:right w:w="62" w:type="dxa"/>
        </w:tblCellMar>
        <w:tblLook w:val="04A0"/>
      </w:tblPr>
      <w:tblGrid>
        <w:gridCol w:w="3751"/>
        <w:gridCol w:w="340"/>
        <w:gridCol w:w="2071"/>
        <w:gridCol w:w="340"/>
        <w:gridCol w:w="3773"/>
      </w:tblGrid>
      <w:tr w:rsidR="004D0988" w:rsidRPr="00105913" w:rsidTr="004D0988">
        <w:tc>
          <w:tcPr>
            <w:tcW w:w="3748" w:type="dxa"/>
            <w:tcBorders>
              <w:top w:val="nil"/>
              <w:left w:val="nil"/>
              <w:bottom w:val="single" w:sz="4" w:space="0" w:color="auto"/>
              <w:right w:val="nil"/>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c>
          <w:tcPr>
            <w:tcW w:w="340" w:type="dxa"/>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c>
          <w:tcPr>
            <w:tcW w:w="2070" w:type="dxa"/>
            <w:tcBorders>
              <w:top w:val="nil"/>
              <w:left w:val="nil"/>
              <w:bottom w:val="single" w:sz="4" w:space="0" w:color="auto"/>
              <w:right w:val="nil"/>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c>
          <w:tcPr>
            <w:tcW w:w="340" w:type="dxa"/>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c>
          <w:tcPr>
            <w:tcW w:w="3770" w:type="dxa"/>
            <w:tcBorders>
              <w:top w:val="nil"/>
              <w:left w:val="nil"/>
              <w:bottom w:val="single" w:sz="4" w:space="0" w:color="auto"/>
              <w:right w:val="nil"/>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3748" w:type="dxa"/>
            <w:tcBorders>
              <w:top w:val="single" w:sz="4" w:space="0" w:color="auto"/>
              <w:left w:val="nil"/>
              <w:bottom w:val="nil"/>
              <w:right w:val="nil"/>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0"/>
                <w:szCs w:val="28"/>
                <w:lang w:eastAsia="ar-SA"/>
              </w:rPr>
            </w:pPr>
            <w:r w:rsidRPr="00105913">
              <w:rPr>
                <w:rFonts w:ascii="Times New Roman" w:eastAsia="Courier New" w:hAnsi="Times New Roman" w:cs="Times New Roman"/>
                <w:sz w:val="20"/>
                <w:szCs w:val="28"/>
              </w:rPr>
              <w:t>(должность лица, подписавшего заявление)</w:t>
            </w:r>
          </w:p>
        </w:tc>
        <w:tc>
          <w:tcPr>
            <w:tcW w:w="340" w:type="dxa"/>
          </w:tcPr>
          <w:p w:rsidR="004D0988" w:rsidRPr="00105913" w:rsidRDefault="004D0988">
            <w:pPr>
              <w:suppressAutoHyphens/>
              <w:autoSpaceDE w:val="0"/>
              <w:autoSpaceDN w:val="0"/>
              <w:adjustRightInd w:val="0"/>
              <w:rPr>
                <w:rFonts w:ascii="Times New Roman" w:eastAsia="Courier New" w:hAnsi="Times New Roman" w:cs="Times New Roman"/>
                <w:sz w:val="20"/>
                <w:szCs w:val="28"/>
                <w:lang w:eastAsia="ar-SA"/>
              </w:rPr>
            </w:pPr>
          </w:p>
        </w:tc>
        <w:tc>
          <w:tcPr>
            <w:tcW w:w="2070" w:type="dxa"/>
            <w:tcBorders>
              <w:top w:val="single" w:sz="4" w:space="0" w:color="auto"/>
              <w:left w:val="nil"/>
              <w:bottom w:val="nil"/>
              <w:right w:val="nil"/>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0"/>
                <w:szCs w:val="28"/>
                <w:lang w:eastAsia="ar-SA"/>
              </w:rPr>
            </w:pPr>
            <w:r w:rsidRPr="00105913">
              <w:rPr>
                <w:rFonts w:ascii="Times New Roman" w:eastAsia="Courier New" w:hAnsi="Times New Roman" w:cs="Times New Roman"/>
                <w:sz w:val="20"/>
                <w:szCs w:val="28"/>
              </w:rPr>
              <w:t>(подпись)</w:t>
            </w:r>
          </w:p>
        </w:tc>
        <w:tc>
          <w:tcPr>
            <w:tcW w:w="340" w:type="dxa"/>
          </w:tcPr>
          <w:p w:rsidR="004D0988" w:rsidRPr="00105913" w:rsidRDefault="004D0988">
            <w:pPr>
              <w:suppressAutoHyphens/>
              <w:autoSpaceDE w:val="0"/>
              <w:autoSpaceDN w:val="0"/>
              <w:adjustRightInd w:val="0"/>
              <w:rPr>
                <w:rFonts w:ascii="Times New Roman" w:eastAsia="Courier New" w:hAnsi="Times New Roman" w:cs="Times New Roman"/>
                <w:sz w:val="20"/>
                <w:szCs w:val="28"/>
                <w:lang w:eastAsia="ar-SA"/>
              </w:rPr>
            </w:pPr>
          </w:p>
        </w:tc>
        <w:tc>
          <w:tcPr>
            <w:tcW w:w="3770" w:type="dxa"/>
            <w:tcBorders>
              <w:top w:val="single" w:sz="4" w:space="0" w:color="auto"/>
              <w:left w:val="nil"/>
              <w:bottom w:val="nil"/>
              <w:right w:val="nil"/>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0"/>
                <w:szCs w:val="28"/>
                <w:vertAlign w:val="superscript"/>
                <w:lang w:eastAsia="ar-SA"/>
              </w:rPr>
            </w:pPr>
            <w:r w:rsidRPr="00105913">
              <w:rPr>
                <w:rFonts w:ascii="Times New Roman" w:eastAsia="Courier New" w:hAnsi="Times New Roman" w:cs="Times New Roman"/>
                <w:sz w:val="20"/>
                <w:szCs w:val="28"/>
              </w:rPr>
              <w:t>(Ф.И.О. лица, подписавшего заявление)</w:t>
            </w:r>
            <w:r w:rsidRPr="00105913">
              <w:rPr>
                <w:rFonts w:ascii="Times New Roman" w:eastAsia="Courier New" w:hAnsi="Times New Roman" w:cs="Times New Roman"/>
                <w:sz w:val="20"/>
                <w:szCs w:val="28"/>
                <w:vertAlign w:val="superscript"/>
              </w:rPr>
              <w:t>1</w:t>
            </w:r>
          </w:p>
        </w:tc>
      </w:tr>
      <w:tr w:rsidR="004D0988" w:rsidRPr="00105913" w:rsidTr="004D0988">
        <w:tc>
          <w:tcPr>
            <w:tcW w:w="6498" w:type="dxa"/>
            <w:gridSpan w:val="4"/>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c>
          <w:tcPr>
            <w:tcW w:w="3770" w:type="dxa"/>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«___» _________ 20__ года</w:t>
            </w:r>
          </w:p>
        </w:tc>
      </w:tr>
    </w:tbl>
    <w:p w:rsidR="004D0988" w:rsidRPr="00105913" w:rsidRDefault="004D0988" w:rsidP="004D0988">
      <w:pPr>
        <w:pStyle w:val="ConsPlusNormal"/>
        <w:jc w:val="both"/>
        <w:rPr>
          <w:rFonts w:ascii="Times New Roman" w:eastAsia="Times New Roman" w:hAnsi="Times New Roman" w:cs="Times New Roman"/>
          <w:sz w:val="24"/>
          <w:szCs w:val="28"/>
        </w:rPr>
      </w:pPr>
    </w:p>
    <w:p w:rsidR="004D0988" w:rsidRPr="00105913" w:rsidRDefault="004D0988" w:rsidP="004D0988">
      <w:pPr>
        <w:widowControl w:val="0"/>
        <w:autoSpaceDE w:val="0"/>
        <w:autoSpaceDN w:val="0"/>
        <w:adjustRightInd w:val="0"/>
        <w:ind w:firstLine="720"/>
        <w:rPr>
          <w:rFonts w:ascii="Times New Roman" w:hAnsi="Times New Roman" w:cs="Times New Roman"/>
          <w:sz w:val="24"/>
          <w:szCs w:val="28"/>
        </w:rPr>
      </w:pPr>
      <w:r w:rsidRPr="00105913">
        <w:rPr>
          <w:rFonts w:ascii="Times New Roman" w:hAnsi="Times New Roman" w:cs="Times New Roman"/>
          <w:sz w:val="24"/>
          <w:szCs w:val="28"/>
        </w:rPr>
        <w:t>Результат рассмотрения заявления прошу:</w:t>
      </w:r>
    </w:p>
    <w:p w:rsidR="004D0988" w:rsidRPr="00105913" w:rsidRDefault="004D0988" w:rsidP="004D0988">
      <w:pPr>
        <w:widowControl w:val="0"/>
        <w:autoSpaceDE w:val="0"/>
        <w:autoSpaceDN w:val="0"/>
        <w:adjustRightInd w:val="0"/>
        <w:ind w:firstLine="720"/>
        <w:rPr>
          <w:rFonts w:ascii="Times New Roman" w:hAnsi="Times New Roman" w:cs="Times New Roman"/>
          <w:sz w:val="24"/>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4D0988" w:rsidRPr="00105913" w:rsidTr="004D0988">
        <w:tc>
          <w:tcPr>
            <w:tcW w:w="534" w:type="dxa"/>
            <w:tcBorders>
              <w:top w:val="single" w:sz="4" w:space="0" w:color="auto"/>
              <w:left w:val="single" w:sz="4" w:space="0" w:color="auto"/>
              <w:bottom w:val="single" w:sz="4" w:space="0" w:color="auto"/>
              <w:right w:val="single" w:sz="4" w:space="0" w:color="auto"/>
            </w:tcBorders>
          </w:tcPr>
          <w:p w:rsidR="004D0988" w:rsidRPr="00105913" w:rsidRDefault="004D0988">
            <w:pPr>
              <w:widowControl w:val="0"/>
              <w:autoSpaceDE w:val="0"/>
              <w:autoSpaceDN w:val="0"/>
              <w:adjustRightInd w:val="0"/>
              <w:ind w:firstLine="720"/>
              <w:rPr>
                <w:rFonts w:ascii="Times New Roman" w:eastAsia="Times New Roman" w:hAnsi="Times New Roman" w:cs="Times New Roman"/>
                <w:sz w:val="24"/>
                <w:szCs w:val="28"/>
                <w:lang w:eastAsia="ar-SA"/>
              </w:rPr>
            </w:pPr>
          </w:p>
          <w:p w:rsidR="004D0988" w:rsidRPr="00105913" w:rsidRDefault="004D0988">
            <w:pPr>
              <w:widowControl w:val="0"/>
              <w:suppressAutoHyphens/>
              <w:autoSpaceDE w:val="0"/>
              <w:autoSpaceDN w:val="0"/>
              <w:adjustRightInd w:val="0"/>
              <w:ind w:firstLine="720"/>
              <w:rPr>
                <w:rFonts w:ascii="Times New Roman" w:eastAsia="Times New Roman" w:hAnsi="Times New Roman" w:cs="Times New Roman"/>
                <w:sz w:val="24"/>
                <w:szCs w:val="28"/>
                <w:lang w:eastAsia="ar-SA"/>
              </w:rPr>
            </w:pPr>
          </w:p>
        </w:tc>
        <w:tc>
          <w:tcPr>
            <w:tcW w:w="9247" w:type="dxa"/>
            <w:tcBorders>
              <w:top w:val="nil"/>
              <w:left w:val="single" w:sz="4" w:space="0" w:color="auto"/>
              <w:bottom w:val="nil"/>
              <w:right w:val="nil"/>
            </w:tcBorders>
            <w:vAlign w:val="center"/>
            <w:hideMark/>
          </w:tcPr>
          <w:p w:rsidR="004D0988" w:rsidRPr="00105913" w:rsidRDefault="004D0988">
            <w:pPr>
              <w:widowControl w:val="0"/>
              <w:suppressAutoHyphens/>
              <w:autoSpaceDE w:val="0"/>
              <w:autoSpaceDN w:val="0"/>
              <w:adjustRightInd w:val="0"/>
              <w:ind w:left="776"/>
              <w:rPr>
                <w:rFonts w:ascii="Times New Roman" w:eastAsia="Times New Roman" w:hAnsi="Times New Roman" w:cs="Times New Roman"/>
                <w:szCs w:val="28"/>
                <w:lang w:eastAsia="ar-SA"/>
              </w:rPr>
            </w:pPr>
            <w:r w:rsidRPr="00105913">
              <w:rPr>
                <w:rFonts w:ascii="Times New Roman" w:hAnsi="Times New Roman" w:cs="Times New Roman"/>
                <w:szCs w:val="28"/>
              </w:rPr>
              <w:t>выдать на руки при личной явке в ОМСУ</w:t>
            </w:r>
          </w:p>
        </w:tc>
      </w:tr>
      <w:tr w:rsidR="004D0988" w:rsidRPr="00105913" w:rsidTr="004D0988">
        <w:trPr>
          <w:trHeight w:val="70"/>
        </w:trPr>
        <w:tc>
          <w:tcPr>
            <w:tcW w:w="534" w:type="dxa"/>
            <w:tcBorders>
              <w:top w:val="single" w:sz="4" w:space="0" w:color="auto"/>
              <w:left w:val="single" w:sz="4" w:space="0" w:color="auto"/>
              <w:bottom w:val="single" w:sz="4" w:space="0" w:color="auto"/>
              <w:right w:val="single" w:sz="4" w:space="0" w:color="auto"/>
            </w:tcBorders>
          </w:tcPr>
          <w:p w:rsidR="004D0988" w:rsidRPr="00105913" w:rsidRDefault="004D0988">
            <w:pPr>
              <w:widowControl w:val="0"/>
              <w:autoSpaceDE w:val="0"/>
              <w:autoSpaceDN w:val="0"/>
              <w:adjustRightInd w:val="0"/>
              <w:ind w:firstLine="720"/>
              <w:rPr>
                <w:rFonts w:ascii="Times New Roman" w:eastAsia="Times New Roman" w:hAnsi="Times New Roman" w:cs="Times New Roman"/>
                <w:sz w:val="24"/>
                <w:szCs w:val="28"/>
                <w:lang w:eastAsia="ar-SA"/>
              </w:rPr>
            </w:pPr>
          </w:p>
          <w:p w:rsidR="004D0988" w:rsidRPr="00105913" w:rsidRDefault="004D0988">
            <w:pPr>
              <w:widowControl w:val="0"/>
              <w:suppressAutoHyphens/>
              <w:autoSpaceDE w:val="0"/>
              <w:autoSpaceDN w:val="0"/>
              <w:adjustRightInd w:val="0"/>
              <w:ind w:firstLine="720"/>
              <w:rPr>
                <w:rFonts w:ascii="Times New Roman" w:eastAsia="Times New Roman" w:hAnsi="Times New Roman" w:cs="Times New Roman"/>
                <w:sz w:val="24"/>
                <w:szCs w:val="28"/>
                <w:lang w:eastAsia="ar-SA"/>
              </w:rPr>
            </w:pPr>
          </w:p>
        </w:tc>
        <w:tc>
          <w:tcPr>
            <w:tcW w:w="9247" w:type="dxa"/>
            <w:tcBorders>
              <w:top w:val="nil"/>
              <w:left w:val="single" w:sz="4" w:space="0" w:color="auto"/>
              <w:bottom w:val="nil"/>
              <w:right w:val="nil"/>
            </w:tcBorders>
            <w:vAlign w:val="center"/>
            <w:hideMark/>
          </w:tcPr>
          <w:p w:rsidR="004D0988" w:rsidRPr="00105913" w:rsidRDefault="004D0988">
            <w:pPr>
              <w:widowControl w:val="0"/>
              <w:suppressAutoHyphens/>
              <w:autoSpaceDE w:val="0"/>
              <w:autoSpaceDN w:val="0"/>
              <w:adjustRightInd w:val="0"/>
              <w:ind w:left="776"/>
              <w:rPr>
                <w:rFonts w:ascii="Times New Roman" w:eastAsia="Times New Roman" w:hAnsi="Times New Roman" w:cs="Times New Roman"/>
                <w:szCs w:val="28"/>
                <w:lang w:eastAsia="ar-SA"/>
              </w:rPr>
            </w:pPr>
            <w:r w:rsidRPr="00105913">
              <w:rPr>
                <w:rFonts w:ascii="Times New Roman" w:hAnsi="Times New Roman" w:cs="Times New Roman"/>
                <w:szCs w:val="28"/>
              </w:rPr>
              <w:t>направить в электронной форме в личный кабинет Государственной информационной системы Ленинградской области  Ленинградской области «Прием конкурсных заявок от субъектов малого и среднего предпринимательства на предоставление субсидий»</w:t>
            </w:r>
          </w:p>
        </w:tc>
      </w:tr>
    </w:tbl>
    <w:p w:rsidR="004D0988" w:rsidRPr="00105913" w:rsidRDefault="004D0988" w:rsidP="004D0988">
      <w:pPr>
        <w:pStyle w:val="ConsPlusNormal"/>
        <w:jc w:val="both"/>
        <w:rPr>
          <w:rFonts w:ascii="Times New Roman" w:eastAsia="Times New Roman" w:hAnsi="Times New Roman" w:cs="Times New Roman"/>
          <w:sz w:val="24"/>
          <w:szCs w:val="28"/>
        </w:rPr>
      </w:pPr>
    </w:p>
    <w:p w:rsidR="004D0988" w:rsidRPr="00105913" w:rsidRDefault="004D0988" w:rsidP="004D0988">
      <w:pPr>
        <w:pStyle w:val="ConsPlusNormal"/>
        <w:jc w:val="both"/>
        <w:rPr>
          <w:rFonts w:ascii="Times New Roman" w:hAnsi="Times New Roman" w:cs="Times New Roman"/>
          <w:sz w:val="24"/>
          <w:szCs w:val="28"/>
        </w:rPr>
      </w:pPr>
    </w:p>
    <w:p w:rsidR="004D0988" w:rsidRPr="00105913" w:rsidRDefault="004D0988" w:rsidP="004D0988">
      <w:pPr>
        <w:pStyle w:val="ConsPlusNormal"/>
        <w:jc w:val="both"/>
        <w:rPr>
          <w:rFonts w:ascii="Times New Roman" w:hAnsi="Times New Roman" w:cs="Times New Roman"/>
          <w:sz w:val="24"/>
          <w:szCs w:val="28"/>
        </w:rPr>
      </w:pPr>
    </w:p>
    <w:p w:rsidR="004D0988" w:rsidRPr="00105913" w:rsidRDefault="004D0988" w:rsidP="004D0988">
      <w:pPr>
        <w:pStyle w:val="ConsPlusNormal"/>
        <w:jc w:val="both"/>
        <w:rPr>
          <w:rFonts w:ascii="Times New Roman" w:hAnsi="Times New Roman" w:cs="Times New Roman"/>
          <w:sz w:val="24"/>
          <w:szCs w:val="28"/>
        </w:rPr>
      </w:pPr>
      <w:r w:rsidRPr="00105913">
        <w:rPr>
          <w:rFonts w:ascii="Times New Roman" w:hAnsi="Times New Roman" w:cs="Times New Roman"/>
          <w:sz w:val="24"/>
          <w:szCs w:val="28"/>
        </w:rPr>
        <w:t>________________</w:t>
      </w:r>
    </w:p>
    <w:p w:rsidR="004D0988" w:rsidRPr="00105913" w:rsidRDefault="004D0988" w:rsidP="004D0988">
      <w:pPr>
        <w:pStyle w:val="ConsPlusNormal"/>
        <w:jc w:val="both"/>
        <w:rPr>
          <w:rFonts w:ascii="Times New Roman" w:hAnsi="Times New Roman" w:cs="Times New Roman"/>
          <w:sz w:val="24"/>
          <w:szCs w:val="28"/>
        </w:rPr>
      </w:pPr>
      <w:r w:rsidRPr="00105913">
        <w:rPr>
          <w:rFonts w:ascii="Times New Roman" w:hAnsi="Times New Roman" w:cs="Times New Roman"/>
          <w:sz w:val="24"/>
          <w:szCs w:val="28"/>
        </w:rPr>
        <w:t>* – в случае выбора позиции в графе проставляется отметка.</w:t>
      </w:r>
    </w:p>
    <w:p w:rsidR="004D0988" w:rsidRPr="00105913" w:rsidRDefault="004D0988" w:rsidP="004D0988">
      <w:pPr>
        <w:pStyle w:val="ConsPlusNormal"/>
        <w:jc w:val="both"/>
        <w:rPr>
          <w:rFonts w:ascii="Times New Roman" w:hAnsi="Times New Roman" w:cs="Times New Roman"/>
          <w:sz w:val="24"/>
          <w:szCs w:val="28"/>
        </w:rPr>
      </w:pPr>
      <w:r w:rsidRPr="00105913">
        <w:rPr>
          <w:rFonts w:ascii="Times New Roman" w:hAnsi="Times New Roman" w:cs="Times New Roman"/>
          <w:sz w:val="24"/>
          <w:szCs w:val="28"/>
        </w:rPr>
        <w:t>1 – в случае подписания заявления лицом, не имеющим права действовать от имени заявителя без доверенности,</w:t>
      </w:r>
      <w:r w:rsidRPr="00105913">
        <w:rPr>
          <w:rFonts w:ascii="Times New Roman" w:hAnsi="Times New Roman" w:cs="Times New Roman"/>
          <w:sz w:val="24"/>
          <w:szCs w:val="28"/>
        </w:rPr>
        <w:br/>
        <w:t>к заявлению прикладывается оформленная в установленном порядке доверенность или иной документ, подтверждающий полномочия подписавшего заявление лица действовать от имени заявителя.</w:t>
      </w:r>
    </w:p>
    <w:p w:rsidR="004D0988" w:rsidRPr="00105913" w:rsidRDefault="004D0988" w:rsidP="004D0988">
      <w:pPr>
        <w:rPr>
          <w:rFonts w:ascii="Times New Roman" w:hAnsi="Times New Roman" w:cs="Times New Roman"/>
          <w:sz w:val="24"/>
          <w:szCs w:val="28"/>
        </w:rPr>
      </w:pPr>
      <w:r w:rsidRPr="00105913">
        <w:rPr>
          <w:rFonts w:ascii="Times New Roman" w:hAnsi="Times New Roman" w:cs="Times New Roman"/>
          <w:sz w:val="24"/>
          <w:szCs w:val="28"/>
        </w:rPr>
        <w:br w:type="page"/>
      </w:r>
    </w:p>
    <w:p w:rsidR="004D0988" w:rsidRPr="00105913" w:rsidRDefault="004D0988" w:rsidP="004D0988">
      <w:pPr>
        <w:tabs>
          <w:tab w:val="left" w:pos="142"/>
          <w:tab w:val="left" w:pos="284"/>
        </w:tabs>
        <w:ind w:firstLine="720"/>
        <w:jc w:val="right"/>
        <w:rPr>
          <w:rFonts w:ascii="Times New Roman" w:hAnsi="Times New Roman" w:cs="Times New Roman"/>
          <w:bCs/>
          <w:sz w:val="24"/>
          <w:szCs w:val="28"/>
        </w:rPr>
      </w:pPr>
      <w:r w:rsidRPr="00105913">
        <w:rPr>
          <w:rFonts w:ascii="Times New Roman" w:hAnsi="Times New Roman" w:cs="Times New Roman"/>
          <w:bCs/>
          <w:sz w:val="24"/>
          <w:szCs w:val="28"/>
        </w:rPr>
        <w:lastRenderedPageBreak/>
        <w:t>Приложение № 2</w:t>
      </w:r>
    </w:p>
    <w:p w:rsidR="004D0988" w:rsidRPr="00105913" w:rsidRDefault="004D0988" w:rsidP="004D0988">
      <w:pPr>
        <w:tabs>
          <w:tab w:val="left" w:pos="142"/>
          <w:tab w:val="left" w:pos="284"/>
        </w:tabs>
        <w:ind w:firstLine="720"/>
        <w:jc w:val="right"/>
        <w:rPr>
          <w:rFonts w:ascii="Times New Roman" w:hAnsi="Times New Roman" w:cs="Times New Roman"/>
          <w:sz w:val="24"/>
          <w:szCs w:val="28"/>
        </w:rPr>
      </w:pPr>
      <w:r w:rsidRPr="00105913">
        <w:rPr>
          <w:rFonts w:ascii="Times New Roman" w:hAnsi="Times New Roman" w:cs="Times New Roman"/>
          <w:sz w:val="24"/>
          <w:szCs w:val="28"/>
        </w:rPr>
        <w:t>к административному регламенту</w:t>
      </w:r>
    </w:p>
    <w:p w:rsidR="004D0988" w:rsidRPr="00105913" w:rsidRDefault="004D0988" w:rsidP="004D0988">
      <w:pPr>
        <w:tabs>
          <w:tab w:val="left" w:pos="142"/>
          <w:tab w:val="left" w:pos="284"/>
        </w:tabs>
        <w:ind w:right="-104" w:firstLine="720"/>
        <w:jc w:val="right"/>
        <w:rPr>
          <w:rFonts w:ascii="Times New Roman" w:hAnsi="Times New Roman" w:cs="Times New Roman"/>
          <w:bCs/>
          <w:sz w:val="24"/>
          <w:szCs w:val="28"/>
          <w:lang/>
        </w:rPr>
      </w:pPr>
    </w:p>
    <w:p w:rsidR="004D0988" w:rsidRPr="00105913" w:rsidRDefault="004D0988" w:rsidP="004D0988">
      <w:pPr>
        <w:tabs>
          <w:tab w:val="left" w:pos="142"/>
          <w:tab w:val="left" w:pos="284"/>
        </w:tabs>
        <w:rPr>
          <w:rFonts w:ascii="Times New Roman" w:hAnsi="Times New Roman" w:cs="Times New Roman"/>
          <w:sz w:val="24"/>
          <w:szCs w:val="28"/>
          <w:lang w:eastAsia="ar-SA"/>
        </w:rPr>
      </w:pPr>
      <w:r w:rsidRPr="00105913">
        <w:rPr>
          <w:rFonts w:ascii="Times New Roman" w:hAnsi="Times New Roman" w:cs="Times New Roman"/>
          <w:sz w:val="24"/>
          <w:szCs w:val="28"/>
        </w:rPr>
        <w:t>(ФОРМА)</w:t>
      </w:r>
    </w:p>
    <w:p w:rsidR="004D0988" w:rsidRPr="004D0988" w:rsidRDefault="004D0988" w:rsidP="004D0988">
      <w:pPr>
        <w:tabs>
          <w:tab w:val="left" w:pos="142"/>
          <w:tab w:val="left" w:pos="284"/>
        </w:tabs>
        <w:rPr>
          <w:rFonts w:ascii="Times New Roman" w:hAnsi="Times New Roman" w:cs="Times New Roman"/>
          <w:i/>
          <w:szCs w:val="28"/>
          <w:lang/>
        </w:rPr>
      </w:pPr>
      <w:r w:rsidRPr="004D0988">
        <w:rPr>
          <w:rFonts w:ascii="Times New Roman" w:hAnsi="Times New Roman" w:cs="Times New Roman"/>
          <w:i/>
          <w:szCs w:val="28"/>
        </w:rPr>
        <w:t>(для включения в схему размещения нестационарных торговых объектов мобильного нестационарного торгового объекта</w:t>
      </w:r>
      <w:r w:rsidRPr="004D0988">
        <w:rPr>
          <w:rFonts w:ascii="Times New Roman" w:hAnsi="Times New Roman" w:cs="Times New Roman"/>
          <w:i/>
          <w:szCs w:val="28"/>
          <w:lang/>
        </w:rPr>
        <w:t>)</w:t>
      </w:r>
    </w:p>
    <w:p w:rsidR="004D0988" w:rsidRPr="004D0988" w:rsidRDefault="004D0988" w:rsidP="004D0988">
      <w:pPr>
        <w:jc w:val="both"/>
        <w:rPr>
          <w:rFonts w:ascii="Times New Roman" w:hAnsi="Times New Roman" w:cs="Times New Roman"/>
          <w:sz w:val="28"/>
          <w:szCs w:val="28"/>
          <w:lang w:eastAsia="ar-SA"/>
        </w:rPr>
      </w:pPr>
    </w:p>
    <w:p w:rsidR="004D0988" w:rsidRPr="004D0988" w:rsidRDefault="004D0988" w:rsidP="004D0988">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05913">
        <w:rPr>
          <w:rFonts w:ascii="Times New Roman" w:hAnsi="Times New Roman" w:cs="Times New Roman"/>
          <w:sz w:val="24"/>
          <w:szCs w:val="28"/>
        </w:rPr>
        <w:tab/>
        <w:t>В_________________________________________</w:t>
      </w:r>
    </w:p>
    <w:p w:rsidR="004D0988" w:rsidRPr="004D0988" w:rsidRDefault="004D0988" w:rsidP="004D0988">
      <w:pPr>
        <w:pStyle w:val="ConsPlusNormal"/>
        <w:jc w:val="both"/>
        <w:rPr>
          <w:rFonts w:ascii="Times New Roman" w:hAnsi="Times New Roman" w:cs="Times New Roman"/>
          <w:sz w:val="24"/>
          <w:szCs w:val="28"/>
        </w:rPr>
      </w:pPr>
      <w:r w:rsidRPr="004D0988">
        <w:rPr>
          <w:rFonts w:ascii="Times New Roman" w:hAnsi="Times New Roman" w:cs="Times New Roman"/>
          <w:sz w:val="28"/>
          <w:szCs w:val="28"/>
        </w:rPr>
        <w:tab/>
      </w:r>
      <w:r w:rsidRPr="004D0988">
        <w:rPr>
          <w:rFonts w:ascii="Times New Roman" w:hAnsi="Times New Roman" w:cs="Times New Roman"/>
          <w:sz w:val="28"/>
          <w:szCs w:val="28"/>
        </w:rPr>
        <w:tab/>
      </w:r>
      <w:r w:rsidRPr="004D0988">
        <w:rPr>
          <w:rFonts w:ascii="Times New Roman" w:hAnsi="Times New Roman" w:cs="Times New Roman"/>
          <w:sz w:val="28"/>
          <w:szCs w:val="28"/>
        </w:rPr>
        <w:tab/>
      </w:r>
      <w:r w:rsidRPr="004D0988">
        <w:rPr>
          <w:rFonts w:ascii="Times New Roman" w:hAnsi="Times New Roman" w:cs="Times New Roman"/>
          <w:sz w:val="28"/>
          <w:szCs w:val="28"/>
        </w:rPr>
        <w:tab/>
        <w:t>(</w:t>
      </w:r>
      <w:r w:rsidRPr="004D0988">
        <w:rPr>
          <w:rFonts w:ascii="Times New Roman" w:hAnsi="Times New Roman" w:cs="Times New Roman"/>
          <w:sz w:val="24"/>
          <w:szCs w:val="28"/>
        </w:rPr>
        <w:t>уполномоченный орган местного самоуправления)</w:t>
      </w:r>
    </w:p>
    <w:p w:rsidR="004D0988" w:rsidRPr="004D0988" w:rsidRDefault="004D0988" w:rsidP="004D0988">
      <w:pPr>
        <w:pStyle w:val="ConsPlusNormal"/>
        <w:jc w:val="both"/>
        <w:rPr>
          <w:rFonts w:ascii="Times New Roman" w:hAnsi="Times New Roman" w:cs="Times New Roman"/>
          <w:sz w:val="28"/>
          <w:szCs w:val="28"/>
        </w:rPr>
      </w:pPr>
    </w:p>
    <w:p w:rsidR="004D0988" w:rsidRPr="004D0988" w:rsidRDefault="004D0988" w:rsidP="004D0988">
      <w:pPr>
        <w:pStyle w:val="ConsPlusNormal"/>
        <w:jc w:val="both"/>
        <w:rPr>
          <w:rFonts w:ascii="Times New Roman" w:hAnsi="Times New Roman" w:cs="Times New Roman"/>
          <w:sz w:val="28"/>
          <w:szCs w:val="28"/>
        </w:rPr>
      </w:pPr>
    </w:p>
    <w:p w:rsidR="004D0988" w:rsidRPr="00105913" w:rsidRDefault="004D0988" w:rsidP="004D0988">
      <w:pPr>
        <w:pStyle w:val="ConsPlusNormal"/>
        <w:jc w:val="center"/>
        <w:rPr>
          <w:rFonts w:ascii="Times New Roman" w:hAnsi="Times New Roman" w:cs="Times New Roman"/>
          <w:sz w:val="24"/>
          <w:szCs w:val="28"/>
        </w:rPr>
      </w:pPr>
      <w:r w:rsidRPr="00105913">
        <w:rPr>
          <w:rFonts w:ascii="Times New Roman" w:hAnsi="Times New Roman" w:cs="Times New Roman"/>
          <w:sz w:val="24"/>
          <w:szCs w:val="28"/>
        </w:rPr>
        <w:t>ЗАЯВЛЕНИЕ</w:t>
      </w:r>
    </w:p>
    <w:p w:rsidR="004D0988" w:rsidRPr="00105913" w:rsidRDefault="004D0988" w:rsidP="004D0988">
      <w:pPr>
        <w:pStyle w:val="ConsPlusNormal"/>
        <w:jc w:val="both"/>
        <w:rPr>
          <w:rFonts w:ascii="Times New Roman" w:hAnsi="Times New Roman" w:cs="Times New Roman"/>
          <w:sz w:val="24"/>
          <w:szCs w:val="28"/>
        </w:rPr>
      </w:pPr>
    </w:p>
    <w:p w:rsidR="004D0988" w:rsidRPr="00105913" w:rsidRDefault="004D0988" w:rsidP="004D0988">
      <w:pPr>
        <w:pStyle w:val="ConsPlusNormal"/>
        <w:ind w:firstLine="708"/>
        <w:jc w:val="both"/>
        <w:rPr>
          <w:rFonts w:ascii="Times New Roman" w:hAnsi="Times New Roman" w:cs="Times New Roman"/>
          <w:sz w:val="24"/>
          <w:szCs w:val="28"/>
        </w:rPr>
      </w:pPr>
      <w:r w:rsidRPr="00105913">
        <w:rPr>
          <w:rFonts w:ascii="Times New Roman" w:hAnsi="Times New Roman" w:cs="Times New Roman"/>
          <w:sz w:val="24"/>
          <w:szCs w:val="28"/>
        </w:rPr>
        <w:t>Прошу включить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(далее – Схема) мобильный нестационарный торговый объект (далее – НТО):</w:t>
      </w:r>
    </w:p>
    <w:p w:rsidR="004D0988" w:rsidRPr="00105913" w:rsidRDefault="004D0988" w:rsidP="004D0988">
      <w:pPr>
        <w:pStyle w:val="ConsPlusNormal"/>
        <w:jc w:val="both"/>
        <w:rPr>
          <w:rFonts w:ascii="Times New Roman" w:hAnsi="Times New Roman" w:cs="Times New Roman"/>
          <w:sz w:val="24"/>
          <w:szCs w:val="28"/>
        </w:rPr>
      </w:pPr>
    </w:p>
    <w:tbl>
      <w:tblPr>
        <w:tblW w:w="0" w:type="auto"/>
        <w:tblLayout w:type="fixed"/>
        <w:tblCellMar>
          <w:top w:w="102" w:type="dxa"/>
          <w:left w:w="62" w:type="dxa"/>
          <w:bottom w:w="102" w:type="dxa"/>
          <w:right w:w="62" w:type="dxa"/>
        </w:tblCellMar>
        <w:tblLook w:val="04A0"/>
      </w:tblPr>
      <w:tblGrid>
        <w:gridCol w:w="566"/>
        <w:gridCol w:w="3324"/>
        <w:gridCol w:w="6378"/>
      </w:tblGrid>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1</w:t>
            </w:r>
          </w:p>
        </w:tc>
        <w:tc>
          <w:tcPr>
            <w:tcW w:w="3324"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Вид НТО</w:t>
            </w:r>
          </w:p>
        </w:tc>
        <w:tc>
          <w:tcPr>
            <w:tcW w:w="6378"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2</w:t>
            </w:r>
          </w:p>
        </w:tc>
        <w:tc>
          <w:tcPr>
            <w:tcW w:w="3324"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vertAlign w:val="superscript"/>
                <w:lang w:eastAsia="ar-SA"/>
              </w:rPr>
            </w:pPr>
            <w:r w:rsidRPr="00105913">
              <w:rPr>
                <w:rFonts w:ascii="Times New Roman" w:eastAsia="Courier New" w:hAnsi="Times New Roman" w:cs="Times New Roman"/>
                <w:sz w:val="24"/>
                <w:szCs w:val="28"/>
              </w:rPr>
              <w:t>Специализация НТО</w:t>
            </w:r>
          </w:p>
        </w:tc>
        <w:tc>
          <w:tcPr>
            <w:tcW w:w="6378"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vMerge w:val="restart"/>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3</w:t>
            </w:r>
          </w:p>
        </w:tc>
        <w:tc>
          <w:tcPr>
            <w:tcW w:w="3324" w:type="dxa"/>
            <w:tcBorders>
              <w:top w:val="single" w:sz="4" w:space="0" w:color="auto"/>
              <w:left w:val="single" w:sz="4" w:space="0" w:color="auto"/>
              <w:bottom w:val="single" w:sz="4" w:space="0" w:color="auto"/>
              <w:right w:val="single" w:sz="4" w:space="0" w:color="auto"/>
            </w:tcBorders>
            <w:hideMark/>
          </w:tcPr>
          <w:p w:rsidR="004D0988" w:rsidRPr="00105913" w:rsidRDefault="004D0988">
            <w:pPr>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Период размещения НТО:</w:t>
            </w:r>
          </w:p>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 с (дата)</w:t>
            </w:r>
          </w:p>
        </w:tc>
        <w:tc>
          <w:tcPr>
            <w:tcW w:w="6378"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vMerge/>
            <w:tcBorders>
              <w:top w:val="single" w:sz="4" w:space="0" w:color="auto"/>
              <w:left w:val="single" w:sz="4" w:space="0" w:color="auto"/>
              <w:bottom w:val="single" w:sz="4" w:space="0" w:color="auto"/>
              <w:right w:val="single" w:sz="4" w:space="0" w:color="auto"/>
            </w:tcBorders>
            <w:vAlign w:val="center"/>
            <w:hideMark/>
          </w:tcPr>
          <w:p w:rsidR="004D0988" w:rsidRPr="00105913" w:rsidRDefault="004D0988">
            <w:pPr>
              <w:rPr>
                <w:rFonts w:ascii="Times New Roman" w:eastAsia="Courier New" w:hAnsi="Times New Roman" w:cs="Times New Roman"/>
                <w:sz w:val="24"/>
                <w:szCs w:val="28"/>
                <w:lang w:eastAsia="ar-SA"/>
              </w:rPr>
            </w:pPr>
          </w:p>
        </w:tc>
        <w:tc>
          <w:tcPr>
            <w:tcW w:w="3324"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 по (дата)</w:t>
            </w:r>
          </w:p>
        </w:tc>
        <w:tc>
          <w:tcPr>
            <w:tcW w:w="6378"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bl>
    <w:p w:rsidR="004D0988" w:rsidRPr="00105913" w:rsidRDefault="004D0988" w:rsidP="004D0988">
      <w:pPr>
        <w:pStyle w:val="ConsPlusNormal"/>
        <w:jc w:val="both"/>
        <w:rPr>
          <w:rFonts w:ascii="Times New Roman" w:eastAsia="Times New Roman" w:hAnsi="Times New Roman" w:cs="Times New Roman"/>
          <w:sz w:val="24"/>
          <w:szCs w:val="28"/>
        </w:rPr>
      </w:pPr>
    </w:p>
    <w:p w:rsidR="004D0988" w:rsidRPr="00105913" w:rsidRDefault="004D0988" w:rsidP="004D0988">
      <w:pPr>
        <w:pStyle w:val="ConsPlusNormal"/>
        <w:ind w:firstLine="708"/>
        <w:jc w:val="both"/>
        <w:rPr>
          <w:rFonts w:ascii="Times New Roman" w:hAnsi="Times New Roman" w:cs="Times New Roman"/>
          <w:sz w:val="24"/>
          <w:szCs w:val="28"/>
        </w:rPr>
      </w:pPr>
      <w:r w:rsidRPr="00105913">
        <w:rPr>
          <w:rFonts w:ascii="Times New Roman" w:hAnsi="Times New Roman" w:cs="Times New Roman"/>
          <w:sz w:val="24"/>
          <w:szCs w:val="28"/>
        </w:rPr>
        <w:t>Места остановки мобильного НТО, включенные в Схему:</w:t>
      </w:r>
    </w:p>
    <w:tbl>
      <w:tblPr>
        <w:tblW w:w="0" w:type="auto"/>
        <w:tblLayout w:type="fixed"/>
        <w:tblCellMar>
          <w:top w:w="102" w:type="dxa"/>
          <w:left w:w="62" w:type="dxa"/>
          <w:bottom w:w="102" w:type="dxa"/>
          <w:right w:w="62" w:type="dxa"/>
        </w:tblCellMar>
        <w:tblLook w:val="04A0"/>
      </w:tblPr>
      <w:tblGrid>
        <w:gridCol w:w="566"/>
        <w:gridCol w:w="3324"/>
        <w:gridCol w:w="6378"/>
      </w:tblGrid>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 п/п</w:t>
            </w:r>
          </w:p>
        </w:tc>
        <w:tc>
          <w:tcPr>
            <w:tcW w:w="3324"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Идентификационный номер места остановки</w:t>
            </w:r>
          </w:p>
        </w:tc>
        <w:tc>
          <w:tcPr>
            <w:tcW w:w="6378"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График работы мобильного НТО в месте остановки</w:t>
            </w:r>
          </w:p>
        </w:tc>
      </w:tr>
      <w:tr w:rsidR="004D0988" w:rsidRPr="00105913" w:rsidTr="004D0988">
        <w:tc>
          <w:tcPr>
            <w:tcW w:w="566"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p>
        </w:tc>
        <w:tc>
          <w:tcPr>
            <w:tcW w:w="3324"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vertAlign w:val="superscript"/>
                <w:lang w:eastAsia="ar-SA"/>
              </w:rPr>
            </w:pPr>
          </w:p>
        </w:tc>
        <w:tc>
          <w:tcPr>
            <w:tcW w:w="6378"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bl>
    <w:p w:rsidR="004D0988" w:rsidRPr="00105913" w:rsidRDefault="004D0988" w:rsidP="004D0988">
      <w:pPr>
        <w:pStyle w:val="ConsPlusNormal"/>
        <w:jc w:val="both"/>
        <w:rPr>
          <w:rFonts w:ascii="Times New Roman" w:eastAsia="Times New Roman" w:hAnsi="Times New Roman" w:cs="Times New Roman"/>
          <w:sz w:val="24"/>
          <w:szCs w:val="28"/>
        </w:rPr>
      </w:pPr>
    </w:p>
    <w:p w:rsidR="004D0988" w:rsidRPr="00105913" w:rsidRDefault="004D0988" w:rsidP="004D0988">
      <w:pPr>
        <w:pStyle w:val="ConsPlusNormal"/>
        <w:ind w:firstLine="708"/>
        <w:jc w:val="both"/>
        <w:rPr>
          <w:rFonts w:ascii="Times New Roman" w:hAnsi="Times New Roman" w:cs="Times New Roman"/>
          <w:sz w:val="24"/>
          <w:szCs w:val="28"/>
        </w:rPr>
      </w:pPr>
      <w:r w:rsidRPr="00105913">
        <w:rPr>
          <w:rFonts w:ascii="Times New Roman" w:hAnsi="Times New Roman" w:cs="Times New Roman"/>
          <w:sz w:val="24"/>
          <w:szCs w:val="28"/>
        </w:rPr>
        <w:t>Места остановки мобильного НТО, предлагаемые к включению в Схему:</w:t>
      </w:r>
    </w:p>
    <w:tbl>
      <w:tblPr>
        <w:tblW w:w="0" w:type="auto"/>
        <w:tblLayout w:type="fixed"/>
        <w:tblCellMar>
          <w:top w:w="102" w:type="dxa"/>
          <w:left w:w="62" w:type="dxa"/>
          <w:bottom w:w="102" w:type="dxa"/>
          <w:right w:w="62" w:type="dxa"/>
        </w:tblCellMar>
        <w:tblLook w:val="04A0"/>
      </w:tblPr>
      <w:tblGrid>
        <w:gridCol w:w="566"/>
        <w:gridCol w:w="3324"/>
        <w:gridCol w:w="3189"/>
        <w:gridCol w:w="3189"/>
      </w:tblGrid>
      <w:tr w:rsidR="004D0988" w:rsidRPr="00105913" w:rsidTr="004D0988">
        <w:tc>
          <w:tcPr>
            <w:tcW w:w="566" w:type="dxa"/>
            <w:vMerge w:val="restart"/>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 xml:space="preserve">№ </w:t>
            </w:r>
            <w:r w:rsidRPr="00105913">
              <w:rPr>
                <w:rFonts w:ascii="Times New Roman" w:eastAsia="Courier New" w:hAnsi="Times New Roman" w:cs="Times New Roman"/>
                <w:sz w:val="24"/>
                <w:szCs w:val="28"/>
              </w:rPr>
              <w:lastRenderedPageBreak/>
              <w:t>п/п</w:t>
            </w:r>
          </w:p>
        </w:tc>
        <w:tc>
          <w:tcPr>
            <w:tcW w:w="6513" w:type="dxa"/>
            <w:gridSpan w:val="2"/>
            <w:tcBorders>
              <w:top w:val="single" w:sz="4" w:space="0" w:color="auto"/>
              <w:left w:val="single" w:sz="4" w:space="0" w:color="auto"/>
              <w:bottom w:val="single" w:sz="4" w:space="0" w:color="auto"/>
              <w:right w:val="single" w:sz="4" w:space="0" w:color="auto"/>
            </w:tcBorders>
            <w:hideMark/>
          </w:tcPr>
          <w:p w:rsidR="004D0988" w:rsidRPr="00105913" w:rsidRDefault="004D0988">
            <w:pPr>
              <w:tabs>
                <w:tab w:val="left" w:pos="5538"/>
              </w:tabs>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lastRenderedPageBreak/>
              <w:t>Место размещения остановки мобильного НТО:</w:t>
            </w:r>
          </w:p>
        </w:tc>
        <w:tc>
          <w:tcPr>
            <w:tcW w:w="3189" w:type="dxa"/>
            <w:vMerge w:val="restart"/>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 xml:space="preserve">График работы мобильного </w:t>
            </w:r>
            <w:r w:rsidRPr="00105913">
              <w:rPr>
                <w:rFonts w:ascii="Times New Roman" w:eastAsia="Courier New" w:hAnsi="Times New Roman" w:cs="Times New Roman"/>
                <w:sz w:val="24"/>
                <w:szCs w:val="28"/>
              </w:rPr>
              <w:lastRenderedPageBreak/>
              <w:t>НТО в месте остановки</w:t>
            </w:r>
          </w:p>
        </w:tc>
      </w:tr>
      <w:tr w:rsidR="004D0988" w:rsidRPr="00105913" w:rsidTr="004D0988">
        <w:tc>
          <w:tcPr>
            <w:tcW w:w="566" w:type="dxa"/>
            <w:vMerge/>
            <w:tcBorders>
              <w:top w:val="single" w:sz="4" w:space="0" w:color="auto"/>
              <w:left w:val="single" w:sz="4" w:space="0" w:color="auto"/>
              <w:bottom w:val="single" w:sz="4" w:space="0" w:color="auto"/>
              <w:right w:val="single" w:sz="4" w:space="0" w:color="auto"/>
            </w:tcBorders>
            <w:vAlign w:val="center"/>
            <w:hideMark/>
          </w:tcPr>
          <w:p w:rsidR="004D0988" w:rsidRPr="00105913" w:rsidRDefault="004D0988">
            <w:pPr>
              <w:rPr>
                <w:rFonts w:ascii="Times New Roman" w:eastAsia="Courier New" w:hAnsi="Times New Roman" w:cs="Times New Roman"/>
                <w:sz w:val="24"/>
                <w:szCs w:val="28"/>
                <w:lang w:eastAsia="ar-SA"/>
              </w:rPr>
            </w:pPr>
          </w:p>
        </w:tc>
        <w:tc>
          <w:tcPr>
            <w:tcW w:w="3324"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адресный ориентир</w:t>
            </w:r>
          </w:p>
        </w:tc>
        <w:tc>
          <w:tcPr>
            <w:tcW w:w="3189"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географические координаты</w:t>
            </w:r>
          </w:p>
        </w:tc>
        <w:tc>
          <w:tcPr>
            <w:tcW w:w="3189" w:type="dxa"/>
            <w:vMerge/>
            <w:tcBorders>
              <w:top w:val="single" w:sz="4" w:space="0" w:color="auto"/>
              <w:left w:val="single" w:sz="4" w:space="0" w:color="auto"/>
              <w:bottom w:val="single" w:sz="4" w:space="0" w:color="auto"/>
              <w:right w:val="single" w:sz="4" w:space="0" w:color="auto"/>
            </w:tcBorders>
            <w:vAlign w:val="center"/>
            <w:hideMark/>
          </w:tcPr>
          <w:p w:rsidR="004D0988" w:rsidRPr="00105913" w:rsidRDefault="004D0988">
            <w:pPr>
              <w:rPr>
                <w:rFonts w:ascii="Times New Roman" w:eastAsia="Courier New" w:hAnsi="Times New Roman" w:cs="Times New Roman"/>
                <w:sz w:val="24"/>
                <w:szCs w:val="28"/>
                <w:lang w:eastAsia="ar-SA"/>
              </w:rPr>
            </w:pPr>
          </w:p>
        </w:tc>
      </w:tr>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lastRenderedPageBreak/>
              <w:t>1</w:t>
            </w:r>
          </w:p>
        </w:tc>
        <w:tc>
          <w:tcPr>
            <w:tcW w:w="3324"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c>
          <w:tcPr>
            <w:tcW w:w="3189"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c>
          <w:tcPr>
            <w:tcW w:w="3189"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bl>
    <w:p w:rsidR="004D0988" w:rsidRPr="00105913" w:rsidRDefault="004D0988" w:rsidP="004D0988">
      <w:pPr>
        <w:pStyle w:val="ConsPlusNormal"/>
        <w:jc w:val="both"/>
        <w:rPr>
          <w:rFonts w:ascii="Times New Roman" w:eastAsia="Times New Roman" w:hAnsi="Times New Roman" w:cs="Times New Roman"/>
          <w:sz w:val="24"/>
          <w:szCs w:val="28"/>
        </w:rPr>
      </w:pPr>
    </w:p>
    <w:p w:rsidR="004D0988" w:rsidRPr="00105913" w:rsidRDefault="004D0988" w:rsidP="004D0988">
      <w:pPr>
        <w:pStyle w:val="ConsPlusNormal"/>
        <w:jc w:val="both"/>
        <w:rPr>
          <w:rFonts w:ascii="Times New Roman" w:hAnsi="Times New Roman" w:cs="Times New Roman"/>
          <w:sz w:val="24"/>
          <w:szCs w:val="28"/>
        </w:rPr>
      </w:pPr>
    </w:p>
    <w:tbl>
      <w:tblPr>
        <w:tblW w:w="0" w:type="auto"/>
        <w:tblLayout w:type="fixed"/>
        <w:tblCellMar>
          <w:top w:w="102" w:type="dxa"/>
          <w:left w:w="62" w:type="dxa"/>
          <w:bottom w:w="102" w:type="dxa"/>
          <w:right w:w="62" w:type="dxa"/>
        </w:tblCellMar>
        <w:tblLook w:val="04A0"/>
      </w:tblPr>
      <w:tblGrid>
        <w:gridCol w:w="629"/>
        <w:gridCol w:w="9639"/>
      </w:tblGrid>
      <w:tr w:rsidR="004D0988" w:rsidRPr="00105913" w:rsidTr="004D0988">
        <w:tc>
          <w:tcPr>
            <w:tcW w:w="629"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w:t>
            </w:r>
          </w:p>
        </w:tc>
        <w:tc>
          <w:tcPr>
            <w:tcW w:w="9639"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В случае невозможности размещения места остановки мобильного НТО в соответствии</w:t>
            </w:r>
            <w:r w:rsidRPr="00105913">
              <w:rPr>
                <w:rFonts w:ascii="Times New Roman" w:eastAsia="Courier New" w:hAnsi="Times New Roman" w:cs="Times New Roman"/>
                <w:sz w:val="24"/>
                <w:szCs w:val="28"/>
              </w:rPr>
              <w:br/>
              <w:t>с требованиями пунктов 4.1 и 4.2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в заявленном месте даю согласие на его изменение в пределах радиуса 10 метров от указанного в настоящем заявлении места</w:t>
            </w:r>
          </w:p>
        </w:tc>
      </w:tr>
    </w:tbl>
    <w:p w:rsidR="004D0988" w:rsidRPr="00105913" w:rsidRDefault="004D0988" w:rsidP="004D0988">
      <w:pPr>
        <w:pStyle w:val="ConsPlusNormal"/>
        <w:jc w:val="both"/>
        <w:rPr>
          <w:rFonts w:ascii="Times New Roman" w:eastAsia="Times New Roman" w:hAnsi="Times New Roman" w:cs="Times New Roman"/>
          <w:sz w:val="24"/>
          <w:szCs w:val="28"/>
        </w:rPr>
      </w:pPr>
    </w:p>
    <w:p w:rsidR="004D0988" w:rsidRPr="00105913" w:rsidRDefault="004D0988" w:rsidP="004D0988">
      <w:pPr>
        <w:pStyle w:val="ConsPlusNormal"/>
        <w:ind w:firstLine="708"/>
        <w:jc w:val="both"/>
        <w:rPr>
          <w:rFonts w:ascii="Times New Roman" w:hAnsi="Times New Roman" w:cs="Times New Roman"/>
          <w:sz w:val="24"/>
          <w:szCs w:val="28"/>
        </w:rPr>
      </w:pPr>
      <w:r w:rsidRPr="00105913">
        <w:rPr>
          <w:rFonts w:ascii="Times New Roman" w:hAnsi="Times New Roman" w:cs="Times New Roman"/>
          <w:sz w:val="24"/>
          <w:szCs w:val="28"/>
        </w:rPr>
        <w:t>Сведения о заявителе (лице, планирующем осуществлять торговую деятельность в НТО):</w:t>
      </w:r>
    </w:p>
    <w:tbl>
      <w:tblPr>
        <w:tblW w:w="0" w:type="auto"/>
        <w:tblLayout w:type="fixed"/>
        <w:tblCellMar>
          <w:top w:w="102" w:type="dxa"/>
          <w:left w:w="62" w:type="dxa"/>
          <w:bottom w:w="102" w:type="dxa"/>
          <w:right w:w="62" w:type="dxa"/>
        </w:tblCellMar>
        <w:tblLook w:val="04A0"/>
      </w:tblPr>
      <w:tblGrid>
        <w:gridCol w:w="566"/>
        <w:gridCol w:w="3891"/>
        <w:gridCol w:w="5811"/>
      </w:tblGrid>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1</w:t>
            </w:r>
          </w:p>
        </w:tc>
        <w:tc>
          <w:tcPr>
            <w:tcW w:w="3891"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Наименование юридического лица / фамилия, имя, отчество индивидуального предпринимателя или самозанятого</w:t>
            </w:r>
          </w:p>
        </w:tc>
        <w:tc>
          <w:tcPr>
            <w:tcW w:w="5811"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2</w:t>
            </w:r>
          </w:p>
        </w:tc>
        <w:tc>
          <w:tcPr>
            <w:tcW w:w="3891"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vertAlign w:val="superscript"/>
                <w:lang w:eastAsia="ar-SA"/>
              </w:rPr>
            </w:pPr>
            <w:r w:rsidRPr="00105913">
              <w:rPr>
                <w:rFonts w:ascii="Times New Roman" w:eastAsia="Courier New" w:hAnsi="Times New Roman" w:cs="Times New Roman"/>
                <w:sz w:val="24"/>
                <w:szCs w:val="28"/>
              </w:rPr>
              <w:t>ИНН</w:t>
            </w:r>
          </w:p>
        </w:tc>
        <w:tc>
          <w:tcPr>
            <w:tcW w:w="5811"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3</w:t>
            </w:r>
          </w:p>
        </w:tc>
        <w:tc>
          <w:tcPr>
            <w:tcW w:w="3891"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vertAlign w:val="superscript"/>
                <w:lang w:eastAsia="ar-SA"/>
              </w:rPr>
            </w:pPr>
            <w:r w:rsidRPr="00105913">
              <w:rPr>
                <w:rFonts w:ascii="Times New Roman" w:eastAsia="Courier New" w:hAnsi="Times New Roman" w:cs="Times New Roman"/>
                <w:sz w:val="24"/>
                <w:szCs w:val="28"/>
              </w:rPr>
              <w:t>Юридический адрес (для юр. лиц) / адрес регистрации по месту жительства (для индивидуальных предпринимателей и самозанятых)</w:t>
            </w:r>
          </w:p>
        </w:tc>
        <w:tc>
          <w:tcPr>
            <w:tcW w:w="5811"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4</w:t>
            </w:r>
          </w:p>
        </w:tc>
        <w:tc>
          <w:tcPr>
            <w:tcW w:w="3891"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vertAlign w:val="superscript"/>
                <w:lang w:eastAsia="ar-SA"/>
              </w:rPr>
            </w:pPr>
            <w:r w:rsidRPr="00105913">
              <w:rPr>
                <w:rFonts w:ascii="Times New Roman" w:eastAsia="Courier New" w:hAnsi="Times New Roman" w:cs="Times New Roman"/>
                <w:sz w:val="24"/>
                <w:szCs w:val="28"/>
              </w:rPr>
              <w:t>Контактный телефон</w:t>
            </w:r>
          </w:p>
        </w:tc>
        <w:tc>
          <w:tcPr>
            <w:tcW w:w="5811"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566"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5</w:t>
            </w:r>
          </w:p>
        </w:tc>
        <w:tc>
          <w:tcPr>
            <w:tcW w:w="3891" w:type="dxa"/>
            <w:tcBorders>
              <w:top w:val="single" w:sz="4" w:space="0" w:color="auto"/>
              <w:left w:val="single" w:sz="4" w:space="0" w:color="auto"/>
              <w:bottom w:val="single" w:sz="4" w:space="0" w:color="auto"/>
              <w:right w:val="single" w:sz="4" w:space="0" w:color="auto"/>
            </w:tcBorders>
            <w:hideMark/>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Адрес электронной почты (при наличии)</w:t>
            </w:r>
          </w:p>
        </w:tc>
        <w:tc>
          <w:tcPr>
            <w:tcW w:w="5811" w:type="dxa"/>
            <w:tcBorders>
              <w:top w:val="single" w:sz="4" w:space="0" w:color="auto"/>
              <w:left w:val="single" w:sz="4" w:space="0" w:color="auto"/>
              <w:bottom w:val="single" w:sz="4" w:space="0" w:color="auto"/>
              <w:right w:val="single" w:sz="4" w:space="0" w:color="auto"/>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bl>
    <w:p w:rsidR="004D0988" w:rsidRPr="00105913" w:rsidRDefault="004D0988" w:rsidP="004D0988">
      <w:pPr>
        <w:pStyle w:val="ConsPlusNormal"/>
        <w:jc w:val="both"/>
        <w:rPr>
          <w:rFonts w:ascii="Times New Roman" w:eastAsia="Times New Roman" w:hAnsi="Times New Roman" w:cs="Times New Roman"/>
          <w:sz w:val="24"/>
          <w:szCs w:val="28"/>
        </w:rPr>
      </w:pPr>
    </w:p>
    <w:tbl>
      <w:tblPr>
        <w:tblW w:w="10275" w:type="dxa"/>
        <w:tblLayout w:type="fixed"/>
        <w:tblCellMar>
          <w:top w:w="102" w:type="dxa"/>
          <w:left w:w="62" w:type="dxa"/>
          <w:bottom w:w="102" w:type="dxa"/>
          <w:right w:w="62" w:type="dxa"/>
        </w:tblCellMar>
        <w:tblLook w:val="04A0"/>
      </w:tblPr>
      <w:tblGrid>
        <w:gridCol w:w="3751"/>
        <w:gridCol w:w="340"/>
        <w:gridCol w:w="2071"/>
        <w:gridCol w:w="340"/>
        <w:gridCol w:w="3773"/>
      </w:tblGrid>
      <w:tr w:rsidR="004D0988" w:rsidRPr="00105913" w:rsidTr="004D0988">
        <w:tc>
          <w:tcPr>
            <w:tcW w:w="3748" w:type="dxa"/>
            <w:tcBorders>
              <w:top w:val="nil"/>
              <w:left w:val="nil"/>
              <w:bottom w:val="single" w:sz="4" w:space="0" w:color="auto"/>
              <w:right w:val="nil"/>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c>
          <w:tcPr>
            <w:tcW w:w="340" w:type="dxa"/>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c>
          <w:tcPr>
            <w:tcW w:w="2070" w:type="dxa"/>
            <w:tcBorders>
              <w:top w:val="nil"/>
              <w:left w:val="nil"/>
              <w:bottom w:val="single" w:sz="4" w:space="0" w:color="auto"/>
              <w:right w:val="nil"/>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c>
          <w:tcPr>
            <w:tcW w:w="340" w:type="dxa"/>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c>
          <w:tcPr>
            <w:tcW w:w="3770" w:type="dxa"/>
            <w:tcBorders>
              <w:top w:val="nil"/>
              <w:left w:val="nil"/>
              <w:bottom w:val="single" w:sz="4" w:space="0" w:color="auto"/>
              <w:right w:val="nil"/>
            </w:tcBorders>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r>
      <w:tr w:rsidR="004D0988" w:rsidRPr="00105913" w:rsidTr="004D0988">
        <w:tc>
          <w:tcPr>
            <w:tcW w:w="3748" w:type="dxa"/>
            <w:tcBorders>
              <w:top w:val="single" w:sz="4" w:space="0" w:color="auto"/>
              <w:left w:val="nil"/>
              <w:bottom w:val="nil"/>
              <w:right w:val="nil"/>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Cs w:val="28"/>
                <w:lang w:eastAsia="ar-SA"/>
              </w:rPr>
            </w:pPr>
            <w:r w:rsidRPr="00105913">
              <w:rPr>
                <w:rFonts w:ascii="Times New Roman" w:eastAsia="Courier New" w:hAnsi="Times New Roman" w:cs="Times New Roman"/>
                <w:szCs w:val="28"/>
              </w:rPr>
              <w:t>(должность лица, подписавшего заявление)</w:t>
            </w:r>
          </w:p>
        </w:tc>
        <w:tc>
          <w:tcPr>
            <w:tcW w:w="340" w:type="dxa"/>
          </w:tcPr>
          <w:p w:rsidR="004D0988" w:rsidRPr="00105913" w:rsidRDefault="004D0988">
            <w:pPr>
              <w:suppressAutoHyphens/>
              <w:autoSpaceDE w:val="0"/>
              <w:autoSpaceDN w:val="0"/>
              <w:adjustRightInd w:val="0"/>
              <w:rPr>
                <w:rFonts w:ascii="Times New Roman" w:eastAsia="Courier New" w:hAnsi="Times New Roman" w:cs="Times New Roman"/>
                <w:szCs w:val="28"/>
                <w:lang w:eastAsia="ar-SA"/>
              </w:rPr>
            </w:pPr>
          </w:p>
        </w:tc>
        <w:tc>
          <w:tcPr>
            <w:tcW w:w="2070" w:type="dxa"/>
            <w:tcBorders>
              <w:top w:val="single" w:sz="4" w:space="0" w:color="auto"/>
              <w:left w:val="nil"/>
              <w:bottom w:val="nil"/>
              <w:right w:val="nil"/>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Cs w:val="28"/>
                <w:lang w:eastAsia="ar-SA"/>
              </w:rPr>
            </w:pPr>
            <w:r w:rsidRPr="00105913">
              <w:rPr>
                <w:rFonts w:ascii="Times New Roman" w:eastAsia="Courier New" w:hAnsi="Times New Roman" w:cs="Times New Roman"/>
                <w:szCs w:val="28"/>
              </w:rPr>
              <w:t>(подпись)</w:t>
            </w:r>
          </w:p>
        </w:tc>
        <w:tc>
          <w:tcPr>
            <w:tcW w:w="340" w:type="dxa"/>
          </w:tcPr>
          <w:p w:rsidR="004D0988" w:rsidRPr="00105913" w:rsidRDefault="004D0988">
            <w:pPr>
              <w:suppressAutoHyphens/>
              <w:autoSpaceDE w:val="0"/>
              <w:autoSpaceDN w:val="0"/>
              <w:adjustRightInd w:val="0"/>
              <w:rPr>
                <w:rFonts w:ascii="Times New Roman" w:eastAsia="Courier New" w:hAnsi="Times New Roman" w:cs="Times New Roman"/>
                <w:szCs w:val="28"/>
                <w:lang w:eastAsia="ar-SA"/>
              </w:rPr>
            </w:pPr>
          </w:p>
        </w:tc>
        <w:tc>
          <w:tcPr>
            <w:tcW w:w="3770" w:type="dxa"/>
            <w:tcBorders>
              <w:top w:val="single" w:sz="4" w:space="0" w:color="auto"/>
              <w:left w:val="nil"/>
              <w:bottom w:val="nil"/>
              <w:right w:val="nil"/>
            </w:tcBorders>
            <w:hideMark/>
          </w:tcPr>
          <w:p w:rsidR="004D0988" w:rsidRPr="00105913" w:rsidRDefault="004D0988">
            <w:pPr>
              <w:suppressAutoHyphens/>
              <w:autoSpaceDE w:val="0"/>
              <w:autoSpaceDN w:val="0"/>
              <w:adjustRightInd w:val="0"/>
              <w:jc w:val="center"/>
              <w:rPr>
                <w:rFonts w:ascii="Times New Roman" w:eastAsia="Courier New" w:hAnsi="Times New Roman" w:cs="Times New Roman"/>
                <w:szCs w:val="28"/>
                <w:vertAlign w:val="superscript"/>
                <w:lang w:eastAsia="ar-SA"/>
              </w:rPr>
            </w:pPr>
            <w:r w:rsidRPr="00105913">
              <w:rPr>
                <w:rFonts w:ascii="Times New Roman" w:eastAsia="Courier New" w:hAnsi="Times New Roman" w:cs="Times New Roman"/>
                <w:szCs w:val="28"/>
              </w:rPr>
              <w:t>(Ф.И.О. лица, подписавшего заявление)</w:t>
            </w:r>
            <w:r w:rsidRPr="00105913">
              <w:rPr>
                <w:rFonts w:ascii="Times New Roman" w:eastAsia="Courier New" w:hAnsi="Times New Roman" w:cs="Times New Roman"/>
                <w:szCs w:val="28"/>
                <w:vertAlign w:val="superscript"/>
              </w:rPr>
              <w:t>1</w:t>
            </w:r>
          </w:p>
        </w:tc>
      </w:tr>
      <w:tr w:rsidR="004D0988" w:rsidRPr="00105913" w:rsidTr="004D0988">
        <w:tc>
          <w:tcPr>
            <w:tcW w:w="6498" w:type="dxa"/>
            <w:gridSpan w:val="4"/>
          </w:tcPr>
          <w:p w:rsidR="004D0988" w:rsidRPr="00105913" w:rsidRDefault="004D0988">
            <w:pPr>
              <w:suppressAutoHyphens/>
              <w:autoSpaceDE w:val="0"/>
              <w:autoSpaceDN w:val="0"/>
              <w:adjustRightInd w:val="0"/>
              <w:rPr>
                <w:rFonts w:ascii="Times New Roman" w:eastAsia="Courier New" w:hAnsi="Times New Roman" w:cs="Times New Roman"/>
                <w:sz w:val="24"/>
                <w:szCs w:val="28"/>
                <w:lang w:eastAsia="ar-SA"/>
              </w:rPr>
            </w:pPr>
          </w:p>
        </w:tc>
        <w:tc>
          <w:tcPr>
            <w:tcW w:w="3770" w:type="dxa"/>
            <w:hideMark/>
          </w:tcPr>
          <w:p w:rsidR="004D0988" w:rsidRPr="00105913" w:rsidRDefault="004D0988">
            <w:pPr>
              <w:suppressAutoHyphens/>
              <w:autoSpaceDE w:val="0"/>
              <w:autoSpaceDN w:val="0"/>
              <w:adjustRightInd w:val="0"/>
              <w:jc w:val="center"/>
              <w:rPr>
                <w:rFonts w:ascii="Times New Roman" w:eastAsia="Courier New" w:hAnsi="Times New Roman" w:cs="Times New Roman"/>
                <w:sz w:val="24"/>
                <w:szCs w:val="28"/>
                <w:lang w:eastAsia="ar-SA"/>
              </w:rPr>
            </w:pPr>
            <w:r w:rsidRPr="00105913">
              <w:rPr>
                <w:rFonts w:ascii="Times New Roman" w:eastAsia="Courier New" w:hAnsi="Times New Roman" w:cs="Times New Roman"/>
                <w:sz w:val="24"/>
                <w:szCs w:val="28"/>
              </w:rPr>
              <w:t>«___» _________ 20__ года</w:t>
            </w:r>
          </w:p>
        </w:tc>
      </w:tr>
    </w:tbl>
    <w:p w:rsidR="004D0988" w:rsidRPr="00105913" w:rsidRDefault="004D0988" w:rsidP="004D0988">
      <w:pPr>
        <w:pStyle w:val="ConsPlusNormal"/>
        <w:jc w:val="both"/>
        <w:rPr>
          <w:rFonts w:ascii="Times New Roman" w:eastAsia="Times New Roman" w:hAnsi="Times New Roman" w:cs="Times New Roman"/>
          <w:sz w:val="24"/>
          <w:szCs w:val="28"/>
        </w:rPr>
      </w:pPr>
    </w:p>
    <w:p w:rsidR="004D0988" w:rsidRPr="00105913" w:rsidRDefault="004D0988" w:rsidP="004D0988">
      <w:pPr>
        <w:pStyle w:val="ConsPlusNormal"/>
        <w:jc w:val="both"/>
        <w:rPr>
          <w:rFonts w:ascii="Times New Roman" w:hAnsi="Times New Roman" w:cs="Times New Roman"/>
          <w:sz w:val="24"/>
          <w:szCs w:val="28"/>
        </w:rPr>
      </w:pPr>
    </w:p>
    <w:p w:rsidR="004D0988" w:rsidRPr="00105913" w:rsidRDefault="004D0988" w:rsidP="004D0988">
      <w:pPr>
        <w:widowControl w:val="0"/>
        <w:autoSpaceDE w:val="0"/>
        <w:autoSpaceDN w:val="0"/>
        <w:adjustRightInd w:val="0"/>
        <w:ind w:firstLine="720"/>
        <w:rPr>
          <w:rFonts w:ascii="Times New Roman" w:hAnsi="Times New Roman" w:cs="Times New Roman"/>
          <w:sz w:val="24"/>
          <w:szCs w:val="28"/>
        </w:rPr>
      </w:pPr>
      <w:r w:rsidRPr="00105913">
        <w:rPr>
          <w:rFonts w:ascii="Times New Roman" w:hAnsi="Times New Roman" w:cs="Times New Roman"/>
          <w:sz w:val="24"/>
          <w:szCs w:val="28"/>
        </w:rPr>
        <w:lastRenderedPageBreak/>
        <w:t>Результат рассмотрения заявления прошу:</w:t>
      </w:r>
    </w:p>
    <w:p w:rsidR="004D0988" w:rsidRPr="00105913" w:rsidRDefault="004D0988" w:rsidP="004D0988">
      <w:pPr>
        <w:widowControl w:val="0"/>
        <w:autoSpaceDE w:val="0"/>
        <w:autoSpaceDN w:val="0"/>
        <w:adjustRightInd w:val="0"/>
        <w:ind w:firstLine="720"/>
        <w:rPr>
          <w:rFonts w:ascii="Times New Roman" w:hAnsi="Times New Roman" w:cs="Times New Roman"/>
          <w:sz w:val="24"/>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4D0988" w:rsidRPr="00105913" w:rsidTr="004D0988">
        <w:tc>
          <w:tcPr>
            <w:tcW w:w="534" w:type="dxa"/>
            <w:tcBorders>
              <w:top w:val="single" w:sz="4" w:space="0" w:color="auto"/>
              <w:left w:val="single" w:sz="4" w:space="0" w:color="auto"/>
              <w:bottom w:val="single" w:sz="4" w:space="0" w:color="auto"/>
              <w:right w:val="single" w:sz="4" w:space="0" w:color="auto"/>
            </w:tcBorders>
          </w:tcPr>
          <w:p w:rsidR="004D0988" w:rsidRPr="00105913" w:rsidRDefault="004D0988">
            <w:pPr>
              <w:widowControl w:val="0"/>
              <w:autoSpaceDE w:val="0"/>
              <w:autoSpaceDN w:val="0"/>
              <w:adjustRightInd w:val="0"/>
              <w:ind w:firstLine="720"/>
              <w:rPr>
                <w:rFonts w:ascii="Times New Roman" w:eastAsia="Times New Roman" w:hAnsi="Times New Roman" w:cs="Times New Roman"/>
                <w:sz w:val="24"/>
                <w:szCs w:val="28"/>
                <w:lang w:eastAsia="ar-SA"/>
              </w:rPr>
            </w:pPr>
          </w:p>
          <w:p w:rsidR="004D0988" w:rsidRPr="00105913" w:rsidRDefault="004D0988">
            <w:pPr>
              <w:widowControl w:val="0"/>
              <w:suppressAutoHyphens/>
              <w:autoSpaceDE w:val="0"/>
              <w:autoSpaceDN w:val="0"/>
              <w:adjustRightInd w:val="0"/>
              <w:ind w:firstLine="720"/>
              <w:rPr>
                <w:rFonts w:ascii="Times New Roman" w:eastAsia="Times New Roman" w:hAnsi="Times New Roman" w:cs="Times New Roman"/>
                <w:sz w:val="24"/>
                <w:szCs w:val="28"/>
                <w:lang w:eastAsia="ar-SA"/>
              </w:rPr>
            </w:pPr>
          </w:p>
        </w:tc>
        <w:tc>
          <w:tcPr>
            <w:tcW w:w="9247" w:type="dxa"/>
            <w:tcBorders>
              <w:top w:val="nil"/>
              <w:left w:val="single" w:sz="4" w:space="0" w:color="auto"/>
              <w:bottom w:val="nil"/>
              <w:right w:val="nil"/>
            </w:tcBorders>
            <w:vAlign w:val="center"/>
            <w:hideMark/>
          </w:tcPr>
          <w:p w:rsidR="004D0988" w:rsidRPr="00105913" w:rsidRDefault="004D0988">
            <w:pPr>
              <w:widowControl w:val="0"/>
              <w:suppressAutoHyphens/>
              <w:autoSpaceDE w:val="0"/>
              <w:autoSpaceDN w:val="0"/>
              <w:adjustRightInd w:val="0"/>
              <w:ind w:left="776"/>
              <w:rPr>
                <w:rFonts w:ascii="Times New Roman" w:eastAsia="Times New Roman" w:hAnsi="Times New Roman" w:cs="Times New Roman"/>
                <w:sz w:val="24"/>
                <w:szCs w:val="28"/>
                <w:lang w:eastAsia="ar-SA"/>
              </w:rPr>
            </w:pPr>
            <w:r w:rsidRPr="00105913">
              <w:rPr>
                <w:rFonts w:ascii="Times New Roman" w:hAnsi="Times New Roman" w:cs="Times New Roman"/>
                <w:sz w:val="24"/>
                <w:szCs w:val="28"/>
              </w:rPr>
              <w:t>выдать на руки при личной явке в ОМСУ</w:t>
            </w:r>
          </w:p>
        </w:tc>
      </w:tr>
      <w:tr w:rsidR="004D0988" w:rsidRPr="00105913" w:rsidTr="004D0988">
        <w:trPr>
          <w:trHeight w:val="70"/>
        </w:trPr>
        <w:tc>
          <w:tcPr>
            <w:tcW w:w="534" w:type="dxa"/>
            <w:tcBorders>
              <w:top w:val="single" w:sz="4" w:space="0" w:color="auto"/>
              <w:left w:val="single" w:sz="4" w:space="0" w:color="auto"/>
              <w:bottom w:val="single" w:sz="4" w:space="0" w:color="auto"/>
              <w:right w:val="single" w:sz="4" w:space="0" w:color="auto"/>
            </w:tcBorders>
          </w:tcPr>
          <w:p w:rsidR="004D0988" w:rsidRPr="00105913" w:rsidRDefault="004D0988">
            <w:pPr>
              <w:widowControl w:val="0"/>
              <w:autoSpaceDE w:val="0"/>
              <w:autoSpaceDN w:val="0"/>
              <w:adjustRightInd w:val="0"/>
              <w:ind w:firstLine="720"/>
              <w:rPr>
                <w:rFonts w:ascii="Times New Roman" w:eastAsia="Times New Roman" w:hAnsi="Times New Roman" w:cs="Times New Roman"/>
                <w:sz w:val="24"/>
                <w:szCs w:val="28"/>
                <w:lang w:eastAsia="ar-SA"/>
              </w:rPr>
            </w:pPr>
          </w:p>
          <w:p w:rsidR="004D0988" w:rsidRPr="00105913" w:rsidRDefault="004D0988">
            <w:pPr>
              <w:widowControl w:val="0"/>
              <w:suppressAutoHyphens/>
              <w:autoSpaceDE w:val="0"/>
              <w:autoSpaceDN w:val="0"/>
              <w:adjustRightInd w:val="0"/>
              <w:ind w:firstLine="720"/>
              <w:rPr>
                <w:rFonts w:ascii="Times New Roman" w:eastAsia="Times New Roman" w:hAnsi="Times New Roman" w:cs="Times New Roman"/>
                <w:sz w:val="24"/>
                <w:szCs w:val="28"/>
                <w:lang w:eastAsia="ar-SA"/>
              </w:rPr>
            </w:pPr>
          </w:p>
        </w:tc>
        <w:tc>
          <w:tcPr>
            <w:tcW w:w="9247" w:type="dxa"/>
            <w:tcBorders>
              <w:top w:val="nil"/>
              <w:left w:val="single" w:sz="4" w:space="0" w:color="auto"/>
              <w:bottom w:val="nil"/>
              <w:right w:val="nil"/>
            </w:tcBorders>
            <w:vAlign w:val="center"/>
            <w:hideMark/>
          </w:tcPr>
          <w:p w:rsidR="004D0988" w:rsidRPr="00105913" w:rsidRDefault="004D0988">
            <w:pPr>
              <w:widowControl w:val="0"/>
              <w:suppressAutoHyphens/>
              <w:autoSpaceDE w:val="0"/>
              <w:autoSpaceDN w:val="0"/>
              <w:adjustRightInd w:val="0"/>
              <w:ind w:left="776"/>
              <w:rPr>
                <w:rFonts w:ascii="Times New Roman" w:eastAsia="Times New Roman" w:hAnsi="Times New Roman" w:cs="Times New Roman"/>
                <w:sz w:val="24"/>
                <w:szCs w:val="28"/>
                <w:lang w:eastAsia="ar-SA"/>
              </w:rPr>
            </w:pPr>
            <w:r w:rsidRPr="00105913">
              <w:rPr>
                <w:rFonts w:ascii="Times New Roman" w:hAnsi="Times New Roman" w:cs="Times New Roman"/>
                <w:sz w:val="24"/>
                <w:szCs w:val="28"/>
              </w:rPr>
              <w:t>направить в электронной форме в личный кабинет Государственной информационной системы Ленинградской области  Ленинградской области «Прием конкурсных заявок от субъектов малого и среднего предпринимательства на предоставление субсидий»</w:t>
            </w:r>
          </w:p>
        </w:tc>
      </w:tr>
    </w:tbl>
    <w:p w:rsidR="004D0988" w:rsidRPr="00105913" w:rsidRDefault="004D0988" w:rsidP="004D0988">
      <w:pPr>
        <w:pStyle w:val="ConsPlusNormal"/>
        <w:jc w:val="both"/>
        <w:rPr>
          <w:rFonts w:ascii="Times New Roman" w:eastAsia="Times New Roman" w:hAnsi="Times New Roman" w:cs="Times New Roman"/>
          <w:sz w:val="24"/>
          <w:szCs w:val="28"/>
        </w:rPr>
      </w:pPr>
    </w:p>
    <w:p w:rsidR="004D0988" w:rsidRPr="00105913" w:rsidRDefault="004D0988" w:rsidP="004D0988">
      <w:pPr>
        <w:pStyle w:val="ConsPlusNormal"/>
        <w:jc w:val="both"/>
        <w:rPr>
          <w:rFonts w:ascii="Times New Roman" w:hAnsi="Times New Roman" w:cs="Times New Roman"/>
          <w:sz w:val="24"/>
          <w:szCs w:val="28"/>
        </w:rPr>
      </w:pPr>
    </w:p>
    <w:p w:rsidR="004D0988" w:rsidRPr="00105913" w:rsidRDefault="004D0988" w:rsidP="004D0988">
      <w:pPr>
        <w:pStyle w:val="ConsPlusNormal"/>
        <w:jc w:val="both"/>
        <w:rPr>
          <w:rFonts w:ascii="Times New Roman" w:hAnsi="Times New Roman" w:cs="Times New Roman"/>
          <w:sz w:val="24"/>
          <w:szCs w:val="28"/>
        </w:rPr>
      </w:pPr>
    </w:p>
    <w:p w:rsidR="004D0988" w:rsidRPr="00105913" w:rsidRDefault="004D0988" w:rsidP="004D0988">
      <w:pPr>
        <w:pStyle w:val="ConsPlusNormal"/>
        <w:jc w:val="both"/>
        <w:rPr>
          <w:rFonts w:ascii="Times New Roman" w:hAnsi="Times New Roman" w:cs="Times New Roman"/>
          <w:sz w:val="24"/>
          <w:szCs w:val="28"/>
        </w:rPr>
      </w:pPr>
      <w:r w:rsidRPr="00105913">
        <w:rPr>
          <w:rFonts w:ascii="Times New Roman" w:hAnsi="Times New Roman" w:cs="Times New Roman"/>
          <w:sz w:val="24"/>
          <w:szCs w:val="28"/>
        </w:rPr>
        <w:t>________________</w:t>
      </w:r>
    </w:p>
    <w:p w:rsidR="004D0988" w:rsidRPr="00105913" w:rsidRDefault="004D0988" w:rsidP="004D0988">
      <w:pPr>
        <w:pStyle w:val="ConsPlusNormal"/>
        <w:jc w:val="both"/>
        <w:rPr>
          <w:rFonts w:ascii="Times New Roman" w:hAnsi="Times New Roman" w:cs="Times New Roman"/>
          <w:szCs w:val="28"/>
        </w:rPr>
      </w:pPr>
      <w:r w:rsidRPr="00105913">
        <w:rPr>
          <w:rFonts w:ascii="Times New Roman" w:hAnsi="Times New Roman" w:cs="Times New Roman"/>
          <w:szCs w:val="28"/>
        </w:rPr>
        <w:t>* – в случае выбора позиции в графе проставляется отметка.</w:t>
      </w:r>
    </w:p>
    <w:p w:rsidR="004D0988" w:rsidRPr="00105913" w:rsidRDefault="004D0988" w:rsidP="004D0988">
      <w:pPr>
        <w:pStyle w:val="ConsPlusNormal"/>
        <w:jc w:val="both"/>
        <w:rPr>
          <w:rFonts w:ascii="Times New Roman" w:hAnsi="Times New Roman" w:cs="Times New Roman"/>
          <w:szCs w:val="28"/>
        </w:rPr>
      </w:pPr>
      <w:r w:rsidRPr="00105913">
        <w:rPr>
          <w:rFonts w:ascii="Times New Roman" w:hAnsi="Times New Roman" w:cs="Times New Roman"/>
          <w:szCs w:val="28"/>
        </w:rPr>
        <w:t>1 – в случае подписания заявления лицом, не имеющим права действовать от имени заявителя без доверенности,</w:t>
      </w:r>
      <w:r w:rsidRPr="00105913">
        <w:rPr>
          <w:rFonts w:ascii="Times New Roman" w:hAnsi="Times New Roman" w:cs="Times New Roman"/>
          <w:szCs w:val="28"/>
        </w:rPr>
        <w:br/>
        <w:t>к заявлению прикладывается оформленная в установленном порядке доверенность или иной документ, подтверждающий полномочия подписавшего заявление лица действовать от имени заявителя.</w:t>
      </w:r>
    </w:p>
    <w:p w:rsidR="004D0988" w:rsidRPr="00105913" w:rsidRDefault="004D0988" w:rsidP="004D0988">
      <w:pPr>
        <w:rPr>
          <w:rFonts w:ascii="Times New Roman" w:hAnsi="Times New Roman" w:cs="Times New Roman"/>
          <w:sz w:val="20"/>
          <w:szCs w:val="28"/>
        </w:rPr>
      </w:pPr>
      <w:r w:rsidRPr="00105913">
        <w:rPr>
          <w:rFonts w:ascii="Times New Roman" w:hAnsi="Times New Roman" w:cs="Times New Roman"/>
          <w:sz w:val="20"/>
          <w:szCs w:val="28"/>
        </w:rPr>
        <w:br w:type="page"/>
      </w:r>
    </w:p>
    <w:p w:rsidR="004D0988" w:rsidRPr="00105913" w:rsidRDefault="004D0988" w:rsidP="004D0988">
      <w:pPr>
        <w:tabs>
          <w:tab w:val="left" w:pos="142"/>
          <w:tab w:val="left" w:pos="284"/>
        </w:tabs>
        <w:ind w:firstLine="720"/>
        <w:jc w:val="right"/>
        <w:rPr>
          <w:rFonts w:ascii="Times New Roman" w:hAnsi="Times New Roman" w:cs="Times New Roman"/>
          <w:bCs/>
          <w:sz w:val="24"/>
          <w:szCs w:val="28"/>
        </w:rPr>
      </w:pPr>
      <w:r w:rsidRPr="00105913">
        <w:rPr>
          <w:rFonts w:ascii="Times New Roman" w:hAnsi="Times New Roman" w:cs="Times New Roman"/>
          <w:bCs/>
          <w:sz w:val="24"/>
          <w:szCs w:val="28"/>
        </w:rPr>
        <w:lastRenderedPageBreak/>
        <w:t>Приложение № 3</w:t>
      </w:r>
    </w:p>
    <w:p w:rsidR="004D0988" w:rsidRPr="00105913" w:rsidRDefault="004D0988" w:rsidP="004D0988">
      <w:pPr>
        <w:tabs>
          <w:tab w:val="left" w:pos="142"/>
          <w:tab w:val="left" w:pos="284"/>
        </w:tabs>
        <w:ind w:firstLine="720"/>
        <w:jc w:val="right"/>
        <w:rPr>
          <w:rFonts w:ascii="Times New Roman" w:hAnsi="Times New Roman" w:cs="Times New Roman"/>
          <w:sz w:val="24"/>
          <w:szCs w:val="28"/>
        </w:rPr>
      </w:pPr>
      <w:r w:rsidRPr="00105913">
        <w:rPr>
          <w:rFonts w:ascii="Times New Roman" w:hAnsi="Times New Roman" w:cs="Times New Roman"/>
          <w:sz w:val="24"/>
          <w:szCs w:val="28"/>
        </w:rPr>
        <w:t>к административному регламенту</w:t>
      </w:r>
    </w:p>
    <w:p w:rsidR="004D0988" w:rsidRPr="00105913" w:rsidRDefault="004D0988" w:rsidP="004D0988">
      <w:pPr>
        <w:tabs>
          <w:tab w:val="left" w:pos="142"/>
          <w:tab w:val="left" w:pos="284"/>
        </w:tabs>
        <w:ind w:right="-104" w:firstLine="720"/>
        <w:jc w:val="right"/>
        <w:rPr>
          <w:rFonts w:ascii="Times New Roman" w:hAnsi="Times New Roman" w:cs="Times New Roman"/>
          <w:bCs/>
          <w:sz w:val="24"/>
          <w:szCs w:val="28"/>
          <w:lang/>
        </w:rPr>
      </w:pPr>
    </w:p>
    <w:p w:rsidR="004D0988" w:rsidRPr="00105913" w:rsidRDefault="004D0988" w:rsidP="004D0988">
      <w:pPr>
        <w:tabs>
          <w:tab w:val="left" w:pos="142"/>
          <w:tab w:val="left" w:pos="284"/>
        </w:tabs>
        <w:rPr>
          <w:rFonts w:ascii="Times New Roman" w:hAnsi="Times New Roman" w:cs="Times New Roman"/>
          <w:sz w:val="24"/>
          <w:szCs w:val="28"/>
          <w:lang w:eastAsia="ar-SA"/>
        </w:rPr>
      </w:pPr>
      <w:r w:rsidRPr="00105913">
        <w:rPr>
          <w:rFonts w:ascii="Times New Roman" w:hAnsi="Times New Roman" w:cs="Times New Roman"/>
          <w:sz w:val="24"/>
          <w:szCs w:val="28"/>
        </w:rPr>
        <w:t>(ФОРМА)</w:t>
      </w:r>
    </w:p>
    <w:p w:rsidR="004D0988" w:rsidRPr="004D0988" w:rsidRDefault="004D0988" w:rsidP="004D0988">
      <w:pPr>
        <w:tabs>
          <w:tab w:val="left" w:pos="142"/>
          <w:tab w:val="left" w:pos="284"/>
        </w:tabs>
        <w:ind w:firstLine="720"/>
        <w:jc w:val="right"/>
        <w:rPr>
          <w:rFonts w:ascii="Times New Roman" w:hAnsi="Times New Roman" w:cs="Times New Roman"/>
          <w:sz w:val="28"/>
          <w:szCs w:val="28"/>
        </w:rPr>
      </w:pPr>
    </w:p>
    <w:p w:rsidR="004D0988" w:rsidRPr="00105913" w:rsidRDefault="004D0988" w:rsidP="004D0988">
      <w:pPr>
        <w:jc w:val="center"/>
        <w:rPr>
          <w:rFonts w:ascii="Times New Roman" w:hAnsi="Times New Roman" w:cs="Times New Roman"/>
          <w:sz w:val="24"/>
          <w:szCs w:val="28"/>
        </w:rPr>
      </w:pPr>
      <w:r w:rsidRPr="00105913">
        <w:rPr>
          <w:rFonts w:ascii="Times New Roman" w:hAnsi="Times New Roman" w:cs="Times New Roman"/>
          <w:sz w:val="24"/>
          <w:szCs w:val="28"/>
        </w:rPr>
        <w:t>&lt;НА БЛАНКЕ ОМСУ&gt;</w:t>
      </w:r>
    </w:p>
    <w:p w:rsidR="004D0988" w:rsidRPr="004D0988" w:rsidRDefault="004D0988" w:rsidP="004D0988">
      <w:pPr>
        <w:jc w:val="center"/>
        <w:rPr>
          <w:rFonts w:ascii="Times New Roman" w:hAnsi="Times New Roman" w:cs="Times New Roman"/>
          <w:b/>
          <w:sz w:val="28"/>
          <w:szCs w:val="28"/>
        </w:rPr>
      </w:pPr>
    </w:p>
    <w:p w:rsidR="004D0988" w:rsidRPr="004D0988" w:rsidRDefault="004D0988" w:rsidP="004D0988">
      <w:pPr>
        <w:jc w:val="right"/>
        <w:rPr>
          <w:rFonts w:ascii="Times New Roman" w:hAnsi="Times New Roman" w:cs="Times New Roman"/>
          <w:b/>
          <w:szCs w:val="28"/>
        </w:rPr>
      </w:pPr>
      <w:r w:rsidRPr="004D0988">
        <w:rPr>
          <w:rFonts w:ascii="Times New Roman" w:hAnsi="Times New Roman" w:cs="Times New Roman"/>
          <w:i/>
          <w:szCs w:val="28"/>
        </w:rPr>
        <w:t>Наименование и адрес заявителя</w:t>
      </w:r>
    </w:p>
    <w:p w:rsidR="004D0988" w:rsidRPr="004D0988" w:rsidRDefault="004D0988" w:rsidP="004D0988">
      <w:pPr>
        <w:jc w:val="center"/>
        <w:rPr>
          <w:rFonts w:ascii="Times New Roman" w:hAnsi="Times New Roman" w:cs="Times New Roman"/>
          <w:b/>
          <w:sz w:val="28"/>
          <w:szCs w:val="28"/>
        </w:rPr>
      </w:pPr>
    </w:p>
    <w:p w:rsidR="004D0988" w:rsidRPr="00105913" w:rsidRDefault="004D0988" w:rsidP="004D0988">
      <w:pPr>
        <w:jc w:val="center"/>
        <w:rPr>
          <w:rFonts w:ascii="Times New Roman" w:hAnsi="Times New Roman" w:cs="Times New Roman"/>
          <w:b/>
          <w:sz w:val="24"/>
          <w:szCs w:val="28"/>
        </w:rPr>
      </w:pPr>
      <w:r w:rsidRPr="00105913">
        <w:rPr>
          <w:rFonts w:ascii="Times New Roman" w:hAnsi="Times New Roman" w:cs="Times New Roman"/>
          <w:b/>
          <w:sz w:val="24"/>
          <w:szCs w:val="28"/>
        </w:rPr>
        <w:t>УВЕДОМЛЕНИЕ</w:t>
      </w:r>
    </w:p>
    <w:p w:rsidR="004D0988" w:rsidRPr="00105913" w:rsidRDefault="004D0988" w:rsidP="004D0988">
      <w:pPr>
        <w:jc w:val="center"/>
        <w:rPr>
          <w:rFonts w:ascii="Times New Roman" w:hAnsi="Times New Roman" w:cs="Times New Roman"/>
          <w:sz w:val="24"/>
          <w:szCs w:val="28"/>
        </w:rPr>
      </w:pPr>
      <w:r w:rsidRPr="00105913">
        <w:rPr>
          <w:rFonts w:ascii="Times New Roman" w:hAnsi="Times New Roman" w:cs="Times New Roman"/>
          <w:b/>
          <w:sz w:val="24"/>
          <w:szCs w:val="28"/>
        </w:rPr>
        <w:t xml:space="preserve">об отказе во включении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w:t>
      </w:r>
      <w:r w:rsidR="00105913">
        <w:rPr>
          <w:rFonts w:ascii="Times New Roman" w:hAnsi="Times New Roman" w:cs="Times New Roman"/>
          <w:b/>
          <w:sz w:val="24"/>
          <w:szCs w:val="28"/>
        </w:rPr>
        <w:t xml:space="preserve">Иссадское сельское поселение Волховского муниципального района </w:t>
      </w:r>
      <w:bookmarkStart w:id="0" w:name="_GoBack"/>
      <w:bookmarkEnd w:id="0"/>
      <w:r w:rsidRPr="00105913">
        <w:rPr>
          <w:rFonts w:ascii="Times New Roman" w:hAnsi="Times New Roman" w:cs="Times New Roman"/>
          <w:b/>
          <w:sz w:val="24"/>
          <w:szCs w:val="28"/>
        </w:rPr>
        <w:t>Ленинградской области</w:t>
      </w:r>
    </w:p>
    <w:p w:rsidR="004D0988" w:rsidRPr="00105913" w:rsidRDefault="004D0988" w:rsidP="004D0988">
      <w:pPr>
        <w:jc w:val="center"/>
        <w:rPr>
          <w:rFonts w:ascii="Times New Roman" w:hAnsi="Times New Roman" w:cs="Times New Roman"/>
          <w:sz w:val="24"/>
          <w:szCs w:val="28"/>
        </w:rPr>
      </w:pPr>
    </w:p>
    <w:p w:rsidR="004D0988" w:rsidRPr="00105913" w:rsidRDefault="004D0988" w:rsidP="004D0988">
      <w:pPr>
        <w:ind w:firstLine="708"/>
        <w:jc w:val="both"/>
        <w:rPr>
          <w:rFonts w:ascii="Times New Roman" w:hAnsi="Times New Roman" w:cs="Times New Roman"/>
          <w:sz w:val="20"/>
          <w:szCs w:val="28"/>
        </w:rPr>
      </w:pPr>
      <w:r w:rsidRPr="00105913">
        <w:rPr>
          <w:rFonts w:ascii="Times New Roman" w:hAnsi="Times New Roman" w:cs="Times New Roman"/>
          <w:sz w:val="24"/>
          <w:szCs w:val="28"/>
        </w:rPr>
        <w:t xml:space="preserve">________________________ </w:t>
      </w:r>
      <w:r w:rsidRPr="00105913">
        <w:rPr>
          <w:rFonts w:ascii="Times New Roman" w:hAnsi="Times New Roman" w:cs="Times New Roman"/>
          <w:i/>
          <w:sz w:val="24"/>
          <w:szCs w:val="28"/>
        </w:rPr>
        <w:t>(</w:t>
      </w:r>
      <w:r w:rsidRPr="00105913">
        <w:rPr>
          <w:rFonts w:ascii="Times New Roman" w:hAnsi="Times New Roman" w:cs="Times New Roman"/>
          <w:i/>
          <w:sz w:val="20"/>
          <w:szCs w:val="28"/>
        </w:rPr>
        <w:t>наименование ОМСУ</w:t>
      </w:r>
      <w:r w:rsidRPr="00105913">
        <w:rPr>
          <w:rFonts w:ascii="Times New Roman" w:hAnsi="Times New Roman" w:cs="Times New Roman"/>
          <w:i/>
          <w:sz w:val="24"/>
          <w:szCs w:val="28"/>
        </w:rPr>
        <w:t>)</w:t>
      </w:r>
      <w:r w:rsidRPr="00105913">
        <w:rPr>
          <w:rFonts w:ascii="Times New Roman" w:hAnsi="Times New Roman" w:cs="Times New Roman"/>
          <w:sz w:val="24"/>
          <w:szCs w:val="28"/>
        </w:rPr>
        <w:t xml:space="preserve">, рассмотрев заявление о </w:t>
      </w:r>
      <w:r w:rsidRPr="00105913">
        <w:rPr>
          <w:rFonts w:ascii="Times New Roman" w:hAnsi="Times New Roman" w:cs="Times New Roman"/>
          <w:sz w:val="24"/>
          <w:szCs w:val="28"/>
          <w:lang/>
        </w:rPr>
        <w:t xml:space="preserve">включении немобильного / мобильного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(далее – Схема) от «____» ___________ 20__ г., сообщает об отказе во включении нестационарного торгового объекта в Схему по следующим основаниям: ______________________________ </w:t>
      </w:r>
      <w:r w:rsidRPr="00105913">
        <w:rPr>
          <w:rFonts w:ascii="Times New Roman" w:hAnsi="Times New Roman" w:cs="Times New Roman"/>
          <w:i/>
          <w:sz w:val="24"/>
          <w:szCs w:val="28"/>
          <w:lang/>
        </w:rPr>
        <w:t>(</w:t>
      </w:r>
      <w:r w:rsidRPr="00105913">
        <w:rPr>
          <w:rFonts w:ascii="Times New Roman" w:hAnsi="Times New Roman" w:cs="Times New Roman"/>
          <w:i/>
          <w:sz w:val="20"/>
          <w:szCs w:val="28"/>
          <w:lang/>
        </w:rPr>
        <w:t>указывается мотивированные причины отказа)</w:t>
      </w:r>
      <w:r w:rsidRPr="00105913">
        <w:rPr>
          <w:rFonts w:ascii="Times New Roman" w:hAnsi="Times New Roman" w:cs="Times New Roman"/>
          <w:sz w:val="20"/>
          <w:szCs w:val="28"/>
        </w:rPr>
        <w:t>.</w:t>
      </w:r>
    </w:p>
    <w:p w:rsidR="004D0988" w:rsidRPr="00105913" w:rsidRDefault="004D0988" w:rsidP="004D0988">
      <w:pPr>
        <w:jc w:val="right"/>
        <w:rPr>
          <w:rFonts w:ascii="Times New Roman" w:hAnsi="Times New Roman" w:cs="Times New Roman"/>
          <w:sz w:val="24"/>
          <w:szCs w:val="28"/>
          <w:lang w:bidi="ru-RU"/>
        </w:rPr>
      </w:pPr>
    </w:p>
    <w:p w:rsidR="004D0988" w:rsidRPr="00105913" w:rsidRDefault="004D0988" w:rsidP="004D0988">
      <w:pPr>
        <w:jc w:val="center"/>
        <w:rPr>
          <w:rFonts w:ascii="Times New Roman" w:hAnsi="Times New Roman" w:cs="Times New Roman"/>
          <w:sz w:val="24"/>
          <w:szCs w:val="28"/>
        </w:rPr>
      </w:pPr>
    </w:p>
    <w:p w:rsidR="004D0988" w:rsidRPr="004D0988" w:rsidRDefault="004D0988" w:rsidP="004D0988">
      <w:pPr>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gridCol w:w="540"/>
        <w:gridCol w:w="1980"/>
        <w:gridCol w:w="540"/>
        <w:gridCol w:w="3086"/>
      </w:tblGrid>
      <w:tr w:rsidR="004D0988" w:rsidRPr="004D0988" w:rsidTr="004D0988">
        <w:tc>
          <w:tcPr>
            <w:tcW w:w="3708" w:type="dxa"/>
            <w:tcBorders>
              <w:top w:val="nil"/>
              <w:left w:val="nil"/>
              <w:bottom w:val="single" w:sz="4" w:space="0" w:color="auto"/>
              <w:right w:val="nil"/>
            </w:tcBorders>
          </w:tcPr>
          <w:p w:rsidR="004D0988" w:rsidRPr="004D0988" w:rsidRDefault="004D0988">
            <w:pPr>
              <w:suppressAutoHyphens/>
              <w:jc w:val="center"/>
              <w:rPr>
                <w:rFonts w:ascii="Times New Roman" w:eastAsia="Times New Roman" w:hAnsi="Times New Roman" w:cs="Times New Roman"/>
                <w:sz w:val="28"/>
                <w:szCs w:val="28"/>
                <w:lang w:eastAsia="ar-SA"/>
              </w:rPr>
            </w:pPr>
          </w:p>
        </w:tc>
        <w:tc>
          <w:tcPr>
            <w:tcW w:w="540" w:type="dxa"/>
            <w:tcBorders>
              <w:top w:val="nil"/>
              <w:left w:val="nil"/>
              <w:bottom w:val="nil"/>
              <w:right w:val="nil"/>
            </w:tcBorders>
          </w:tcPr>
          <w:p w:rsidR="004D0988" w:rsidRPr="004D0988" w:rsidRDefault="004D0988">
            <w:pPr>
              <w:suppressAutoHyphens/>
              <w:rPr>
                <w:rFonts w:ascii="Times New Roman" w:eastAsia="Times New Roman" w:hAnsi="Times New Roman" w:cs="Times New Roman"/>
                <w:sz w:val="28"/>
                <w:szCs w:val="28"/>
                <w:lang w:eastAsia="ar-SA"/>
              </w:rPr>
            </w:pPr>
          </w:p>
        </w:tc>
        <w:tc>
          <w:tcPr>
            <w:tcW w:w="1980" w:type="dxa"/>
            <w:tcBorders>
              <w:top w:val="nil"/>
              <w:left w:val="nil"/>
              <w:bottom w:val="single" w:sz="4" w:space="0" w:color="auto"/>
              <w:right w:val="nil"/>
            </w:tcBorders>
          </w:tcPr>
          <w:p w:rsidR="004D0988" w:rsidRPr="004D0988" w:rsidRDefault="004D0988">
            <w:pPr>
              <w:suppressAutoHyphens/>
              <w:rPr>
                <w:rFonts w:ascii="Times New Roman" w:eastAsia="Times New Roman" w:hAnsi="Times New Roman" w:cs="Times New Roman"/>
                <w:sz w:val="28"/>
                <w:szCs w:val="28"/>
                <w:lang w:eastAsia="ar-SA"/>
              </w:rPr>
            </w:pPr>
          </w:p>
        </w:tc>
        <w:tc>
          <w:tcPr>
            <w:tcW w:w="540" w:type="dxa"/>
            <w:tcBorders>
              <w:top w:val="nil"/>
              <w:left w:val="nil"/>
              <w:bottom w:val="nil"/>
              <w:right w:val="nil"/>
            </w:tcBorders>
          </w:tcPr>
          <w:p w:rsidR="004D0988" w:rsidRPr="004D0988" w:rsidRDefault="004D0988">
            <w:pPr>
              <w:suppressAutoHyphens/>
              <w:rPr>
                <w:rFonts w:ascii="Times New Roman" w:eastAsia="Times New Roman" w:hAnsi="Times New Roman" w:cs="Times New Roman"/>
                <w:sz w:val="28"/>
                <w:szCs w:val="28"/>
                <w:lang w:eastAsia="ar-SA"/>
              </w:rPr>
            </w:pPr>
          </w:p>
        </w:tc>
        <w:tc>
          <w:tcPr>
            <w:tcW w:w="3086" w:type="dxa"/>
            <w:tcBorders>
              <w:top w:val="nil"/>
              <w:left w:val="nil"/>
              <w:bottom w:val="single" w:sz="4" w:space="0" w:color="auto"/>
              <w:right w:val="nil"/>
            </w:tcBorders>
          </w:tcPr>
          <w:p w:rsidR="004D0988" w:rsidRPr="004D0988" w:rsidRDefault="004D0988">
            <w:pPr>
              <w:suppressAutoHyphens/>
              <w:jc w:val="center"/>
              <w:rPr>
                <w:rFonts w:ascii="Times New Roman" w:eastAsia="Times New Roman" w:hAnsi="Times New Roman" w:cs="Times New Roman"/>
                <w:sz w:val="28"/>
                <w:szCs w:val="28"/>
                <w:lang w:eastAsia="ar-SA"/>
              </w:rPr>
            </w:pPr>
          </w:p>
        </w:tc>
      </w:tr>
      <w:tr w:rsidR="004D0988" w:rsidRPr="004D0988" w:rsidTr="004D0988">
        <w:tc>
          <w:tcPr>
            <w:tcW w:w="3708" w:type="dxa"/>
            <w:tcBorders>
              <w:top w:val="single" w:sz="4" w:space="0" w:color="auto"/>
              <w:left w:val="nil"/>
              <w:bottom w:val="nil"/>
              <w:right w:val="nil"/>
            </w:tcBorders>
            <w:hideMark/>
          </w:tcPr>
          <w:p w:rsidR="004D0988" w:rsidRPr="00105913" w:rsidRDefault="004D0988">
            <w:pPr>
              <w:suppressAutoHyphens/>
              <w:jc w:val="center"/>
              <w:rPr>
                <w:rFonts w:ascii="Times New Roman" w:eastAsia="Times New Roman" w:hAnsi="Times New Roman" w:cs="Times New Roman"/>
                <w:i/>
                <w:sz w:val="20"/>
                <w:szCs w:val="28"/>
                <w:lang w:eastAsia="ar-SA"/>
              </w:rPr>
            </w:pPr>
            <w:r w:rsidRPr="00105913">
              <w:rPr>
                <w:rFonts w:ascii="Times New Roman" w:hAnsi="Times New Roman" w:cs="Times New Roman"/>
                <w:i/>
                <w:sz w:val="20"/>
                <w:szCs w:val="28"/>
              </w:rPr>
              <w:t>(должность руководителя)</w:t>
            </w:r>
          </w:p>
        </w:tc>
        <w:tc>
          <w:tcPr>
            <w:tcW w:w="540" w:type="dxa"/>
            <w:tcBorders>
              <w:top w:val="nil"/>
              <w:left w:val="nil"/>
              <w:bottom w:val="nil"/>
              <w:right w:val="nil"/>
            </w:tcBorders>
          </w:tcPr>
          <w:p w:rsidR="004D0988" w:rsidRPr="00105913" w:rsidRDefault="004D0988">
            <w:pPr>
              <w:suppressAutoHyphens/>
              <w:rPr>
                <w:rFonts w:ascii="Times New Roman" w:eastAsia="Times New Roman" w:hAnsi="Times New Roman" w:cs="Times New Roman"/>
                <w:sz w:val="20"/>
                <w:szCs w:val="28"/>
                <w:lang w:eastAsia="ar-SA"/>
              </w:rPr>
            </w:pPr>
          </w:p>
        </w:tc>
        <w:tc>
          <w:tcPr>
            <w:tcW w:w="1980" w:type="dxa"/>
            <w:tcBorders>
              <w:top w:val="single" w:sz="4" w:space="0" w:color="auto"/>
              <w:left w:val="nil"/>
              <w:bottom w:val="nil"/>
              <w:right w:val="nil"/>
            </w:tcBorders>
            <w:hideMark/>
          </w:tcPr>
          <w:p w:rsidR="004D0988" w:rsidRPr="00105913" w:rsidRDefault="004D0988">
            <w:pPr>
              <w:suppressAutoHyphens/>
              <w:jc w:val="center"/>
              <w:rPr>
                <w:rFonts w:ascii="Times New Roman" w:eastAsia="Times New Roman" w:hAnsi="Times New Roman" w:cs="Times New Roman"/>
                <w:i/>
                <w:sz w:val="20"/>
                <w:szCs w:val="28"/>
                <w:lang w:eastAsia="ar-SA"/>
              </w:rPr>
            </w:pPr>
            <w:r w:rsidRPr="00105913">
              <w:rPr>
                <w:rFonts w:ascii="Times New Roman" w:hAnsi="Times New Roman" w:cs="Times New Roman"/>
                <w:i/>
                <w:sz w:val="20"/>
                <w:szCs w:val="28"/>
              </w:rPr>
              <w:t>(подпись)</w:t>
            </w:r>
          </w:p>
        </w:tc>
        <w:tc>
          <w:tcPr>
            <w:tcW w:w="540" w:type="dxa"/>
            <w:tcBorders>
              <w:top w:val="nil"/>
              <w:left w:val="nil"/>
              <w:bottom w:val="nil"/>
              <w:right w:val="nil"/>
            </w:tcBorders>
          </w:tcPr>
          <w:p w:rsidR="004D0988" w:rsidRPr="00105913" w:rsidRDefault="004D0988">
            <w:pPr>
              <w:suppressAutoHyphens/>
              <w:rPr>
                <w:rFonts w:ascii="Times New Roman" w:eastAsia="Times New Roman" w:hAnsi="Times New Roman" w:cs="Times New Roman"/>
                <w:i/>
                <w:sz w:val="20"/>
                <w:szCs w:val="28"/>
                <w:lang w:eastAsia="ar-SA"/>
              </w:rPr>
            </w:pPr>
          </w:p>
        </w:tc>
        <w:tc>
          <w:tcPr>
            <w:tcW w:w="3086" w:type="dxa"/>
            <w:tcBorders>
              <w:top w:val="single" w:sz="4" w:space="0" w:color="auto"/>
              <w:left w:val="nil"/>
              <w:bottom w:val="nil"/>
              <w:right w:val="nil"/>
            </w:tcBorders>
            <w:hideMark/>
          </w:tcPr>
          <w:p w:rsidR="004D0988" w:rsidRPr="00105913" w:rsidRDefault="004D0988">
            <w:pPr>
              <w:suppressAutoHyphens/>
              <w:jc w:val="center"/>
              <w:rPr>
                <w:rFonts w:ascii="Times New Roman" w:eastAsia="Times New Roman" w:hAnsi="Times New Roman" w:cs="Times New Roman"/>
                <w:i/>
                <w:sz w:val="20"/>
                <w:szCs w:val="28"/>
                <w:lang w:eastAsia="ar-SA"/>
              </w:rPr>
            </w:pPr>
            <w:r w:rsidRPr="00105913">
              <w:rPr>
                <w:rFonts w:ascii="Times New Roman" w:hAnsi="Times New Roman" w:cs="Times New Roman"/>
                <w:i/>
                <w:sz w:val="20"/>
                <w:szCs w:val="28"/>
              </w:rPr>
              <w:t>(фамилия и инициалы руководителя)</w:t>
            </w:r>
          </w:p>
        </w:tc>
      </w:tr>
    </w:tbl>
    <w:p w:rsidR="004D0988" w:rsidRPr="004D0988" w:rsidRDefault="004D0988" w:rsidP="004D0988">
      <w:pPr>
        <w:jc w:val="both"/>
        <w:rPr>
          <w:rFonts w:ascii="Times New Roman" w:eastAsia="Times New Roman" w:hAnsi="Times New Roman" w:cs="Times New Roman"/>
          <w:sz w:val="28"/>
          <w:szCs w:val="28"/>
          <w:lang w:eastAsia="ar-SA"/>
        </w:rPr>
      </w:pPr>
    </w:p>
    <w:p w:rsidR="004D0988" w:rsidRPr="004D0988" w:rsidRDefault="004D0988" w:rsidP="00105913">
      <w:pPr>
        <w:autoSpaceDE w:val="0"/>
        <w:autoSpaceDN w:val="0"/>
        <w:adjustRightInd w:val="0"/>
        <w:spacing w:after="0" w:line="240" w:lineRule="auto"/>
        <w:rPr>
          <w:rFonts w:ascii="Times New Roman" w:hAnsi="Times New Roman" w:cs="Times New Roman"/>
          <w:sz w:val="28"/>
          <w:szCs w:val="28"/>
        </w:rPr>
      </w:pPr>
    </w:p>
    <w:sectPr w:rsidR="004D0988" w:rsidRPr="004D0988" w:rsidSect="009A6114">
      <w:headerReference w:type="default" r:id="rId9"/>
      <w:headerReference w:type="first" r:id="rId10"/>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BEF" w:rsidRDefault="00D70BEF" w:rsidP="002D5E26">
      <w:pPr>
        <w:spacing w:after="0" w:line="240" w:lineRule="auto"/>
      </w:pPr>
      <w:r>
        <w:separator/>
      </w:r>
    </w:p>
  </w:endnote>
  <w:endnote w:type="continuationSeparator" w:id="1">
    <w:p w:rsidR="00D70BEF" w:rsidRDefault="00D70BEF" w:rsidP="002D5E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Bold">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BEF" w:rsidRDefault="00D70BEF" w:rsidP="002D5E26">
      <w:pPr>
        <w:spacing w:after="0" w:line="240" w:lineRule="auto"/>
      </w:pPr>
      <w:r>
        <w:separator/>
      </w:r>
    </w:p>
  </w:footnote>
  <w:footnote w:type="continuationSeparator" w:id="1">
    <w:p w:rsidR="00D70BEF" w:rsidRDefault="00D70BEF" w:rsidP="002D5E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4D0988" w:rsidRDefault="008E42B5">
        <w:pPr>
          <w:pStyle w:val="ac"/>
          <w:jc w:val="center"/>
        </w:pPr>
        <w:r>
          <w:fldChar w:fldCharType="begin"/>
        </w:r>
        <w:r w:rsidR="004D0988">
          <w:instrText>PAGE   \* MERGEFORMAT</w:instrText>
        </w:r>
        <w:r>
          <w:fldChar w:fldCharType="separate"/>
        </w:r>
        <w:r w:rsidR="0037450A">
          <w:rPr>
            <w:noProof/>
          </w:rPr>
          <w:t>10</w:t>
        </w:r>
        <w:r>
          <w:fldChar w:fldCharType="end"/>
        </w:r>
      </w:p>
    </w:sdtContent>
  </w:sdt>
  <w:p w:rsidR="004D0988" w:rsidRDefault="004D0988">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50A" w:rsidRDefault="0037450A" w:rsidP="0037450A">
    <w:pPr>
      <w:pStyle w:val="ac"/>
      <w:jc w:val="right"/>
    </w:pPr>
    <w:r>
      <w:t>Проект НПА от 13.12.2024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753978"/>
    <w:multiLevelType w:val="hybridMultilevel"/>
    <w:tmpl w:val="F3BC108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7163BE"/>
    <w:multiLevelType w:val="multilevel"/>
    <w:tmpl w:val="90A0C86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880A3C"/>
    <w:multiLevelType w:val="hybridMultilevel"/>
    <w:tmpl w:val="AC8E5446"/>
    <w:lvl w:ilvl="0" w:tplc="9A1252A0">
      <w:start w:val="1"/>
      <w:numFmt w:val="decimal"/>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155953"/>
    <w:multiLevelType w:val="hybridMultilevel"/>
    <w:tmpl w:val="EF2292A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E846D4"/>
    <w:multiLevelType w:val="multilevel"/>
    <w:tmpl w:val="E2069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FD3867"/>
    <w:multiLevelType w:val="hybridMultilevel"/>
    <w:tmpl w:val="6BBA5F9E"/>
    <w:lvl w:ilvl="0" w:tplc="62445C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4EA4BE7"/>
    <w:multiLevelType w:val="hybridMultilevel"/>
    <w:tmpl w:val="437659F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A1B10D9"/>
    <w:multiLevelType w:val="multilevel"/>
    <w:tmpl w:val="FFD8A1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2DE14FA5"/>
    <w:multiLevelType w:val="multilevel"/>
    <w:tmpl w:val="49628A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F13DFB"/>
    <w:multiLevelType w:val="multilevel"/>
    <w:tmpl w:val="15745E5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9731DE"/>
    <w:multiLevelType w:val="multilevel"/>
    <w:tmpl w:val="BA26EA4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D4D03B8"/>
    <w:multiLevelType w:val="multilevel"/>
    <w:tmpl w:val="BB0EA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5D33A6"/>
    <w:multiLevelType w:val="multilevel"/>
    <w:tmpl w:val="570C01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CA811E1"/>
    <w:multiLevelType w:val="hybridMultilevel"/>
    <w:tmpl w:val="283A8C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D5C7D87"/>
    <w:multiLevelType w:val="hybridMultilevel"/>
    <w:tmpl w:val="CFFEE3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FAE004A"/>
    <w:multiLevelType w:val="hybridMultilevel"/>
    <w:tmpl w:val="91B2E626"/>
    <w:lvl w:ilvl="0" w:tplc="D982F42C">
      <w:start w:val="1"/>
      <w:numFmt w:val="bullet"/>
      <w:lvlText w:val="-"/>
      <w:lvlJc w:val="left"/>
      <w:pPr>
        <w:ind w:left="1260" w:hanging="360"/>
      </w:pPr>
      <w:rPr>
        <w:rFonts w:ascii="Segoe UI" w:hAnsi="Segoe U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5F213B6C"/>
    <w:multiLevelType w:val="hybridMultilevel"/>
    <w:tmpl w:val="D28CD51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18C7BCE"/>
    <w:multiLevelType w:val="hybridMultilevel"/>
    <w:tmpl w:val="BC6E3906"/>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EB21B2"/>
    <w:multiLevelType w:val="multilevel"/>
    <w:tmpl w:val="E76EE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053046"/>
    <w:multiLevelType w:val="multilevel"/>
    <w:tmpl w:val="482AE090"/>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6"/>
      <w:numFmt w:val="decimal"/>
      <w:lvlText w:val="%1.%2.%3."/>
      <w:lvlJc w:val="left"/>
      <w:pPr>
        <w:ind w:left="1372" w:hanging="90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6">
    <w:nsid w:val="67D52928"/>
    <w:multiLevelType w:val="hybridMultilevel"/>
    <w:tmpl w:val="21DC3D4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BAD22A7"/>
    <w:multiLevelType w:val="multilevel"/>
    <w:tmpl w:val="56E631E0"/>
    <w:lvl w:ilvl="0">
      <w:start w:val="1"/>
      <w:numFmt w:val="decimal"/>
      <w:lvlText w:val="%1."/>
      <w:lvlJc w:val="left"/>
      <w:pPr>
        <w:ind w:left="1365" w:hanging="1365"/>
      </w:pPr>
      <w:rPr>
        <w:rFonts w:hint="default"/>
      </w:rPr>
    </w:lvl>
    <w:lvl w:ilvl="1">
      <w:start w:val="1"/>
      <w:numFmt w:val="decimal"/>
      <w:lvlText w:val="%1.%2."/>
      <w:lvlJc w:val="left"/>
      <w:pPr>
        <w:ind w:left="2074" w:hanging="1365"/>
      </w:pPr>
      <w:rPr>
        <w:rFonts w:hint="default"/>
      </w:rPr>
    </w:lvl>
    <w:lvl w:ilvl="2">
      <w:start w:val="1"/>
      <w:numFmt w:val="decimal"/>
      <w:lvlText w:val="%1.%2.%3."/>
      <w:lvlJc w:val="left"/>
      <w:pPr>
        <w:ind w:left="2783" w:hanging="1365"/>
      </w:pPr>
      <w:rPr>
        <w:rFonts w:hint="default"/>
      </w:rPr>
    </w:lvl>
    <w:lvl w:ilvl="3">
      <w:start w:val="1"/>
      <w:numFmt w:val="decimal"/>
      <w:lvlText w:val="%1.%2.%3.%4."/>
      <w:lvlJc w:val="left"/>
      <w:pPr>
        <w:ind w:left="3492" w:hanging="1365"/>
      </w:pPr>
      <w:rPr>
        <w:rFonts w:hint="default"/>
      </w:rPr>
    </w:lvl>
    <w:lvl w:ilvl="4">
      <w:start w:val="1"/>
      <w:numFmt w:val="decimal"/>
      <w:lvlText w:val="%1.%2.%3.%4.%5."/>
      <w:lvlJc w:val="left"/>
      <w:pPr>
        <w:ind w:left="4201" w:hanging="136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CEF56F7"/>
    <w:multiLevelType w:val="hybridMultilevel"/>
    <w:tmpl w:val="0F9419BA"/>
    <w:lvl w:ilvl="0" w:tplc="AEC89CA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2A32111"/>
    <w:multiLevelType w:val="hybridMultilevel"/>
    <w:tmpl w:val="933A8A1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A10AAD"/>
    <w:multiLevelType w:val="hybridMultilevel"/>
    <w:tmpl w:val="22D81B00"/>
    <w:lvl w:ilvl="0" w:tplc="2C529434">
      <w:start w:val="1"/>
      <w:numFmt w:val="decimal"/>
      <w:lvlText w:val="%1."/>
      <w:lvlJc w:val="left"/>
      <w:pPr>
        <w:ind w:left="1968" w:hanging="12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7FED0CD5"/>
    <w:multiLevelType w:val="multilevel"/>
    <w:tmpl w:val="E772A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5"/>
  </w:num>
  <w:num w:numId="3">
    <w:abstractNumId w:val="3"/>
  </w:num>
  <w:num w:numId="4">
    <w:abstractNumId w:val="12"/>
  </w:num>
  <w:num w:numId="5">
    <w:abstractNumId w:val="11"/>
  </w:num>
  <w:num w:numId="6">
    <w:abstractNumId w:val="0"/>
  </w:num>
  <w:num w:numId="7">
    <w:abstractNumId w:val="1"/>
  </w:num>
  <w:num w:numId="8">
    <w:abstractNumId w:val="6"/>
  </w:num>
  <w:num w:numId="9">
    <w:abstractNumId w:val="7"/>
  </w:num>
  <w:num w:numId="10">
    <w:abstractNumId w:val="30"/>
  </w:num>
  <w:num w:numId="11">
    <w:abstractNumId w:val="24"/>
  </w:num>
  <w:num w:numId="12">
    <w:abstractNumId w:val="4"/>
  </w:num>
  <w:num w:numId="13">
    <w:abstractNumId w:val="32"/>
  </w:num>
  <w:num w:numId="14">
    <w:abstractNumId w:val="13"/>
  </w:num>
  <w:num w:numId="15">
    <w:abstractNumId w:val="28"/>
  </w:num>
  <w:num w:numId="16">
    <w:abstractNumId w:val="9"/>
  </w:num>
  <w:num w:numId="17">
    <w:abstractNumId w:val="23"/>
  </w:num>
  <w:num w:numId="18">
    <w:abstractNumId w:val="25"/>
  </w:num>
  <w:num w:numId="19">
    <w:abstractNumId w:val="8"/>
  </w:num>
  <w:num w:numId="20">
    <w:abstractNumId w:val="16"/>
  </w:num>
  <w:num w:numId="21">
    <w:abstractNumId w:val="34"/>
  </w:num>
  <w:num w:numId="22">
    <w:abstractNumId w:val="14"/>
  </w:num>
  <w:num w:numId="23">
    <w:abstractNumId w:val="27"/>
  </w:num>
  <w:num w:numId="24">
    <w:abstractNumId w:val="33"/>
  </w:num>
  <w:num w:numId="25">
    <w:abstractNumId w:val="20"/>
  </w:num>
  <w:num w:numId="26">
    <w:abstractNumId w:val="5"/>
  </w:num>
  <w:num w:numId="27">
    <w:abstractNumId w:val="26"/>
  </w:num>
  <w:num w:numId="28">
    <w:abstractNumId w:val="29"/>
  </w:num>
  <w:num w:numId="29">
    <w:abstractNumId w:val="19"/>
  </w:num>
  <w:num w:numId="30">
    <w:abstractNumId w:val="21"/>
  </w:num>
  <w:num w:numId="31">
    <w:abstractNumId w:val="2"/>
  </w:num>
  <w:num w:numId="32">
    <w:abstractNumId w:val="31"/>
  </w:num>
  <w:num w:numId="33">
    <w:abstractNumId w:val="10"/>
  </w:num>
  <w:num w:numId="34">
    <w:abstractNumId w:val="22"/>
  </w:num>
  <w:num w:numId="3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36030"/>
    <w:rsid w:val="000059BA"/>
    <w:rsid w:val="000661CD"/>
    <w:rsid w:val="000C5D5A"/>
    <w:rsid w:val="000E1114"/>
    <w:rsid w:val="00105913"/>
    <w:rsid w:val="00107969"/>
    <w:rsid w:val="00183E3D"/>
    <w:rsid w:val="001D0D77"/>
    <w:rsid w:val="00207583"/>
    <w:rsid w:val="00227A6A"/>
    <w:rsid w:val="002D5E26"/>
    <w:rsid w:val="00356867"/>
    <w:rsid w:val="0037450A"/>
    <w:rsid w:val="003763F8"/>
    <w:rsid w:val="00412B2F"/>
    <w:rsid w:val="00471826"/>
    <w:rsid w:val="004770E4"/>
    <w:rsid w:val="004910A0"/>
    <w:rsid w:val="004D0988"/>
    <w:rsid w:val="006D3DCE"/>
    <w:rsid w:val="006E710A"/>
    <w:rsid w:val="007114C4"/>
    <w:rsid w:val="00831C2E"/>
    <w:rsid w:val="008E42B5"/>
    <w:rsid w:val="009030A5"/>
    <w:rsid w:val="00963EF8"/>
    <w:rsid w:val="009A6114"/>
    <w:rsid w:val="009D5F4F"/>
    <w:rsid w:val="00A36030"/>
    <w:rsid w:val="00AA280C"/>
    <w:rsid w:val="00AA3A34"/>
    <w:rsid w:val="00BB5701"/>
    <w:rsid w:val="00C9394E"/>
    <w:rsid w:val="00CB1A74"/>
    <w:rsid w:val="00D13758"/>
    <w:rsid w:val="00D1572D"/>
    <w:rsid w:val="00D70BEF"/>
    <w:rsid w:val="00E23B41"/>
    <w:rsid w:val="00EF6B53"/>
    <w:rsid w:val="00F10CE5"/>
    <w:rsid w:val="00FB333F"/>
    <w:rsid w:val="00FB56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114"/>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paragraph" w:styleId="a5">
    <w:name w:val="List Paragraph"/>
    <w:basedOn w:val="a"/>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uiPriority w:val="99"/>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7">
    <w:name w:val="Другое_"/>
    <w:basedOn w:val="a0"/>
    <w:link w:val="a8"/>
    <w:locked/>
    <w:rsid w:val="00356867"/>
    <w:rPr>
      <w:rFonts w:ascii="Times New Roman" w:eastAsia="Times New Roman" w:hAnsi="Times New Roman" w:cs="Times New Roman"/>
      <w:sz w:val="26"/>
      <w:szCs w:val="26"/>
    </w:rPr>
  </w:style>
  <w:style w:type="paragraph" w:customStyle="1" w:styleId="a8">
    <w:name w:val="Другое"/>
    <w:basedOn w:val="a"/>
    <w:link w:val="a7"/>
    <w:rsid w:val="00356867"/>
    <w:pPr>
      <w:widowControl w:val="0"/>
      <w:spacing w:after="0" w:line="256" w:lineRule="auto"/>
      <w:ind w:firstLine="400"/>
    </w:pPr>
    <w:rPr>
      <w:rFonts w:ascii="Times New Roman" w:eastAsia="Times New Roman" w:hAnsi="Times New Roman" w:cs="Times New Roman"/>
      <w:sz w:val="26"/>
      <w:szCs w:val="26"/>
    </w:rPr>
  </w:style>
  <w:style w:type="paragraph" w:styleId="a9">
    <w:name w:val="footnote text"/>
    <w:basedOn w:val="a"/>
    <w:link w:val="aa"/>
    <w:uiPriority w:val="99"/>
    <w:semiHidden/>
    <w:unhideWhenUsed/>
    <w:rsid w:val="002D5E26"/>
    <w:pPr>
      <w:spacing w:after="0" w:line="240" w:lineRule="auto"/>
    </w:pPr>
    <w:rPr>
      <w:sz w:val="20"/>
      <w:szCs w:val="20"/>
    </w:rPr>
  </w:style>
  <w:style w:type="character" w:customStyle="1" w:styleId="aa">
    <w:name w:val="Текст сноски Знак"/>
    <w:basedOn w:val="a0"/>
    <w:link w:val="a9"/>
    <w:uiPriority w:val="99"/>
    <w:semiHidden/>
    <w:rsid w:val="002D5E26"/>
    <w:rPr>
      <w:sz w:val="20"/>
      <w:szCs w:val="20"/>
    </w:rPr>
  </w:style>
  <w:style w:type="character" w:styleId="ab">
    <w:name w:val="footnote reference"/>
    <w:basedOn w:val="a0"/>
    <w:semiHidden/>
    <w:unhideWhenUsed/>
    <w:rsid w:val="002D5E26"/>
    <w:rPr>
      <w:vertAlign w:val="superscript"/>
    </w:rPr>
  </w:style>
  <w:style w:type="paragraph" w:styleId="ac">
    <w:name w:val="header"/>
    <w:basedOn w:val="a"/>
    <w:link w:val="ad"/>
    <w:uiPriority w:val="99"/>
    <w:unhideWhenUsed/>
    <w:rsid w:val="00BB570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B5701"/>
  </w:style>
  <w:style w:type="paragraph" w:styleId="ae">
    <w:name w:val="footer"/>
    <w:basedOn w:val="a"/>
    <w:link w:val="af"/>
    <w:uiPriority w:val="99"/>
    <w:unhideWhenUsed/>
    <w:rsid w:val="00BB570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B5701"/>
  </w:style>
  <w:style w:type="paragraph" w:customStyle="1" w:styleId="ConsPlusTitle">
    <w:name w:val="ConsPlusTitle"/>
    <w:rsid w:val="00BB570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BB5701"/>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1">
    <w:name w:val="annotation reference"/>
    <w:basedOn w:val="a0"/>
    <w:uiPriority w:val="99"/>
    <w:semiHidden/>
    <w:unhideWhenUsed/>
    <w:rsid w:val="00BB5701"/>
    <w:rPr>
      <w:sz w:val="16"/>
      <w:szCs w:val="16"/>
    </w:rPr>
  </w:style>
  <w:style w:type="character" w:customStyle="1" w:styleId="af2">
    <w:name w:val="Текст примечания Знак"/>
    <w:basedOn w:val="a0"/>
    <w:link w:val="af3"/>
    <w:uiPriority w:val="99"/>
    <w:semiHidden/>
    <w:rsid w:val="00BB5701"/>
    <w:rPr>
      <w:sz w:val="20"/>
      <w:szCs w:val="20"/>
    </w:rPr>
  </w:style>
  <w:style w:type="paragraph" w:styleId="af3">
    <w:name w:val="annotation text"/>
    <w:basedOn w:val="a"/>
    <w:link w:val="af2"/>
    <w:uiPriority w:val="99"/>
    <w:semiHidden/>
    <w:unhideWhenUsed/>
    <w:rsid w:val="00BB5701"/>
    <w:pPr>
      <w:spacing w:line="240" w:lineRule="auto"/>
    </w:pPr>
    <w:rPr>
      <w:sz w:val="20"/>
      <w:szCs w:val="20"/>
    </w:rPr>
  </w:style>
  <w:style w:type="character" w:customStyle="1" w:styleId="af4">
    <w:name w:val="Тема примечания Знак"/>
    <w:basedOn w:val="af2"/>
    <w:link w:val="af5"/>
    <w:uiPriority w:val="99"/>
    <w:semiHidden/>
    <w:rsid w:val="00BB5701"/>
    <w:rPr>
      <w:b/>
      <w:bCs/>
      <w:sz w:val="20"/>
      <w:szCs w:val="20"/>
    </w:rPr>
  </w:style>
  <w:style w:type="paragraph" w:styleId="af5">
    <w:name w:val="annotation subject"/>
    <w:basedOn w:val="af3"/>
    <w:next w:val="af3"/>
    <w:link w:val="af4"/>
    <w:uiPriority w:val="99"/>
    <w:semiHidden/>
    <w:unhideWhenUsed/>
    <w:rsid w:val="00BB5701"/>
    <w:rPr>
      <w:b/>
      <w:bCs/>
    </w:rPr>
  </w:style>
  <w:style w:type="paragraph" w:styleId="af6">
    <w:name w:val="Balloon Text"/>
    <w:basedOn w:val="a"/>
    <w:link w:val="af7"/>
    <w:uiPriority w:val="99"/>
    <w:semiHidden/>
    <w:unhideWhenUsed/>
    <w:rsid w:val="00BB570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B5701"/>
    <w:rPr>
      <w:rFonts w:ascii="Tahoma" w:hAnsi="Tahoma" w:cs="Tahoma"/>
      <w:sz w:val="16"/>
      <w:szCs w:val="16"/>
    </w:rPr>
  </w:style>
  <w:style w:type="character" w:styleId="af8">
    <w:name w:val="Hyperlink"/>
    <w:basedOn w:val="a0"/>
    <w:uiPriority w:val="99"/>
    <w:unhideWhenUsed/>
    <w:rsid w:val="00BB5701"/>
    <w:rPr>
      <w:color w:val="0000FF" w:themeColor="hyperlink"/>
      <w:u w:val="single"/>
    </w:rPr>
  </w:style>
  <w:style w:type="character" w:customStyle="1" w:styleId="af9">
    <w:name w:val="Основной текст_"/>
    <w:basedOn w:val="a0"/>
    <w:link w:val="11"/>
    <w:rsid w:val="00BB5701"/>
    <w:rPr>
      <w:rFonts w:ascii="Times New Roman" w:eastAsia="Times New Roman" w:hAnsi="Times New Roman" w:cs="Times New Roman"/>
      <w:sz w:val="26"/>
      <w:szCs w:val="26"/>
    </w:rPr>
  </w:style>
  <w:style w:type="paragraph" w:customStyle="1" w:styleId="11">
    <w:name w:val="Основной текст1"/>
    <w:basedOn w:val="a"/>
    <w:link w:val="af9"/>
    <w:rsid w:val="00BB5701"/>
    <w:pPr>
      <w:widowControl w:val="0"/>
      <w:spacing w:after="0" w:line="259" w:lineRule="auto"/>
      <w:ind w:firstLine="400"/>
    </w:pPr>
    <w:rPr>
      <w:rFonts w:ascii="Times New Roman" w:eastAsia="Times New Roman" w:hAnsi="Times New Roman" w:cs="Times New Roman"/>
      <w:sz w:val="26"/>
      <w:szCs w:val="26"/>
    </w:rPr>
  </w:style>
  <w:style w:type="character" w:customStyle="1" w:styleId="afa">
    <w:name w:val="Сноска_"/>
    <w:basedOn w:val="a0"/>
    <w:link w:val="afb"/>
    <w:rsid w:val="00BB5701"/>
    <w:rPr>
      <w:rFonts w:ascii="Times New Roman" w:eastAsia="Times New Roman" w:hAnsi="Times New Roman" w:cs="Times New Roman"/>
      <w:sz w:val="19"/>
      <w:szCs w:val="19"/>
    </w:rPr>
  </w:style>
  <w:style w:type="paragraph" w:customStyle="1" w:styleId="afb">
    <w:name w:val="Сноска"/>
    <w:basedOn w:val="a"/>
    <w:link w:val="afa"/>
    <w:rsid w:val="00BB5701"/>
    <w:pPr>
      <w:widowControl w:val="0"/>
      <w:spacing w:after="0" w:line="240" w:lineRule="auto"/>
    </w:pPr>
    <w:rPr>
      <w:rFonts w:ascii="Times New Roman" w:eastAsia="Times New Roman" w:hAnsi="Times New Roman" w:cs="Times New Roman"/>
      <w:sz w:val="19"/>
      <w:szCs w:val="19"/>
    </w:rPr>
  </w:style>
  <w:style w:type="table" w:styleId="afc">
    <w:name w:val="Table Grid"/>
    <w:basedOn w:val="a1"/>
    <w:rsid w:val="00BB57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Bodytext1"/>
    <w:rsid w:val="009A6114"/>
    <w:rPr>
      <w:sz w:val="26"/>
      <w:szCs w:val="26"/>
      <w:shd w:val="clear" w:color="auto" w:fill="FFFFFF"/>
    </w:rPr>
  </w:style>
  <w:style w:type="paragraph" w:customStyle="1" w:styleId="Bodytext1">
    <w:name w:val="Body text1"/>
    <w:basedOn w:val="a"/>
    <w:link w:val="Bodytext"/>
    <w:rsid w:val="009A6114"/>
    <w:pPr>
      <w:shd w:val="clear" w:color="auto" w:fill="FFFFFF"/>
      <w:spacing w:after="0" w:line="322" w:lineRule="exact"/>
      <w:ind w:firstLine="540"/>
      <w:jc w:val="both"/>
    </w:pPr>
    <w:rPr>
      <w:sz w:val="26"/>
      <w:szCs w:val="26"/>
    </w:rPr>
  </w:style>
  <w:style w:type="character" w:customStyle="1" w:styleId="2">
    <w:name w:val="Основной текст2"/>
    <w:rsid w:val="009A6114"/>
    <w:rPr>
      <w:rFonts w:ascii="Times New Roman" w:hAnsi="Times New Roman" w:cs="Times New Roman"/>
      <w:spacing w:val="0"/>
      <w:sz w:val="26"/>
      <w:szCs w:val="26"/>
      <w:lang w:bidi="ar-SA"/>
    </w:rPr>
  </w:style>
  <w:style w:type="paragraph" w:customStyle="1" w:styleId="unformattexttopleveltext">
    <w:name w:val="unformattext topleveltext"/>
    <w:basedOn w:val="a"/>
    <w:rsid w:val="009A61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rsid w:val="009A611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9A6114"/>
    <w:rPr>
      <w:rFonts w:ascii="Times New Roman" w:eastAsia="Times New Roman" w:hAnsi="Times New Roman" w:cs="Times New Roman"/>
      <w:sz w:val="16"/>
      <w:szCs w:val="16"/>
      <w:lang w:eastAsia="ru-RU"/>
    </w:rPr>
  </w:style>
  <w:style w:type="paragraph" w:styleId="afd">
    <w:name w:val="Normal (Web)"/>
    <w:basedOn w:val="a"/>
    <w:semiHidden/>
    <w:unhideWhenUsed/>
    <w:rsid w:val="004D0988"/>
    <w:pPr>
      <w:suppressAutoHyphens/>
      <w:spacing w:before="100" w:after="100" w:line="240" w:lineRule="auto"/>
    </w:pPr>
    <w:rPr>
      <w:rFonts w:ascii="Times New Roman" w:eastAsia="Times New Roman" w:hAnsi="Times New Roman" w:cs="Times New Roman"/>
      <w:color w:val="000000"/>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paragraph" w:styleId="a5">
    <w:name w:val="List Paragraph"/>
    <w:basedOn w:val="a"/>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uiPriority w:val="99"/>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7">
    <w:name w:val="Другое_"/>
    <w:basedOn w:val="a0"/>
    <w:link w:val="a8"/>
    <w:locked/>
    <w:rsid w:val="00356867"/>
    <w:rPr>
      <w:rFonts w:ascii="Times New Roman" w:eastAsia="Times New Roman" w:hAnsi="Times New Roman" w:cs="Times New Roman"/>
      <w:sz w:val="26"/>
      <w:szCs w:val="26"/>
    </w:rPr>
  </w:style>
  <w:style w:type="paragraph" w:customStyle="1" w:styleId="a8">
    <w:name w:val="Другое"/>
    <w:basedOn w:val="a"/>
    <w:link w:val="a7"/>
    <w:rsid w:val="00356867"/>
    <w:pPr>
      <w:widowControl w:val="0"/>
      <w:spacing w:after="0" w:line="256" w:lineRule="auto"/>
      <w:ind w:firstLine="400"/>
    </w:pPr>
    <w:rPr>
      <w:rFonts w:ascii="Times New Roman" w:eastAsia="Times New Roman" w:hAnsi="Times New Roman" w:cs="Times New Roman"/>
      <w:sz w:val="26"/>
      <w:szCs w:val="26"/>
    </w:rPr>
  </w:style>
  <w:style w:type="paragraph" w:styleId="a9">
    <w:name w:val="footnote text"/>
    <w:basedOn w:val="a"/>
    <w:link w:val="aa"/>
    <w:uiPriority w:val="99"/>
    <w:semiHidden/>
    <w:unhideWhenUsed/>
    <w:rsid w:val="002D5E26"/>
    <w:pPr>
      <w:spacing w:after="0" w:line="240" w:lineRule="auto"/>
    </w:pPr>
    <w:rPr>
      <w:sz w:val="20"/>
      <w:szCs w:val="20"/>
    </w:rPr>
  </w:style>
  <w:style w:type="character" w:customStyle="1" w:styleId="aa">
    <w:name w:val="Текст сноски Знак"/>
    <w:basedOn w:val="a0"/>
    <w:link w:val="a9"/>
    <w:uiPriority w:val="99"/>
    <w:semiHidden/>
    <w:rsid w:val="002D5E26"/>
    <w:rPr>
      <w:sz w:val="20"/>
      <w:szCs w:val="20"/>
    </w:rPr>
  </w:style>
  <w:style w:type="character" w:styleId="ab">
    <w:name w:val="footnote reference"/>
    <w:basedOn w:val="a0"/>
    <w:semiHidden/>
    <w:unhideWhenUsed/>
    <w:rsid w:val="002D5E26"/>
    <w:rPr>
      <w:vertAlign w:val="superscript"/>
    </w:rPr>
  </w:style>
  <w:style w:type="paragraph" w:styleId="ac">
    <w:name w:val="header"/>
    <w:basedOn w:val="a"/>
    <w:link w:val="ad"/>
    <w:uiPriority w:val="99"/>
    <w:unhideWhenUsed/>
    <w:rsid w:val="00BB570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B5701"/>
  </w:style>
  <w:style w:type="paragraph" w:styleId="ae">
    <w:name w:val="footer"/>
    <w:basedOn w:val="a"/>
    <w:link w:val="af"/>
    <w:uiPriority w:val="99"/>
    <w:unhideWhenUsed/>
    <w:rsid w:val="00BB570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B5701"/>
  </w:style>
  <w:style w:type="paragraph" w:customStyle="1" w:styleId="ConsPlusTitle">
    <w:name w:val="ConsPlusTitle"/>
    <w:rsid w:val="00BB570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BB5701"/>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1">
    <w:name w:val="annotation reference"/>
    <w:basedOn w:val="a0"/>
    <w:uiPriority w:val="99"/>
    <w:semiHidden/>
    <w:unhideWhenUsed/>
    <w:rsid w:val="00BB5701"/>
    <w:rPr>
      <w:sz w:val="16"/>
      <w:szCs w:val="16"/>
    </w:rPr>
  </w:style>
  <w:style w:type="character" w:customStyle="1" w:styleId="af2">
    <w:name w:val="Текст примечания Знак"/>
    <w:basedOn w:val="a0"/>
    <w:link w:val="af3"/>
    <w:uiPriority w:val="99"/>
    <w:semiHidden/>
    <w:rsid w:val="00BB5701"/>
    <w:rPr>
      <w:sz w:val="20"/>
      <w:szCs w:val="20"/>
    </w:rPr>
  </w:style>
  <w:style w:type="paragraph" w:styleId="af3">
    <w:name w:val="annotation text"/>
    <w:basedOn w:val="a"/>
    <w:link w:val="af2"/>
    <w:uiPriority w:val="99"/>
    <w:semiHidden/>
    <w:unhideWhenUsed/>
    <w:rsid w:val="00BB5701"/>
    <w:pPr>
      <w:spacing w:line="240" w:lineRule="auto"/>
    </w:pPr>
    <w:rPr>
      <w:sz w:val="20"/>
      <w:szCs w:val="20"/>
    </w:rPr>
  </w:style>
  <w:style w:type="character" w:customStyle="1" w:styleId="af4">
    <w:name w:val="Тема примечания Знак"/>
    <w:basedOn w:val="af2"/>
    <w:link w:val="af5"/>
    <w:uiPriority w:val="99"/>
    <w:semiHidden/>
    <w:rsid w:val="00BB5701"/>
    <w:rPr>
      <w:b/>
      <w:bCs/>
      <w:sz w:val="20"/>
      <w:szCs w:val="20"/>
    </w:rPr>
  </w:style>
  <w:style w:type="paragraph" w:styleId="af5">
    <w:name w:val="annotation subject"/>
    <w:basedOn w:val="af3"/>
    <w:next w:val="af3"/>
    <w:link w:val="af4"/>
    <w:uiPriority w:val="99"/>
    <w:semiHidden/>
    <w:unhideWhenUsed/>
    <w:rsid w:val="00BB5701"/>
    <w:rPr>
      <w:b/>
      <w:bCs/>
    </w:rPr>
  </w:style>
  <w:style w:type="paragraph" w:styleId="af6">
    <w:name w:val="Balloon Text"/>
    <w:basedOn w:val="a"/>
    <w:link w:val="af7"/>
    <w:uiPriority w:val="99"/>
    <w:semiHidden/>
    <w:unhideWhenUsed/>
    <w:rsid w:val="00BB570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B5701"/>
    <w:rPr>
      <w:rFonts w:ascii="Tahoma" w:hAnsi="Tahoma" w:cs="Tahoma"/>
      <w:sz w:val="16"/>
      <w:szCs w:val="16"/>
    </w:rPr>
  </w:style>
  <w:style w:type="character" w:styleId="af8">
    <w:name w:val="Hyperlink"/>
    <w:basedOn w:val="a0"/>
    <w:uiPriority w:val="99"/>
    <w:unhideWhenUsed/>
    <w:rsid w:val="00BB5701"/>
    <w:rPr>
      <w:color w:val="0000FF" w:themeColor="hyperlink"/>
      <w:u w:val="single"/>
    </w:rPr>
  </w:style>
  <w:style w:type="character" w:customStyle="1" w:styleId="af9">
    <w:name w:val="Основной текст_"/>
    <w:basedOn w:val="a0"/>
    <w:link w:val="11"/>
    <w:rsid w:val="00BB5701"/>
    <w:rPr>
      <w:rFonts w:ascii="Times New Roman" w:eastAsia="Times New Roman" w:hAnsi="Times New Roman" w:cs="Times New Roman"/>
      <w:sz w:val="26"/>
      <w:szCs w:val="26"/>
    </w:rPr>
  </w:style>
  <w:style w:type="paragraph" w:customStyle="1" w:styleId="11">
    <w:name w:val="Основной текст1"/>
    <w:basedOn w:val="a"/>
    <w:link w:val="af9"/>
    <w:rsid w:val="00BB5701"/>
    <w:pPr>
      <w:widowControl w:val="0"/>
      <w:spacing w:after="0" w:line="259" w:lineRule="auto"/>
      <w:ind w:firstLine="400"/>
    </w:pPr>
    <w:rPr>
      <w:rFonts w:ascii="Times New Roman" w:eastAsia="Times New Roman" w:hAnsi="Times New Roman" w:cs="Times New Roman"/>
      <w:sz w:val="26"/>
      <w:szCs w:val="26"/>
    </w:rPr>
  </w:style>
  <w:style w:type="character" w:customStyle="1" w:styleId="afa">
    <w:name w:val="Сноска_"/>
    <w:basedOn w:val="a0"/>
    <w:link w:val="afb"/>
    <w:rsid w:val="00BB5701"/>
    <w:rPr>
      <w:rFonts w:ascii="Times New Roman" w:eastAsia="Times New Roman" w:hAnsi="Times New Roman" w:cs="Times New Roman"/>
      <w:sz w:val="19"/>
      <w:szCs w:val="19"/>
    </w:rPr>
  </w:style>
  <w:style w:type="paragraph" w:customStyle="1" w:styleId="afb">
    <w:name w:val="Сноска"/>
    <w:basedOn w:val="a"/>
    <w:link w:val="afa"/>
    <w:rsid w:val="00BB5701"/>
    <w:pPr>
      <w:widowControl w:val="0"/>
      <w:spacing w:after="0" w:line="240" w:lineRule="auto"/>
    </w:pPr>
    <w:rPr>
      <w:rFonts w:ascii="Times New Roman" w:eastAsia="Times New Roman" w:hAnsi="Times New Roman" w:cs="Times New Roman"/>
      <w:sz w:val="19"/>
      <w:szCs w:val="19"/>
    </w:rPr>
  </w:style>
  <w:style w:type="table" w:styleId="afc">
    <w:name w:val="Table Grid"/>
    <w:basedOn w:val="a1"/>
    <w:rsid w:val="00BB57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Bodytext1"/>
    <w:rsid w:val="009A6114"/>
    <w:rPr>
      <w:sz w:val="26"/>
      <w:szCs w:val="26"/>
      <w:shd w:val="clear" w:color="auto" w:fill="FFFFFF"/>
    </w:rPr>
  </w:style>
  <w:style w:type="paragraph" w:customStyle="1" w:styleId="Bodytext1">
    <w:name w:val="Body text1"/>
    <w:basedOn w:val="a"/>
    <w:link w:val="Bodytext"/>
    <w:rsid w:val="009A6114"/>
    <w:pPr>
      <w:shd w:val="clear" w:color="auto" w:fill="FFFFFF"/>
      <w:spacing w:after="0" w:line="322" w:lineRule="exact"/>
      <w:ind w:firstLine="540"/>
      <w:jc w:val="both"/>
    </w:pPr>
    <w:rPr>
      <w:sz w:val="26"/>
      <w:szCs w:val="26"/>
    </w:rPr>
  </w:style>
  <w:style w:type="character" w:customStyle="1" w:styleId="2">
    <w:name w:val="Основной текст2"/>
    <w:rsid w:val="009A6114"/>
    <w:rPr>
      <w:rFonts w:ascii="Times New Roman" w:hAnsi="Times New Roman" w:cs="Times New Roman"/>
      <w:spacing w:val="0"/>
      <w:sz w:val="26"/>
      <w:szCs w:val="26"/>
      <w:lang w:bidi="ar-SA"/>
    </w:rPr>
  </w:style>
  <w:style w:type="paragraph" w:customStyle="1" w:styleId="unformattexttopleveltext">
    <w:name w:val="unformattext topleveltext"/>
    <w:basedOn w:val="a"/>
    <w:rsid w:val="009A61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rsid w:val="009A611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9A6114"/>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divs>
    <w:div w:id="515846358">
      <w:bodyDiv w:val="1"/>
      <w:marLeft w:val="0"/>
      <w:marRight w:val="0"/>
      <w:marTop w:val="0"/>
      <w:marBottom w:val="0"/>
      <w:divBdr>
        <w:top w:val="none" w:sz="0" w:space="0" w:color="auto"/>
        <w:left w:val="none" w:sz="0" w:space="0" w:color="auto"/>
        <w:bottom w:val="none" w:sz="0" w:space="0" w:color="auto"/>
        <w:right w:val="none" w:sz="0" w:space="0" w:color="auto"/>
      </w:divBdr>
    </w:div>
    <w:div w:id="1432359041">
      <w:bodyDiv w:val="1"/>
      <w:marLeft w:val="0"/>
      <w:marRight w:val="0"/>
      <w:marTop w:val="0"/>
      <w:marBottom w:val="0"/>
      <w:divBdr>
        <w:top w:val="none" w:sz="0" w:space="0" w:color="auto"/>
        <w:left w:val="none" w:sz="0" w:space="0" w:color="auto"/>
        <w:bottom w:val="none" w:sz="0" w:space="0" w:color="auto"/>
        <w:right w:val="none" w:sz="0" w:space="0" w:color="auto"/>
      </w:divBdr>
    </w:div>
    <w:div w:id="2017267387">
      <w:bodyDiv w:val="1"/>
      <w:marLeft w:val="0"/>
      <w:marRight w:val="0"/>
      <w:marTop w:val="0"/>
      <w:marBottom w:val="0"/>
      <w:divBdr>
        <w:top w:val="none" w:sz="0" w:space="0" w:color="auto"/>
        <w:left w:val="none" w:sz="0" w:space="0" w:color="auto"/>
        <w:bottom w:val="none" w:sz="0" w:space="0" w:color="auto"/>
        <w:right w:val="none" w:sz="0" w:space="0" w:color="auto"/>
      </w:divBdr>
    </w:div>
    <w:div w:id="2027946271">
      <w:bodyDiv w:val="1"/>
      <w:marLeft w:val="0"/>
      <w:marRight w:val="0"/>
      <w:marTop w:val="0"/>
      <w:marBottom w:val="0"/>
      <w:divBdr>
        <w:top w:val="none" w:sz="0" w:space="0" w:color="auto"/>
        <w:left w:val="none" w:sz="0" w:space="0" w:color="auto"/>
        <w:bottom w:val="none" w:sz="0" w:space="0" w:color="auto"/>
        <w:right w:val="none" w:sz="0" w:space="0" w:color="auto"/>
      </w:divBdr>
    </w:div>
    <w:div w:id="211677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C8788-13E6-4725-AFC8-3B14A6C9E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32</Pages>
  <Words>9309</Words>
  <Characters>53063</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GL_Buh</dc:creator>
  <cp:lastModifiedBy>Бухгалтер</cp:lastModifiedBy>
  <cp:revision>2</cp:revision>
  <cp:lastPrinted>2024-11-21T06:45:00Z</cp:lastPrinted>
  <dcterms:created xsi:type="dcterms:W3CDTF">2024-12-16T06:05:00Z</dcterms:created>
  <dcterms:modified xsi:type="dcterms:W3CDTF">2024-12-16T06:05:00Z</dcterms:modified>
</cp:coreProperties>
</file>