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19D" w:rsidRPr="00EF619D" w:rsidRDefault="00EF619D" w:rsidP="00EF619D">
      <w:pPr>
        <w:rPr>
          <w:sz w:val="28"/>
          <w:szCs w:val="28"/>
        </w:rPr>
      </w:pPr>
    </w:p>
    <w:p w:rsidR="00EF619D" w:rsidRDefault="00EF619D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 w:rsidRPr="00EF619D">
        <w:rPr>
          <w:b/>
          <w:bCs/>
          <w:sz w:val="28"/>
          <w:szCs w:val="28"/>
        </w:rPr>
        <w:t>УВЕДОМЛЕНИЕ</w:t>
      </w:r>
    </w:p>
    <w:p w:rsidR="002C4B77" w:rsidRPr="00EF619D" w:rsidRDefault="002C4B77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F619D">
        <w:rPr>
          <w:b/>
          <w:bCs/>
          <w:sz w:val="28"/>
          <w:szCs w:val="28"/>
        </w:rPr>
        <w:t>о начале </w:t>
      </w:r>
      <w:proofErr w:type="gramStart"/>
      <w:r w:rsidRPr="00EF619D">
        <w:rPr>
          <w:b/>
          <w:bCs/>
          <w:sz w:val="28"/>
          <w:szCs w:val="28"/>
        </w:rPr>
        <w:t>проведения ежегодной актуализации схемы теплоснабжения муниципального образования</w:t>
      </w:r>
      <w:proofErr w:type="gramEnd"/>
      <w:r w:rsidRPr="00EF619D">
        <w:rPr>
          <w:sz w:val="28"/>
          <w:szCs w:val="28"/>
        </w:rPr>
        <w:t> </w:t>
      </w:r>
      <w:r w:rsidRPr="00EF619D">
        <w:rPr>
          <w:b/>
          <w:bCs/>
          <w:sz w:val="28"/>
          <w:szCs w:val="28"/>
        </w:rPr>
        <w:t>Иссадское сельское поселение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 </w:t>
      </w:r>
    </w:p>
    <w:p w:rsidR="002C4B77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gramStart"/>
      <w:r w:rsidRPr="00EF619D">
        <w:rPr>
          <w:sz w:val="28"/>
          <w:szCs w:val="28"/>
        </w:rPr>
        <w:t>Администрация муниципальное образование Иссадское сельское поселение Волховского муниципального района Ленинградской области  уведомляет о начале актуализации схемы теплоснабжения в соответствии с Федеральным законом от 06.10.2003 г. №131-ФЗ «Об общих принципах организации местного самоуправлен</w:t>
      </w:r>
      <w:bookmarkStart w:id="0" w:name="_GoBack"/>
      <w:bookmarkEnd w:id="0"/>
      <w:r w:rsidRPr="00EF619D">
        <w:rPr>
          <w:sz w:val="28"/>
          <w:szCs w:val="28"/>
        </w:rPr>
        <w:t xml:space="preserve">ия в Российской Федерации», Федеральным законом от 27.07.2010 г. № 190-ФЗ «О теплоснабжении», постановлением Правительства Российской Федерации от 22.02.2012 г. </w:t>
      </w:r>
      <w:r w:rsidR="002C4B77">
        <w:rPr>
          <w:sz w:val="28"/>
          <w:szCs w:val="28"/>
        </w:rPr>
        <w:t xml:space="preserve"> </w:t>
      </w:r>
      <w:r w:rsidRPr="00EF619D">
        <w:rPr>
          <w:sz w:val="28"/>
          <w:szCs w:val="28"/>
        </w:rPr>
        <w:t>№</w:t>
      </w:r>
      <w:r w:rsidR="002C4B77">
        <w:rPr>
          <w:sz w:val="28"/>
          <w:szCs w:val="28"/>
        </w:rPr>
        <w:t xml:space="preserve"> </w:t>
      </w:r>
      <w:r w:rsidRPr="00EF619D">
        <w:rPr>
          <w:sz w:val="28"/>
          <w:szCs w:val="28"/>
        </w:rPr>
        <w:t>154 «О требованиях к схемам теплоснабжения, порядку их разработки и</w:t>
      </w:r>
      <w:proofErr w:type="gramEnd"/>
      <w:r w:rsidRPr="00EF619D">
        <w:rPr>
          <w:sz w:val="28"/>
          <w:szCs w:val="28"/>
        </w:rPr>
        <w:t xml:space="preserve"> утверждения», </w:t>
      </w:r>
    </w:p>
    <w:p w:rsidR="00EF619D" w:rsidRPr="00EF619D" w:rsidRDefault="002C4B77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619D" w:rsidRPr="00EF619D">
        <w:rPr>
          <w:sz w:val="28"/>
          <w:szCs w:val="28"/>
        </w:rPr>
        <w:t xml:space="preserve">Сведения о действующих на момент разработки </w:t>
      </w:r>
      <w:r w:rsidR="002B0099">
        <w:rPr>
          <w:sz w:val="28"/>
          <w:szCs w:val="28"/>
        </w:rPr>
        <w:t xml:space="preserve">актуализированной </w:t>
      </w:r>
      <w:r w:rsidR="00EF619D" w:rsidRPr="00EF619D">
        <w:rPr>
          <w:sz w:val="28"/>
          <w:szCs w:val="28"/>
        </w:rPr>
        <w:t>схемы</w:t>
      </w:r>
      <w:r w:rsidR="002B0099">
        <w:rPr>
          <w:sz w:val="28"/>
          <w:szCs w:val="28"/>
        </w:rPr>
        <w:t xml:space="preserve">, </w:t>
      </w:r>
      <w:r w:rsidR="00EF619D" w:rsidRPr="00EF619D">
        <w:rPr>
          <w:sz w:val="28"/>
          <w:szCs w:val="28"/>
        </w:rPr>
        <w:t xml:space="preserve"> инвестиционных программ теплоснабжающих и </w:t>
      </w:r>
      <w:proofErr w:type="spellStart"/>
      <w:r w:rsidR="00EF619D" w:rsidRPr="00EF619D">
        <w:rPr>
          <w:sz w:val="28"/>
          <w:szCs w:val="28"/>
        </w:rPr>
        <w:t>теплосетевых</w:t>
      </w:r>
      <w:proofErr w:type="spellEnd"/>
      <w:r w:rsidR="00EF619D" w:rsidRPr="00EF619D">
        <w:rPr>
          <w:sz w:val="28"/>
          <w:szCs w:val="28"/>
        </w:rPr>
        <w:t xml:space="preserve"> организаций, осуществляющих свою деятельность на территории поселения, а также предложения по строительству, реконструкции и техническому перевооружению источников тепловой энергии, предусмотренных пунктом 10 Требований к порядку разработки и утверждения схем теплоснабжения, утвержденных постановлением Правительства Российской Федерации от 22.02.2012 г. </w:t>
      </w:r>
      <w:proofErr w:type="gramStart"/>
      <w:r w:rsidR="00EF619D" w:rsidRPr="00EF619D">
        <w:rPr>
          <w:sz w:val="28"/>
          <w:szCs w:val="28"/>
        </w:rPr>
        <w:t>№154, можно получить путем направления официального запроса в исполнительный</w:t>
      </w:r>
      <w:proofErr w:type="gramEnd"/>
      <w:r w:rsidR="00EF619D" w:rsidRPr="00EF619D">
        <w:rPr>
          <w:sz w:val="28"/>
          <w:szCs w:val="28"/>
        </w:rPr>
        <w:t xml:space="preserve"> </w:t>
      </w:r>
      <w:proofErr w:type="gramStart"/>
      <w:r w:rsidR="00EF619D" w:rsidRPr="00EF619D">
        <w:rPr>
          <w:sz w:val="28"/>
          <w:szCs w:val="28"/>
        </w:rPr>
        <w:t>орган</w:t>
      </w:r>
      <w:proofErr w:type="gramEnd"/>
      <w:r w:rsidR="00EF619D" w:rsidRPr="00EF619D">
        <w:rPr>
          <w:sz w:val="28"/>
          <w:szCs w:val="28"/>
        </w:rPr>
        <w:t xml:space="preserve"> власти субъекта  Российской Федерации. Юридические лица, желающие приступить к разработке </w:t>
      </w:r>
      <w:r w:rsidR="002B0099">
        <w:rPr>
          <w:sz w:val="28"/>
          <w:szCs w:val="28"/>
        </w:rPr>
        <w:t xml:space="preserve">актуализации </w:t>
      </w:r>
      <w:r w:rsidR="00EF619D" w:rsidRPr="00EF619D">
        <w:rPr>
          <w:sz w:val="28"/>
          <w:szCs w:val="28"/>
        </w:rPr>
        <w:t>схемы теплоснабжения с учетом замечаний и предложений, прошедших публичные слушания по данной теме, обязаны направить уведомление об этом в администрацию муниципальное образование Иссадское сельское поселение по адресу: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Ленинградская область, Волховский район, деревня Иссад, улица Лесная, дом 1;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телефон (факс):  8(81363)35-218;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                             8(81363)35-120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электронная почта: </w:t>
      </w:r>
      <w:hyperlink r:id="rId4" w:history="1">
        <w:r w:rsidRPr="00EF619D">
          <w:rPr>
            <w:color w:val="0000FF"/>
            <w:sz w:val="28"/>
            <w:szCs w:val="28"/>
            <w:u w:val="single"/>
            <w:lang w:val="en-US"/>
          </w:rPr>
          <w:t>issad</w:t>
        </w:r>
        <w:r w:rsidRPr="00EF619D">
          <w:rPr>
            <w:color w:val="0000FF"/>
            <w:sz w:val="28"/>
            <w:szCs w:val="28"/>
            <w:u w:val="single"/>
          </w:rPr>
          <w:t>-</w:t>
        </w:r>
        <w:r w:rsidRPr="00EF619D">
          <w:rPr>
            <w:color w:val="0000FF"/>
            <w:sz w:val="28"/>
            <w:szCs w:val="28"/>
            <w:u w:val="single"/>
            <w:lang w:val="en-US"/>
          </w:rPr>
          <w:t>adm</w:t>
        </w:r>
        <w:r w:rsidRPr="00EF619D">
          <w:rPr>
            <w:color w:val="0000FF"/>
            <w:sz w:val="28"/>
            <w:szCs w:val="28"/>
            <w:u w:val="single"/>
          </w:rPr>
          <w:t>@</w:t>
        </w:r>
        <w:r w:rsidRPr="00EF619D">
          <w:rPr>
            <w:color w:val="0000FF"/>
            <w:sz w:val="28"/>
            <w:szCs w:val="28"/>
            <w:u w:val="single"/>
            <w:lang w:val="en-US"/>
          </w:rPr>
          <w:t>yandex</w:t>
        </w:r>
        <w:r w:rsidRPr="00EF619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F619D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EF619D">
        <w:rPr>
          <w:sz w:val="28"/>
          <w:szCs w:val="28"/>
        </w:rPr>
        <w:t>;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 xml:space="preserve">Ответственное лицо – </w:t>
      </w:r>
      <w:r w:rsidR="002C4B77">
        <w:rPr>
          <w:sz w:val="28"/>
          <w:szCs w:val="28"/>
        </w:rPr>
        <w:t>Король Андрей Петрович</w:t>
      </w:r>
    </w:p>
    <w:p w:rsidR="00EF619D" w:rsidRPr="00EF619D" w:rsidRDefault="00EF619D" w:rsidP="00EF619D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EF619D">
        <w:rPr>
          <w:sz w:val="28"/>
          <w:szCs w:val="28"/>
        </w:rPr>
        <w:t> </w:t>
      </w:r>
    </w:p>
    <w:p w:rsidR="00EF619D" w:rsidRPr="00EF619D" w:rsidRDefault="00EF619D" w:rsidP="00EF619D">
      <w:pPr>
        <w:rPr>
          <w:sz w:val="28"/>
          <w:szCs w:val="28"/>
        </w:rPr>
      </w:pPr>
    </w:p>
    <w:p w:rsidR="0095652A" w:rsidRPr="00EF619D" w:rsidRDefault="0095652A" w:rsidP="00EF619D"/>
    <w:sectPr w:rsidR="0095652A" w:rsidRPr="00EF619D" w:rsidSect="0095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B1D"/>
    <w:rsid w:val="000E32CE"/>
    <w:rsid w:val="002B0099"/>
    <w:rsid w:val="002C4B77"/>
    <w:rsid w:val="004B6072"/>
    <w:rsid w:val="00776C8C"/>
    <w:rsid w:val="00893538"/>
    <w:rsid w:val="0095652A"/>
    <w:rsid w:val="00C93B1D"/>
    <w:rsid w:val="00E35E2B"/>
    <w:rsid w:val="00E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3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93B1D"/>
  </w:style>
  <w:style w:type="character" w:styleId="a4">
    <w:name w:val="Strong"/>
    <w:basedOn w:val="a0"/>
    <w:uiPriority w:val="22"/>
    <w:qFormat/>
    <w:rsid w:val="00C93B1D"/>
    <w:rPr>
      <w:b/>
      <w:bCs/>
    </w:rPr>
  </w:style>
  <w:style w:type="character" w:styleId="a5">
    <w:name w:val="Hyperlink"/>
    <w:basedOn w:val="a0"/>
    <w:uiPriority w:val="99"/>
    <w:unhideWhenUsed/>
    <w:rsid w:val="00C93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3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93B1D"/>
  </w:style>
  <w:style w:type="character" w:styleId="a4">
    <w:name w:val="Strong"/>
    <w:basedOn w:val="a0"/>
    <w:uiPriority w:val="22"/>
    <w:qFormat/>
    <w:rsid w:val="00C93B1D"/>
    <w:rPr>
      <w:b/>
      <w:bCs/>
    </w:rPr>
  </w:style>
  <w:style w:type="character" w:styleId="a5">
    <w:name w:val="Hyperlink"/>
    <w:basedOn w:val="a0"/>
    <w:uiPriority w:val="99"/>
    <w:unhideWhenUsed/>
    <w:rsid w:val="00C93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sad-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dcterms:created xsi:type="dcterms:W3CDTF">2024-01-16T11:26:00Z</dcterms:created>
  <dcterms:modified xsi:type="dcterms:W3CDTF">2024-01-16T11:26:00Z</dcterms:modified>
</cp:coreProperties>
</file>