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C5E" w:rsidRPr="00FE6834" w:rsidRDefault="00290C5E" w:rsidP="00290C5E">
      <w:pPr>
        <w:keepNext/>
        <w:spacing w:after="0" w:line="360" w:lineRule="auto"/>
        <w:jc w:val="center"/>
        <w:outlineLvl w:val="0"/>
        <w:rPr>
          <w:rFonts w:ascii="Times New Roman" w:eastAsia="Times New Roman" w:hAnsi="Times New Roman"/>
          <w:b/>
          <w:sz w:val="24"/>
          <w:szCs w:val="24"/>
        </w:rPr>
      </w:pPr>
      <w:r w:rsidRPr="00FE6834">
        <w:rPr>
          <w:rFonts w:ascii="Times New Roman" w:eastAsia="Times New Roman" w:hAnsi="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90C5E" w:rsidRPr="00C62B9E" w:rsidRDefault="00290C5E" w:rsidP="00290C5E">
      <w:pPr>
        <w:keepNext/>
        <w:spacing w:after="0"/>
        <w:jc w:val="center"/>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АДМИНИСТРАЦИЯ                             </w:t>
      </w:r>
    </w:p>
    <w:p w:rsidR="00290C5E" w:rsidRPr="00C62B9E" w:rsidRDefault="00290C5E" w:rsidP="00290C5E">
      <w:pPr>
        <w:keepNext/>
        <w:spacing w:after="0"/>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                                                МУНИЦИПАЛЬНОГО ОБРАЗОВАНИЯ</w:t>
      </w:r>
    </w:p>
    <w:p w:rsidR="00290C5E" w:rsidRPr="00C62B9E" w:rsidRDefault="00290C5E" w:rsidP="00290C5E">
      <w:pPr>
        <w:spacing w:after="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ИССАДСКОЕ СЕЛЬСКОЕ ПОСЕЛЕНИЕ</w:t>
      </w:r>
    </w:p>
    <w:p w:rsidR="00290C5E" w:rsidRPr="00C62B9E" w:rsidRDefault="00290C5E" w:rsidP="00290C5E">
      <w:pPr>
        <w:spacing w:after="0"/>
        <w:jc w:val="center"/>
        <w:rPr>
          <w:rFonts w:ascii="Times New Roman" w:eastAsia="Times New Roman" w:hAnsi="Times New Roman"/>
          <w:b/>
          <w:sz w:val="28"/>
          <w:szCs w:val="28"/>
        </w:rPr>
      </w:pPr>
      <w:r w:rsidRPr="00C62B9E">
        <w:rPr>
          <w:rFonts w:ascii="Times New Roman" w:eastAsia="Times New Roman" w:hAnsi="Times New Roman"/>
          <w:b/>
          <w:bCs/>
          <w:sz w:val="28"/>
          <w:szCs w:val="28"/>
        </w:rPr>
        <w:t xml:space="preserve">ВОЛХОВСКОГО МУНИЦИПАЛЬНОГО РАЙОНА                                  </w:t>
      </w:r>
      <w:r w:rsidRPr="00C62B9E">
        <w:rPr>
          <w:rFonts w:ascii="Times New Roman" w:eastAsia="Times New Roman" w:hAnsi="Times New Roman"/>
          <w:b/>
          <w:sz w:val="28"/>
          <w:szCs w:val="28"/>
        </w:rPr>
        <w:t>ЛЕНИНГРАДСКОЙ ОБЛАСТИ</w:t>
      </w:r>
    </w:p>
    <w:p w:rsidR="00290C5E" w:rsidRPr="00FE6834" w:rsidRDefault="00290C5E" w:rsidP="00290C5E">
      <w:pPr>
        <w:keepNext/>
        <w:spacing w:after="60" w:line="240" w:lineRule="auto"/>
        <w:jc w:val="center"/>
        <w:outlineLvl w:val="2"/>
        <w:rPr>
          <w:rFonts w:ascii="Times New Roman" w:eastAsia="Times New Roman" w:hAnsi="Times New Roman"/>
          <w:bCs/>
          <w:sz w:val="24"/>
          <w:szCs w:val="24"/>
        </w:rPr>
      </w:pPr>
    </w:p>
    <w:p w:rsidR="00290C5E" w:rsidRPr="00C62B9E" w:rsidRDefault="00305D71" w:rsidP="00290C5E">
      <w:pPr>
        <w:keepNext/>
        <w:spacing w:after="60" w:line="240" w:lineRule="auto"/>
        <w:jc w:val="center"/>
        <w:outlineLvl w:val="2"/>
        <w:rPr>
          <w:rFonts w:ascii="Times New Roman" w:eastAsia="Times New Roman" w:hAnsi="Times New Roman"/>
          <w:b/>
          <w:sz w:val="28"/>
          <w:szCs w:val="28"/>
        </w:rPr>
      </w:pPr>
      <w:r w:rsidRPr="00305D71">
        <w:rPr>
          <w:rFonts w:ascii="Times New Roman" w:eastAsia="Times New Roman" w:hAnsi="Times New Roman"/>
          <w:b/>
          <w:color w:val="FF0000"/>
          <w:sz w:val="28"/>
          <w:szCs w:val="28"/>
        </w:rPr>
        <w:t>Проект</w:t>
      </w:r>
      <w:r w:rsidR="00290C5E" w:rsidRPr="00C62B9E">
        <w:rPr>
          <w:rFonts w:ascii="Times New Roman" w:eastAsia="Times New Roman" w:hAnsi="Times New Roman"/>
          <w:b/>
          <w:sz w:val="28"/>
          <w:szCs w:val="28"/>
        </w:rPr>
        <w:t>ПОСТАНОВЛЕНИЕ</w:t>
      </w:r>
    </w:p>
    <w:p w:rsidR="00290C5E" w:rsidRPr="00C62B9E" w:rsidRDefault="00290C5E" w:rsidP="00290C5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от г.                                                                                      №</w:t>
      </w:r>
    </w:p>
    <w:p w:rsidR="00290C5E" w:rsidRPr="00C62B9E" w:rsidRDefault="00290C5E" w:rsidP="00290C5E">
      <w:pPr>
        <w:spacing w:after="0" w:line="240" w:lineRule="auto"/>
        <w:jc w:val="center"/>
        <w:rPr>
          <w:rFonts w:ascii="Times New Roman" w:eastAsia="Times New Roman" w:hAnsi="Times New Roman"/>
          <w:bCs/>
          <w:sz w:val="28"/>
          <w:szCs w:val="28"/>
        </w:rPr>
      </w:pPr>
      <w:r w:rsidRPr="00C62B9E">
        <w:rPr>
          <w:rFonts w:ascii="Times New Roman" w:eastAsia="Times New Roman" w:hAnsi="Times New Roman"/>
          <w:bCs/>
          <w:sz w:val="28"/>
          <w:szCs w:val="28"/>
        </w:rPr>
        <w:t>Иссад</w:t>
      </w:r>
    </w:p>
    <w:p w:rsidR="00290C5E" w:rsidRPr="00C62B9E" w:rsidRDefault="00290C5E" w:rsidP="00290C5E">
      <w:pPr>
        <w:spacing w:after="0" w:line="240" w:lineRule="auto"/>
        <w:jc w:val="center"/>
        <w:rPr>
          <w:rFonts w:ascii="Times New Roman" w:eastAsia="Times New Roman" w:hAnsi="Times New Roman"/>
          <w:b/>
          <w:iCs/>
          <w:sz w:val="28"/>
          <w:szCs w:val="28"/>
        </w:rPr>
      </w:pPr>
    </w:p>
    <w:p w:rsidR="00290C5E" w:rsidRPr="00C62B9E" w:rsidRDefault="00290C5E" w:rsidP="00290C5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Об утверждении административного регламента </w:t>
      </w:r>
    </w:p>
    <w:p w:rsidR="00290C5E" w:rsidRPr="00C62B9E" w:rsidRDefault="00290C5E" w:rsidP="00290C5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по предоставлению муниципальной услуги </w:t>
      </w:r>
    </w:p>
    <w:p w:rsidR="008F15C8" w:rsidRDefault="00290C5E" w:rsidP="008F15C8">
      <w:pPr>
        <w:spacing w:after="0" w:line="240" w:lineRule="auto"/>
        <w:jc w:val="center"/>
        <w:rPr>
          <w:rFonts w:ascii="Times New Roman" w:eastAsia="Times New Roman" w:hAnsi="Times New Roman" w:cs="Times New Roman"/>
          <w:b/>
          <w:bCs/>
          <w:sz w:val="28"/>
          <w:szCs w:val="28"/>
          <w:lang w:eastAsia="ru-RU"/>
        </w:rPr>
      </w:pPr>
      <w:r w:rsidRPr="00C62B9E">
        <w:rPr>
          <w:rFonts w:ascii="Times New Roman" w:eastAsia="Times New Roman" w:hAnsi="Times New Roman"/>
          <w:b/>
          <w:bCs/>
          <w:iCs/>
          <w:sz w:val="28"/>
          <w:szCs w:val="28"/>
        </w:rPr>
        <w:t>«</w:t>
      </w:r>
      <w:r w:rsidR="008F15C8" w:rsidRPr="008F15C8">
        <w:rPr>
          <w:rFonts w:ascii="Times New Roman" w:eastAsia="Times New Roman" w:hAnsi="Times New Roman" w:cs="Times New Roman"/>
          <w:b/>
          <w:bCs/>
          <w:sz w:val="28"/>
          <w:szCs w:val="28"/>
          <w:lang w:eastAsia="ru-RU"/>
        </w:rPr>
        <w:t xml:space="preserve">Предоставление земельного участка, </w:t>
      </w:r>
    </w:p>
    <w:p w:rsidR="008F15C8" w:rsidRDefault="008F15C8" w:rsidP="008F15C8">
      <w:pPr>
        <w:spacing w:after="0" w:line="240" w:lineRule="auto"/>
        <w:jc w:val="center"/>
        <w:rPr>
          <w:rFonts w:ascii="Times New Roman" w:eastAsia="Times New Roman" w:hAnsi="Times New Roman" w:cs="Times New Roman"/>
          <w:b/>
          <w:bCs/>
          <w:sz w:val="28"/>
          <w:szCs w:val="28"/>
          <w:lang w:eastAsia="ru-RU"/>
        </w:rPr>
      </w:pPr>
      <w:r w:rsidRPr="008F15C8">
        <w:rPr>
          <w:rFonts w:ascii="Times New Roman" w:eastAsia="Times New Roman" w:hAnsi="Times New Roman" w:cs="Times New Roman"/>
          <w:b/>
          <w:bCs/>
          <w:sz w:val="28"/>
          <w:szCs w:val="28"/>
          <w:lang w:eastAsia="ru-RU"/>
        </w:rPr>
        <w:t xml:space="preserve">находящегося в муниципальной собственности, </w:t>
      </w:r>
    </w:p>
    <w:p w:rsidR="00290C5E" w:rsidRPr="00C62B9E" w:rsidRDefault="008F15C8" w:rsidP="008F15C8">
      <w:pPr>
        <w:spacing w:after="0" w:line="240" w:lineRule="auto"/>
        <w:jc w:val="center"/>
        <w:rPr>
          <w:rFonts w:ascii="Times New Roman" w:eastAsia="Times New Roman" w:hAnsi="Times New Roman"/>
          <w:b/>
          <w:bCs/>
          <w:iCs/>
          <w:sz w:val="28"/>
          <w:szCs w:val="28"/>
        </w:rPr>
      </w:pPr>
      <w:r w:rsidRPr="008F15C8">
        <w:rPr>
          <w:rFonts w:ascii="Times New Roman" w:eastAsia="Times New Roman" w:hAnsi="Times New Roman" w:cs="Times New Roman"/>
          <w:b/>
          <w:bCs/>
          <w:sz w:val="28"/>
          <w:szCs w:val="28"/>
          <w:lang w:eastAsia="ru-RU"/>
        </w:rPr>
        <w:t>в собственность бесплатно</w:t>
      </w:r>
      <w:r w:rsidR="00290C5E" w:rsidRPr="00C62B9E">
        <w:rPr>
          <w:rFonts w:ascii="Times New Roman" w:eastAsia="Times New Roman" w:hAnsi="Times New Roman"/>
          <w:b/>
          <w:bCs/>
          <w:iCs/>
          <w:sz w:val="28"/>
          <w:szCs w:val="28"/>
        </w:rPr>
        <w:t>»</w:t>
      </w:r>
    </w:p>
    <w:p w:rsidR="00290C5E" w:rsidRPr="00C62B9E" w:rsidRDefault="00290C5E" w:rsidP="00290C5E">
      <w:pPr>
        <w:spacing w:after="0" w:line="240" w:lineRule="auto"/>
        <w:jc w:val="center"/>
        <w:rPr>
          <w:rFonts w:ascii="Times New Roman" w:eastAsia="Times New Roman" w:hAnsi="Times New Roman"/>
          <w:b/>
          <w:bCs/>
          <w:sz w:val="28"/>
          <w:szCs w:val="28"/>
        </w:rPr>
      </w:pPr>
    </w:p>
    <w:p w:rsidR="00290C5E" w:rsidRPr="00C62B9E" w:rsidRDefault="00290C5E" w:rsidP="00290C5E">
      <w:pPr>
        <w:spacing w:after="0" w:line="240" w:lineRule="auto"/>
        <w:ind w:firstLine="540"/>
        <w:jc w:val="both"/>
        <w:rPr>
          <w:rFonts w:ascii="Times New Roman" w:eastAsia="Times New Roman" w:hAnsi="Times New Roman"/>
          <w:sz w:val="28"/>
          <w:szCs w:val="28"/>
        </w:rPr>
      </w:pPr>
      <w:r w:rsidRPr="00C62B9E">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290C5E" w:rsidRPr="00C62B9E" w:rsidRDefault="00290C5E" w:rsidP="00290C5E">
      <w:pPr>
        <w:spacing w:after="0" w:line="240" w:lineRule="auto"/>
        <w:ind w:firstLine="54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п о с т а н о в л я ю:</w:t>
      </w:r>
    </w:p>
    <w:p w:rsidR="00290C5E" w:rsidRPr="00C62B9E" w:rsidRDefault="00290C5E" w:rsidP="00290C5E">
      <w:pPr>
        <w:spacing w:after="0" w:line="240" w:lineRule="auto"/>
        <w:ind w:firstLine="540"/>
        <w:jc w:val="center"/>
        <w:rPr>
          <w:rFonts w:ascii="Times New Roman" w:eastAsia="Times New Roman" w:hAnsi="Times New Roman"/>
          <w:b/>
          <w:bCs/>
          <w:sz w:val="28"/>
          <w:szCs w:val="28"/>
        </w:rPr>
      </w:pPr>
    </w:p>
    <w:p w:rsidR="00A37072" w:rsidRPr="00A37072" w:rsidRDefault="00A37072" w:rsidP="00A37072">
      <w:pPr>
        <w:spacing w:after="0" w:line="240" w:lineRule="auto"/>
        <w:jc w:val="both"/>
        <w:rPr>
          <w:rFonts w:ascii="Times New Roman" w:hAnsi="Times New Roman" w:cs="Times New Roman"/>
          <w:bCs/>
          <w:sz w:val="28"/>
          <w:szCs w:val="28"/>
        </w:rPr>
      </w:pPr>
      <w:r w:rsidRPr="0020533F">
        <w:rPr>
          <w:bCs/>
          <w:sz w:val="28"/>
          <w:szCs w:val="28"/>
        </w:rPr>
        <w:lastRenderedPageBreak/>
        <w:tab/>
      </w:r>
      <w:r w:rsidRPr="00A37072">
        <w:rPr>
          <w:rFonts w:ascii="Times New Roman" w:hAnsi="Times New Roman" w:cs="Times New Roman"/>
          <w:bCs/>
          <w:sz w:val="28"/>
          <w:szCs w:val="28"/>
        </w:rPr>
        <w:t xml:space="preserve">1. </w:t>
      </w:r>
      <w:r w:rsidRPr="00A37072">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A37072">
        <w:rPr>
          <w:rFonts w:ascii="Times New Roman" w:eastAsia="Calibri" w:hAnsi="Times New Roman" w:cs="Times New Roman"/>
          <w:sz w:val="28"/>
          <w:szCs w:val="28"/>
        </w:rPr>
        <w:t>«</w:t>
      </w:r>
      <w:r w:rsidRPr="00A37072">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в собственность бесплатно</w:t>
      </w:r>
      <w:r w:rsidRPr="00A37072">
        <w:rPr>
          <w:rFonts w:ascii="Times New Roman" w:eastAsia="Calibri" w:hAnsi="Times New Roman" w:cs="Times New Roman"/>
          <w:sz w:val="28"/>
          <w:szCs w:val="28"/>
        </w:rPr>
        <w:t xml:space="preserve">» </w:t>
      </w:r>
      <w:r w:rsidRPr="00A37072">
        <w:rPr>
          <w:rFonts w:ascii="Times New Roman" w:hAnsi="Times New Roman" w:cs="Times New Roman"/>
          <w:bCs/>
          <w:sz w:val="28"/>
          <w:szCs w:val="28"/>
        </w:rPr>
        <w:t>(Приложение).</w:t>
      </w:r>
    </w:p>
    <w:p w:rsidR="00A37072" w:rsidRPr="00A37072" w:rsidRDefault="00A37072" w:rsidP="00A37072">
      <w:pPr>
        <w:autoSpaceDE w:val="0"/>
        <w:autoSpaceDN w:val="0"/>
        <w:adjustRightInd w:val="0"/>
        <w:spacing w:after="0" w:line="240" w:lineRule="auto"/>
        <w:jc w:val="both"/>
        <w:rPr>
          <w:rFonts w:ascii="Times New Roman" w:hAnsi="Times New Roman" w:cs="Times New Roman"/>
          <w:bCs/>
          <w:color w:val="000000"/>
          <w:sz w:val="28"/>
          <w:szCs w:val="28"/>
        </w:rPr>
      </w:pPr>
      <w:r w:rsidRPr="00A37072">
        <w:rPr>
          <w:rFonts w:ascii="Times New Roman" w:hAnsi="Times New Roman" w:cs="Times New Roman"/>
          <w:bCs/>
          <w:sz w:val="28"/>
          <w:szCs w:val="28"/>
        </w:rPr>
        <w:tab/>
        <w:t>2. Считать утратившим силу административный регламент по предоставлению муниципальной услуги «</w:t>
      </w:r>
      <w:r w:rsidRPr="00A37072">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в собственность бесплатно</w:t>
      </w:r>
      <w:r w:rsidRPr="00A37072">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22.02.2024</w:t>
      </w:r>
      <w:r w:rsidRPr="00A37072">
        <w:rPr>
          <w:rFonts w:ascii="Times New Roman" w:hAnsi="Times New Roman" w:cs="Times New Roman"/>
          <w:bCs/>
          <w:sz w:val="28"/>
          <w:szCs w:val="28"/>
        </w:rPr>
        <w:t xml:space="preserve">  года № </w:t>
      </w:r>
      <w:r>
        <w:rPr>
          <w:rFonts w:ascii="Times New Roman" w:hAnsi="Times New Roman" w:cs="Times New Roman"/>
          <w:bCs/>
          <w:sz w:val="28"/>
          <w:szCs w:val="28"/>
        </w:rPr>
        <w:t>42</w:t>
      </w:r>
      <w:r w:rsidR="00AE20A3">
        <w:rPr>
          <w:rFonts w:ascii="Times New Roman" w:hAnsi="Times New Roman" w:cs="Times New Roman"/>
          <w:bCs/>
          <w:sz w:val="28"/>
          <w:szCs w:val="28"/>
        </w:rPr>
        <w:t xml:space="preserve"> (с изменениями от 26.11.2025 г. № 250)</w:t>
      </w:r>
      <w:r w:rsidRPr="00A37072">
        <w:rPr>
          <w:rFonts w:ascii="Times New Roman" w:hAnsi="Times New Roman" w:cs="Times New Roman"/>
          <w:bCs/>
          <w:sz w:val="28"/>
          <w:szCs w:val="28"/>
        </w:rPr>
        <w:t>.</w:t>
      </w:r>
    </w:p>
    <w:p w:rsidR="00A37072" w:rsidRPr="00A37072" w:rsidRDefault="00A37072" w:rsidP="00A370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7072">
        <w:rPr>
          <w:rFonts w:ascii="Times New Roman" w:hAnsi="Times New Roman" w:cs="Times New Roman"/>
          <w:bCs/>
          <w:sz w:val="28"/>
          <w:szCs w:val="28"/>
        </w:rPr>
        <w:t xml:space="preserve">3. </w:t>
      </w:r>
      <w:r w:rsidRPr="00A37072">
        <w:rPr>
          <w:rFonts w:ascii="Times New Roman" w:hAnsi="Times New Roman" w:cs="Times New Roman"/>
          <w:sz w:val="28"/>
          <w:szCs w:val="28"/>
        </w:rPr>
        <w:t xml:space="preserve">Опубликовать настоящее постановление </w:t>
      </w:r>
      <w:r w:rsidRPr="00A37072">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A37072" w:rsidRPr="00A37072" w:rsidRDefault="00A37072" w:rsidP="00A37072">
      <w:pPr>
        <w:spacing w:after="0" w:line="240" w:lineRule="auto"/>
        <w:ind w:firstLine="709"/>
        <w:jc w:val="both"/>
        <w:rPr>
          <w:rFonts w:ascii="Times New Roman" w:hAnsi="Times New Roman" w:cs="Times New Roman"/>
          <w:bCs/>
          <w:sz w:val="28"/>
          <w:szCs w:val="28"/>
        </w:rPr>
      </w:pPr>
      <w:r w:rsidRPr="00A37072">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A37072" w:rsidRPr="0020533F" w:rsidRDefault="00A37072" w:rsidP="00A37072">
      <w:pPr>
        <w:spacing w:after="0" w:line="240" w:lineRule="auto"/>
        <w:ind w:firstLine="709"/>
        <w:jc w:val="both"/>
        <w:rPr>
          <w:sz w:val="28"/>
          <w:szCs w:val="28"/>
        </w:rPr>
      </w:pPr>
      <w:r w:rsidRPr="00A37072">
        <w:rPr>
          <w:rFonts w:ascii="Times New Roman" w:hAnsi="Times New Roman" w:cs="Times New Roman"/>
          <w:bCs/>
          <w:sz w:val="28"/>
          <w:szCs w:val="28"/>
        </w:rPr>
        <w:t>5. Контроль за исполнением настоящего постановления оставляю за собой</w:t>
      </w:r>
      <w:r w:rsidRPr="0020533F">
        <w:rPr>
          <w:bCs/>
          <w:sz w:val="28"/>
          <w:szCs w:val="28"/>
        </w:rPr>
        <w:t>.</w:t>
      </w:r>
    </w:p>
    <w:p w:rsidR="00A37072" w:rsidRDefault="00A37072" w:rsidP="00290C5E">
      <w:pPr>
        <w:spacing w:after="0" w:line="240" w:lineRule="auto"/>
        <w:rPr>
          <w:rFonts w:ascii="Times New Roman" w:eastAsia="Times New Roman" w:hAnsi="Times New Roman"/>
          <w:sz w:val="28"/>
          <w:szCs w:val="28"/>
        </w:rPr>
      </w:pPr>
    </w:p>
    <w:p w:rsidR="00A37072" w:rsidRDefault="00A37072" w:rsidP="00290C5E">
      <w:pPr>
        <w:spacing w:after="0" w:line="240" w:lineRule="auto"/>
        <w:rPr>
          <w:rFonts w:ascii="Times New Roman" w:eastAsia="Times New Roman" w:hAnsi="Times New Roman"/>
          <w:sz w:val="28"/>
          <w:szCs w:val="28"/>
        </w:rPr>
      </w:pPr>
    </w:p>
    <w:p w:rsidR="00A37072" w:rsidRDefault="00A37072" w:rsidP="00290C5E">
      <w:pPr>
        <w:spacing w:after="0" w:line="240" w:lineRule="auto"/>
        <w:rPr>
          <w:rFonts w:ascii="Times New Roman" w:eastAsia="Times New Roman" w:hAnsi="Times New Roman"/>
          <w:sz w:val="28"/>
          <w:szCs w:val="28"/>
        </w:rPr>
      </w:pPr>
    </w:p>
    <w:p w:rsidR="00A37072" w:rsidRDefault="00A37072" w:rsidP="00290C5E">
      <w:pPr>
        <w:spacing w:after="0" w:line="240" w:lineRule="auto"/>
        <w:rPr>
          <w:rFonts w:ascii="Times New Roman" w:eastAsia="Times New Roman" w:hAnsi="Times New Roman"/>
          <w:sz w:val="28"/>
          <w:szCs w:val="28"/>
        </w:rPr>
      </w:pPr>
    </w:p>
    <w:p w:rsidR="00290C5E" w:rsidRDefault="00290C5E" w:rsidP="00290C5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Глава администрации                                                                   Н.Б.Васильева</w:t>
      </w: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Default="00AE20A3" w:rsidP="00290C5E">
      <w:pPr>
        <w:spacing w:after="0" w:line="240" w:lineRule="auto"/>
        <w:rPr>
          <w:rFonts w:ascii="Times New Roman" w:eastAsia="Times New Roman" w:hAnsi="Times New Roman"/>
          <w:sz w:val="28"/>
          <w:szCs w:val="28"/>
        </w:rPr>
      </w:pPr>
    </w:p>
    <w:p w:rsidR="00AE20A3" w:rsidRPr="00AE20A3" w:rsidRDefault="00AE20A3" w:rsidP="00290C5E">
      <w:pPr>
        <w:spacing w:after="0" w:line="240" w:lineRule="auto"/>
        <w:rPr>
          <w:rFonts w:ascii="Times New Roman" w:eastAsia="Times New Roman" w:hAnsi="Times New Roman"/>
          <w:sz w:val="32"/>
          <w:szCs w:val="28"/>
        </w:rPr>
      </w:pPr>
    </w:p>
    <w:p w:rsidR="00AE20A3" w:rsidRPr="00AE20A3" w:rsidRDefault="00AE20A3" w:rsidP="00290C5E">
      <w:pPr>
        <w:spacing w:after="0" w:line="240" w:lineRule="auto"/>
        <w:rPr>
          <w:rFonts w:ascii="Times New Roman" w:eastAsia="Times New Roman" w:hAnsi="Times New Roman"/>
          <w:sz w:val="20"/>
          <w:szCs w:val="28"/>
        </w:rPr>
      </w:pPr>
      <w:r w:rsidRPr="00AE20A3">
        <w:rPr>
          <w:rFonts w:ascii="Times New Roman" w:eastAsia="Times New Roman" w:hAnsi="Times New Roman"/>
          <w:sz w:val="20"/>
          <w:szCs w:val="28"/>
        </w:rPr>
        <w:t>Исп. Воробьева А.А. 35-218</w:t>
      </w:r>
    </w:p>
    <w:p w:rsidR="00AE20A3" w:rsidRDefault="00AE20A3" w:rsidP="00290C5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E20A3" w:rsidRDefault="00AE20A3" w:rsidP="00290C5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E20A3" w:rsidRDefault="00AE20A3" w:rsidP="00290C5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90C5E" w:rsidRDefault="00290C5E" w:rsidP="00290C5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290C5E" w:rsidRDefault="00290C5E" w:rsidP="00290C5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p>
    <w:p w:rsidR="00290C5E" w:rsidRDefault="00290C5E" w:rsidP="00290C5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МО Иссадское СП</w:t>
      </w:r>
    </w:p>
    <w:p w:rsidR="00290C5E" w:rsidRDefault="00290C5E" w:rsidP="00290C5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года №</w:t>
      </w:r>
    </w:p>
    <w:p w:rsidR="00290C5E" w:rsidRDefault="00290C5E" w:rsidP="004D120B">
      <w:pPr>
        <w:spacing w:after="0" w:line="240" w:lineRule="auto"/>
        <w:jc w:val="center"/>
        <w:rPr>
          <w:rFonts w:ascii="Times New Roman" w:eastAsia="Calibri" w:hAnsi="Times New Roman" w:cs="Times New Roman"/>
          <w:b/>
          <w:bCs/>
          <w:sz w:val="28"/>
          <w:szCs w:val="28"/>
          <w:lang w:eastAsia="ru-RU"/>
        </w:rPr>
      </w:pPr>
    </w:p>
    <w:p w:rsidR="00EB51C4" w:rsidRPr="007F2DD8" w:rsidRDefault="00290C5E"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00EB51C4"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7F2DD8">
        <w:rPr>
          <w:rFonts w:ascii="Times New Roman" w:eastAsia="Times New Roman" w:hAnsi="Times New Roman" w:cs="Times New Roman"/>
          <w:b/>
          <w:bCs/>
          <w:sz w:val="28"/>
          <w:szCs w:val="28"/>
          <w:lang w:eastAsia="ru-RU"/>
        </w:rPr>
        <w:t xml:space="preserve"> регламент</w:t>
      </w:r>
    </w:p>
    <w:p w:rsidR="008F1591" w:rsidRPr="007F2DD8" w:rsidRDefault="00EB51C4"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 xml:space="preserve">администрации муниципального образования </w:t>
      </w:r>
      <w:r w:rsidR="00290C5E">
        <w:rPr>
          <w:rFonts w:ascii="Times New Roman" w:eastAsia="Times New Roman" w:hAnsi="Times New Roman" w:cs="Times New Roman"/>
          <w:b/>
          <w:bCs/>
          <w:sz w:val="28"/>
          <w:szCs w:val="28"/>
          <w:lang w:eastAsia="ru-RU"/>
        </w:rPr>
        <w:t xml:space="preserve">Иссадское сельское поселение </w:t>
      </w:r>
      <w:r w:rsidR="004A02AE">
        <w:rPr>
          <w:rFonts w:ascii="Times New Roman" w:eastAsia="Times New Roman" w:hAnsi="Times New Roman" w:cs="Times New Roman"/>
          <w:b/>
          <w:bCs/>
          <w:sz w:val="28"/>
          <w:szCs w:val="28"/>
          <w:lang w:eastAsia="ru-RU"/>
        </w:rPr>
        <w:t xml:space="preserve">Волховского муниципального района </w:t>
      </w:r>
      <w:r w:rsidRPr="007F2DD8">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bookmarkStart w:id="0" w:name="_Hlk158882276"/>
      <w:r w:rsidRPr="007F2DD8">
        <w:rPr>
          <w:rFonts w:ascii="Times New Roman" w:eastAsia="Times New Roman" w:hAnsi="Times New Roman" w:cs="Times New Roman"/>
          <w:b/>
          <w:bCs/>
          <w:sz w:val="28"/>
          <w:szCs w:val="28"/>
          <w:lang w:eastAsia="ru-RU"/>
        </w:rPr>
        <w:t xml:space="preserve">Предоставление земельного участка, находящегося в муниципальной собственности, </w:t>
      </w:r>
      <w:r w:rsidR="008F1591" w:rsidRPr="007F2DD8">
        <w:rPr>
          <w:rFonts w:ascii="Times New Roman" w:eastAsia="Times New Roman" w:hAnsi="Times New Roman" w:cs="Times New Roman"/>
          <w:b/>
          <w:bCs/>
          <w:sz w:val="28"/>
          <w:szCs w:val="28"/>
          <w:lang w:eastAsia="ru-RU"/>
        </w:rPr>
        <w:t>в собственность бесплатно</w:t>
      </w:r>
      <w:bookmarkEnd w:id="0"/>
      <w:r w:rsidR="00190740">
        <w:rPr>
          <w:rFonts w:ascii="Times New Roman" w:eastAsia="Times New Roman" w:hAnsi="Times New Roman" w:cs="Times New Roman"/>
          <w:b/>
          <w:bCs/>
          <w:sz w:val="28"/>
          <w:szCs w:val="28"/>
          <w:lang w:eastAsia="ru-RU"/>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F1591" w:rsidRPr="007F2DD8"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Pr="007F2DD8">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r w:rsidRPr="007F2DD8">
        <w:rPr>
          <w:rFonts w:ascii="Times New Roman" w:eastAsia="Calibri" w:hAnsi="Times New Roman" w:cs="Times New Roman"/>
          <w:sz w:val="28"/>
          <w:szCs w:val="28"/>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AE20A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sidRPr="00AE20A3">
        <w:rPr>
          <w:rFonts w:ascii="Times New Roman" w:eastAsiaTheme="minorEastAsia" w:hAnsi="Times New Roman" w:cs="Times New Roman"/>
          <w:b/>
          <w:sz w:val="28"/>
          <w:szCs w:val="28"/>
          <w:lang w:eastAsia="ru-RU"/>
        </w:rPr>
        <w:t>1. Общие положения</w:t>
      </w:r>
    </w:p>
    <w:p w:rsidR="004D120B" w:rsidRPr="00AE20A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2" w:name="Par45"/>
      <w:bookmarkEnd w:id="2"/>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AE20A3" w:rsidRDefault="00AE20A3" w:rsidP="00AE20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AE20A3" w:rsidRDefault="00AE20A3" w:rsidP="00AE20A3">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физические лица;</w:t>
      </w:r>
    </w:p>
    <w:p w:rsidR="00AE20A3" w:rsidRDefault="00AE20A3" w:rsidP="00AE20A3">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интересы заявителя имеют право:</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92435E" w:rsidRPr="007F2DD8"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D255C">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AE20A3"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4" w:name="Par130"/>
      <w:bookmarkEnd w:id="4"/>
      <w:r w:rsidRPr="00AE20A3">
        <w:rPr>
          <w:rFonts w:ascii="Times New Roman" w:eastAsiaTheme="minorEastAsia" w:hAnsi="Times New Roman" w:cs="Times New Roman"/>
          <w:b/>
          <w:sz w:val="28"/>
          <w:szCs w:val="28"/>
        </w:rPr>
        <w:t>2.</w:t>
      </w:r>
      <w:r w:rsidR="004D120B" w:rsidRPr="00AE20A3">
        <w:rPr>
          <w:rFonts w:ascii="Times New Roman" w:eastAsiaTheme="minorEastAsia" w:hAnsi="Times New Roman" w:cs="Times New Roman"/>
          <w:b/>
          <w:sz w:val="28"/>
          <w:szCs w:val="28"/>
        </w:rPr>
        <w:t>Стандарт предоставления муниципальной услуги</w:t>
      </w:r>
    </w:p>
    <w:p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DF5E9B" w:rsidRPr="007F2DD8"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BA2153" w:rsidRPr="007F2DD8">
        <w:rPr>
          <w:rFonts w:ascii="Times New Roman" w:hAnsi="Times New Roman" w:cs="Times New Roman"/>
          <w:sz w:val="28"/>
          <w:szCs w:val="28"/>
        </w:rPr>
        <w:t>в собственность бесплатно</w:t>
      </w:r>
      <w:r w:rsidRPr="007F2DD8">
        <w:rPr>
          <w:rFonts w:ascii="Times New Roman" w:hAnsi="Times New Roman" w:cs="Times New Roman"/>
          <w:sz w:val="28"/>
          <w:szCs w:val="28"/>
        </w:rPr>
        <w:t>.</w:t>
      </w:r>
    </w:p>
    <w:p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4D120B" w:rsidRPr="007F2DD8"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2DD8">
        <w:rPr>
          <w:rFonts w:ascii="Times New Roman" w:eastAsiaTheme="minorEastAsia" w:hAnsi="Times New Roman" w:cs="Times New Roman"/>
          <w:sz w:val="28"/>
          <w:szCs w:val="28"/>
          <w:lang w:eastAsia="ru-RU"/>
        </w:rPr>
        <w:t xml:space="preserve">Предоставление земельного участка, находящегося в муниципальной собственности, </w:t>
      </w:r>
      <w:r w:rsidR="00BA2153" w:rsidRPr="007F2DD8">
        <w:rPr>
          <w:rFonts w:ascii="Times New Roman" w:eastAsiaTheme="minorEastAsia" w:hAnsi="Times New Roman" w:cs="Times New Roman"/>
          <w:sz w:val="28"/>
          <w:szCs w:val="28"/>
          <w:lang w:eastAsia="ru-RU"/>
        </w:rPr>
        <w:t>в собственность бесплатно</w:t>
      </w:r>
      <w:r w:rsidRPr="007F2DD8">
        <w:rPr>
          <w:rFonts w:ascii="Times New Roman" w:eastAsia="Calibri" w:hAnsi="Times New Roman" w:cs="Times New Roman"/>
          <w:sz w:val="28"/>
          <w:szCs w:val="28"/>
        </w:rPr>
        <w:t>.</w:t>
      </w:r>
    </w:p>
    <w:p w:rsidR="00AE20A3" w:rsidRPr="009C24DA" w:rsidRDefault="00AE20A3" w:rsidP="00AE20A3">
      <w:pPr>
        <w:spacing w:after="0" w:line="240" w:lineRule="auto"/>
        <w:ind w:firstLine="709"/>
        <w:jc w:val="both"/>
        <w:rPr>
          <w:rFonts w:ascii="Times New Roman" w:eastAsia="Calibri" w:hAnsi="Times New Roman" w:cs="Times New Roman"/>
          <w:sz w:val="28"/>
          <w:szCs w:val="24"/>
        </w:rPr>
      </w:pPr>
      <w:r w:rsidRPr="009C24DA">
        <w:rPr>
          <w:rFonts w:ascii="Times New Roman" w:hAnsi="Times New Roman" w:cs="Times New Roman"/>
          <w:sz w:val="28"/>
          <w:szCs w:val="24"/>
        </w:rPr>
        <w:t xml:space="preserve">2.2. </w:t>
      </w:r>
      <w:r w:rsidRPr="009C24DA">
        <w:rPr>
          <w:rFonts w:ascii="Times New Roman" w:eastAsia="Calibri" w:hAnsi="Times New Roman" w:cs="Times New Roman"/>
          <w:sz w:val="28"/>
          <w:szCs w:val="24"/>
        </w:rPr>
        <w:t>Муниципальную услугу предоставляют:</w:t>
      </w:r>
    </w:p>
    <w:p w:rsidR="00AE20A3" w:rsidRPr="009C24DA" w:rsidRDefault="00AE20A3" w:rsidP="00AE20A3">
      <w:pPr>
        <w:spacing w:after="0" w:line="240" w:lineRule="auto"/>
        <w:ind w:firstLine="709"/>
        <w:jc w:val="both"/>
        <w:rPr>
          <w:rFonts w:ascii="Times New Roman" w:eastAsia="Calibri" w:hAnsi="Times New Roman" w:cs="Times New Roman"/>
          <w:color w:val="FF0000"/>
          <w:sz w:val="28"/>
          <w:szCs w:val="24"/>
        </w:rPr>
      </w:pPr>
      <w:r w:rsidRPr="009C24DA">
        <w:rPr>
          <w:rFonts w:ascii="Times New Roman" w:eastAsia="Calibri" w:hAnsi="Times New Roman" w:cs="Times New Roman"/>
          <w:sz w:val="28"/>
          <w:szCs w:val="24"/>
        </w:rPr>
        <w:t>Администрация Иссадского сельского поселения Волховского муниципального района Ленинградской области.</w:t>
      </w:r>
    </w:p>
    <w:p w:rsidR="00AE20A3" w:rsidRDefault="00AE20A3" w:rsidP="00AE20A3">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rsidR="00AE20A3" w:rsidRDefault="00AE20A3" w:rsidP="00AE20A3">
      <w:pPr>
        <w:numPr>
          <w:ilvl w:val="0"/>
          <w:numId w:val="9"/>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службы государственной регистрации, кадастра и картографии</w:t>
      </w:r>
      <w:r>
        <w:rPr>
          <w:rFonts w:ascii="Times New Roman" w:eastAsia="Calibri" w:hAnsi="Times New Roman" w:cs="Times New Roman"/>
          <w:sz w:val="28"/>
          <w:szCs w:val="28"/>
        </w:rPr>
        <w:t>;</w:t>
      </w:r>
    </w:p>
    <w:p w:rsidR="00AE20A3" w:rsidRDefault="00AE20A3" w:rsidP="00AE20A3">
      <w:pPr>
        <w:numPr>
          <w:ilvl w:val="0"/>
          <w:numId w:val="9"/>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органы Федеральной налоговой службы;</w:t>
      </w:r>
    </w:p>
    <w:p w:rsidR="00AE20A3" w:rsidRDefault="00AE20A3" w:rsidP="00AE20A3">
      <w:pPr>
        <w:numPr>
          <w:ilvl w:val="0"/>
          <w:numId w:val="9"/>
        </w:numPr>
        <w:spacing w:after="0" w:line="240" w:lineRule="auto"/>
        <w:ind w:left="709" w:firstLine="0"/>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rsidR="00AE20A3" w:rsidRDefault="00AE20A3" w:rsidP="00AE20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AE20A3" w:rsidRDefault="00AE20A3" w:rsidP="00AE20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AE20A3" w:rsidRDefault="00AE20A3" w:rsidP="00AE20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AE20A3" w:rsidRDefault="00AE20A3" w:rsidP="00AE20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AE20A3" w:rsidRPr="009D255C" w:rsidRDefault="00AE20A3" w:rsidP="00AE20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 в Админист</w:t>
      </w:r>
      <w:r w:rsidRPr="009D255C">
        <w:rPr>
          <w:rFonts w:ascii="Times New Roman" w:eastAsia="Times New Roman" w:hAnsi="Times New Roman" w:cs="Times New Roman"/>
          <w:sz w:val="28"/>
          <w:szCs w:val="28"/>
          <w:lang w:eastAsia="ru-RU"/>
        </w:rPr>
        <w:t>рацию;</w:t>
      </w:r>
    </w:p>
    <w:p w:rsidR="00AE20A3" w:rsidRDefault="00AE20A3" w:rsidP="00AE20A3">
      <w:pPr>
        <w:spacing w:after="0" w:line="240" w:lineRule="auto"/>
        <w:ind w:firstLine="709"/>
        <w:jc w:val="both"/>
        <w:rPr>
          <w:rFonts w:ascii="Times New Roman" w:eastAsia="Times New Roman" w:hAnsi="Times New Roman" w:cs="Times New Roman"/>
          <w:sz w:val="28"/>
          <w:szCs w:val="28"/>
          <w:lang w:eastAsia="ru-RU"/>
        </w:rPr>
      </w:pPr>
      <w:r w:rsidRPr="009D255C">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реализации)/ЕПГУ.</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Pr>
          <w:rFonts w:ascii="Times New Roman" w:eastAsia="Times New Roman" w:hAnsi="Times New Roman" w:cs="Times New Roman"/>
          <w:sz w:val="28"/>
          <w:szCs w:val="28"/>
          <w:lang w:eastAsia="ru-RU"/>
        </w:rPr>
        <w:t xml:space="preserve">Заявитель может записаться на прием для подачи заявления о </w:t>
      </w:r>
      <w:r>
        <w:rPr>
          <w:rFonts w:ascii="Times New Roman" w:eastAsia="Times New Roman" w:hAnsi="Times New Roman" w:cs="Times New Roman"/>
          <w:sz w:val="28"/>
          <w:szCs w:val="28"/>
          <w:lang w:eastAsia="ru-RU"/>
        </w:rPr>
        <w:lastRenderedPageBreak/>
        <w:t>предоставлении услуги следующими способами:</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МФЦ;</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AE20A3"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МФЦ.</w:t>
      </w:r>
    </w:p>
    <w:p w:rsidR="006D53B4" w:rsidRPr="007F2DD8" w:rsidRDefault="00AE20A3" w:rsidP="00AE20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96D50" w:rsidRPr="00833A92" w:rsidRDefault="00B96D50" w:rsidP="00B96D50">
      <w:pPr>
        <w:autoSpaceDE w:val="0"/>
        <w:autoSpaceDN w:val="0"/>
        <w:adjustRightInd w:val="0"/>
        <w:spacing w:after="0" w:line="240" w:lineRule="auto"/>
        <w:ind w:firstLine="709"/>
        <w:jc w:val="both"/>
        <w:rPr>
          <w:rFonts w:ascii="Times New Roman" w:hAnsi="Times New Roman"/>
          <w:sz w:val="28"/>
          <w:szCs w:val="28"/>
          <w:lang w:eastAsia="ru-RU"/>
        </w:rPr>
      </w:pPr>
      <w:r w:rsidRPr="00290C5E">
        <w:rPr>
          <w:rFonts w:ascii="Times New Roman" w:hAnsi="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sidR="00290C5E" w:rsidRPr="00290C5E">
        <w:rPr>
          <w:rFonts w:ascii="Times New Roman" w:hAnsi="Times New Roman"/>
          <w:sz w:val="28"/>
          <w:szCs w:val="28"/>
        </w:rPr>
        <w:t>Иссадское сельское поселение</w:t>
      </w:r>
      <w:r w:rsidRPr="00290C5E">
        <w:rPr>
          <w:rFonts w:ascii="Times New Roman" w:hAnsi="Times New Roman"/>
          <w:sz w:val="28"/>
          <w:szCs w:val="28"/>
        </w:rPr>
        <w:t xml:space="preserve">, ГБУ ЛО «МФЦ» </w:t>
      </w:r>
      <w:r w:rsidRPr="00290C5E">
        <w:rPr>
          <w:rFonts w:ascii="Times New Roman" w:hAnsi="Times New Roman"/>
          <w:sz w:val="28"/>
          <w:szCs w:val="28"/>
          <w:lang w:eastAsia="ru-RU"/>
        </w:rPr>
        <w:t xml:space="preserve">с использованием информационных технологий, указанных в </w:t>
      </w:r>
      <w:hyperlink r:id="rId9" w:history="1">
        <w:r w:rsidRPr="00290C5E">
          <w:rPr>
            <w:rFonts w:ascii="Times New Roman" w:hAnsi="Times New Roman"/>
            <w:sz w:val="28"/>
            <w:szCs w:val="28"/>
            <w:lang w:eastAsia="ru-RU"/>
          </w:rPr>
          <w:t>частях 10</w:t>
        </w:r>
      </w:hyperlink>
      <w:r w:rsidRPr="00290C5E">
        <w:rPr>
          <w:rFonts w:ascii="Times New Roman" w:hAnsi="Times New Roman"/>
          <w:sz w:val="28"/>
          <w:szCs w:val="28"/>
          <w:lang w:eastAsia="ru-RU"/>
        </w:rPr>
        <w:t xml:space="preserve"> и </w:t>
      </w:r>
      <w:hyperlink r:id="rId10" w:history="1">
        <w:r w:rsidRPr="00290C5E">
          <w:rPr>
            <w:rFonts w:ascii="Times New Roman" w:hAnsi="Times New Roman"/>
            <w:sz w:val="28"/>
            <w:szCs w:val="28"/>
            <w:lang w:eastAsia="ru-RU"/>
          </w:rPr>
          <w:t>11 статьи 7</w:t>
        </w:r>
      </w:hyperlink>
      <w:r w:rsidRPr="00290C5E">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290C5E">
        <w:rPr>
          <w:rFonts w:ascii="Times New Roman" w:hAnsi="Times New Roman"/>
          <w:sz w:val="28"/>
          <w:szCs w:val="28"/>
        </w:rPr>
        <w:t>(при наличии технической возможности).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4571F" w:rsidRDefault="0024571F" w:rsidP="0024571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rsidR="0024571F" w:rsidRDefault="0024571F" w:rsidP="0024571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предоставлении земельного участка в собственность бесплатно (приложение 2 к настоящему административному регламенту);</w:t>
      </w:r>
    </w:p>
    <w:p w:rsidR="0024571F" w:rsidRDefault="0024571F" w:rsidP="0024571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отказе в предоставлении муниципальной услуги (приложение 3 к настоящему административному регламенту);</w:t>
      </w:r>
    </w:p>
    <w:p w:rsidR="0024571F" w:rsidRDefault="0024571F" w:rsidP="0024571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(приложение 5 к настоящему административному регламенту).</w:t>
      </w:r>
    </w:p>
    <w:p w:rsidR="0024571F" w:rsidRDefault="0024571F" w:rsidP="002457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4571F" w:rsidRDefault="0024571F" w:rsidP="002457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24571F" w:rsidRDefault="0024571F" w:rsidP="002457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24571F" w:rsidRDefault="0024571F" w:rsidP="002457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без личной явки:</w:t>
      </w:r>
    </w:p>
    <w:p w:rsidR="0024571F" w:rsidRDefault="0024571F" w:rsidP="002457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rsidR="0024571F" w:rsidRPr="009D255C" w:rsidRDefault="0024571F" w:rsidP="0024571F">
      <w:pPr>
        <w:spacing w:after="0" w:line="240" w:lineRule="auto"/>
        <w:ind w:firstLine="709"/>
        <w:jc w:val="both"/>
        <w:rPr>
          <w:rFonts w:ascii="Times New Roman" w:eastAsia="Times New Roman" w:hAnsi="Times New Roman" w:cs="Times New Roman"/>
          <w:sz w:val="28"/>
          <w:szCs w:val="28"/>
          <w:lang w:eastAsia="ru-RU"/>
        </w:rPr>
      </w:pPr>
      <w:r w:rsidRPr="009D255C">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 ЕПГУ.</w:t>
      </w:r>
    </w:p>
    <w:p w:rsidR="0024571F" w:rsidRPr="009D255C" w:rsidRDefault="0024571F" w:rsidP="0024571F">
      <w:pPr>
        <w:pStyle w:val="ConsPlusNormal"/>
        <w:ind w:firstLine="709"/>
        <w:jc w:val="both"/>
        <w:rPr>
          <w:rFonts w:ascii="Times New Roman" w:hAnsi="Times New Roman" w:cs="Times New Roman"/>
          <w:sz w:val="28"/>
          <w:szCs w:val="28"/>
        </w:rPr>
      </w:pPr>
      <w:r w:rsidRPr="009D255C">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4571F" w:rsidRPr="009D255C" w:rsidRDefault="0024571F" w:rsidP="0024571F">
      <w:pPr>
        <w:pStyle w:val="ConsPlusNormal"/>
        <w:ind w:firstLine="709"/>
        <w:jc w:val="both"/>
        <w:rPr>
          <w:rFonts w:ascii="Times New Roman" w:hAnsi="Times New Roman" w:cs="Times New Roman"/>
          <w:sz w:val="28"/>
          <w:szCs w:val="28"/>
        </w:rPr>
      </w:pPr>
      <w:r w:rsidRPr="009D255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4571F" w:rsidRDefault="0024571F" w:rsidP="0024571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255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D120B" w:rsidRPr="007F2DD8" w:rsidRDefault="004D120B" w:rsidP="0024571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185B8B" w:rsidRPr="000E7786">
        <w:rPr>
          <w:rFonts w:ascii="Times New Roman" w:hAnsi="Times New Roman" w:cs="Times New Roman"/>
          <w:sz w:val="28"/>
          <w:szCs w:val="28"/>
        </w:rPr>
        <w:t xml:space="preserve">календарных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00B33D38" w:rsidRPr="000E7786">
        <w:rPr>
          <w:rFonts w:ascii="Times New Roman" w:hAnsi="Times New Roman" w:cs="Times New Roman"/>
          <w:sz w:val="28"/>
          <w:szCs w:val="28"/>
        </w:rPr>
        <w:t>(в период до 01.01.202</w:t>
      </w:r>
      <w:r w:rsidR="006945E0" w:rsidRPr="000E7786">
        <w:rPr>
          <w:rFonts w:ascii="Times New Roman" w:hAnsi="Times New Roman" w:cs="Times New Roman"/>
          <w:sz w:val="28"/>
          <w:szCs w:val="28"/>
        </w:rPr>
        <w:t>4</w:t>
      </w:r>
      <w:r w:rsidR="00B33D38" w:rsidRPr="000E7786">
        <w:rPr>
          <w:rFonts w:ascii="Times New Roman" w:hAnsi="Times New Roman" w:cs="Times New Roman"/>
          <w:sz w:val="28"/>
          <w:szCs w:val="28"/>
        </w:rPr>
        <w:t xml:space="preserve">– не более 14 календарных дней) </w:t>
      </w:r>
      <w:r w:rsidRPr="000E7786">
        <w:rPr>
          <w:rFonts w:ascii="Times New Roman" w:hAnsi="Times New Roman" w:cs="Times New Roman"/>
          <w:sz w:val="28"/>
          <w:szCs w:val="28"/>
        </w:rPr>
        <w:t>со дн</w:t>
      </w:r>
      <w:r w:rsidRPr="007F2DD8">
        <w:rPr>
          <w:rFonts w:ascii="Times New Roman" w:hAnsi="Times New Roman" w:cs="Times New Roman"/>
          <w:sz w:val="28"/>
          <w:szCs w:val="28"/>
        </w:rPr>
        <w:t>я поступления заявления и документов в Администрацию.</w:t>
      </w:r>
    </w:p>
    <w:p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sidRPr="007F2DD8">
        <w:rPr>
          <w:rFonts w:ascii="Times New Roman" w:eastAsiaTheme="minorEastAsia" w:hAnsi="Times New Roman" w:cs="Times New Roman"/>
          <w:sz w:val="28"/>
          <w:szCs w:val="28"/>
          <w:lang w:eastAsia="ru-RU"/>
        </w:rPr>
        <w:t>Граждански</w:t>
      </w:r>
      <w:r w:rsidR="00BA2153" w:rsidRPr="007F2DD8">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Граждански</w:t>
      </w:r>
      <w:r w:rsidR="00F9156E">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Федеральны</w:t>
      </w:r>
      <w:r w:rsidR="00F9156E">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7F2DD8"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34B51"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lastRenderedPageBreak/>
        <w:t>Федеральный закон от 24.07.2007 № 221-ФЗ «О кадастровой деятельности»;</w:t>
      </w:r>
    </w:p>
    <w:p w:rsidR="00BA2153" w:rsidRPr="007F2DD8" w:rsidRDefault="00BA2153" w:rsidP="00BA2153">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523C4F" w:rsidRPr="007F2DD8"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Приказ </w:t>
      </w:r>
      <w:r w:rsidR="00F9156E" w:rsidRPr="00290C5E">
        <w:rPr>
          <w:rFonts w:ascii="Times New Roman" w:eastAsia="Calibri" w:hAnsi="Times New Roman" w:cs="Times New Roman"/>
          <w:sz w:val="28"/>
          <w:szCs w:val="28"/>
          <w:lang w:eastAsia="ru-RU"/>
        </w:rPr>
        <w:t xml:space="preserve">Федеральной службы государственной регистрации, кадастра и картографии </w:t>
      </w:r>
      <w:r w:rsidRPr="00290C5E">
        <w:rPr>
          <w:rFonts w:ascii="Times New Roman" w:eastAsia="Calibri" w:hAnsi="Times New Roman" w:cs="Times New Roman"/>
          <w:sz w:val="28"/>
          <w:szCs w:val="28"/>
          <w:lang w:eastAsia="ru-RU"/>
        </w:rPr>
        <w:t>от 0</w:t>
      </w:r>
      <w:r w:rsidRPr="007F2DD8">
        <w:rPr>
          <w:rFonts w:ascii="Times New Roman" w:eastAsia="Calibri" w:hAnsi="Times New Roman" w:cs="Times New Roman"/>
          <w:sz w:val="28"/>
          <w:szCs w:val="28"/>
          <w:lang w:eastAsia="ru-RU"/>
        </w:rPr>
        <w:t>2.09.2020 № П/0321 «Об утверждении перечня документов, подтверждающих право заявителя на приобретение земельного</w:t>
      </w:r>
      <w:r w:rsidR="00BA2153" w:rsidRPr="007F2DD8">
        <w:rPr>
          <w:rFonts w:ascii="Times New Roman" w:eastAsia="Calibri" w:hAnsi="Times New Roman" w:cs="Times New Roman"/>
          <w:sz w:val="28"/>
          <w:szCs w:val="28"/>
          <w:lang w:eastAsia="ru-RU"/>
        </w:rPr>
        <w:t xml:space="preserve"> участка без проведения торгов»;</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лично заявителем при обращении</w:t>
      </w:r>
      <w:r w:rsidR="001C1E96" w:rsidRPr="007F2DD8">
        <w:rPr>
          <w:rFonts w:ascii="Times New Roman" w:eastAsia="Times New Roman" w:hAnsi="Times New Roman" w:cs="Times New Roman"/>
          <w:sz w:val="28"/>
          <w:szCs w:val="28"/>
          <w:lang w:eastAsia="ru-RU"/>
        </w:rPr>
        <w:t xml:space="preserve"> в Администрацию</w:t>
      </w:r>
      <w:r w:rsidRPr="007F2DD8">
        <w:rPr>
          <w:rFonts w:ascii="Times New Roman" w:eastAsia="Times New Roman" w:hAnsi="Times New Roman" w:cs="Times New Roman"/>
          <w:sz w:val="28"/>
          <w:szCs w:val="28"/>
          <w:lang w:eastAsia="ru-RU"/>
        </w:rPr>
        <w:t>, в том числе на ЕПГУ/ПГУ ЛО;</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7F2DD8">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290C5E">
        <w:rPr>
          <w:rFonts w:ascii="Times New Roman" w:eastAsia="Times New Roman" w:hAnsi="Times New Roman" w:cs="Times New Roman"/>
          <w:sz w:val="28"/>
          <w:szCs w:val="28"/>
          <w:lang w:eastAsia="ru-RU"/>
        </w:rPr>
        <w:t>Российской Федерации</w:t>
      </w:r>
      <w:r w:rsidRPr="007F2DD8">
        <w:rPr>
          <w:rFonts w:ascii="Times New Roman" w:eastAsia="Times New Roman" w:hAnsi="Times New Roman" w:cs="Times New Roman"/>
          <w:sz w:val="28"/>
          <w:szCs w:val="28"/>
          <w:lang w:eastAsia="ru-RU"/>
        </w:rPr>
        <w:t>поформе</w:t>
      </w:r>
      <w:r w:rsidR="005F6E04">
        <w:rPr>
          <w:rFonts w:ascii="Times New Roman" w:eastAsia="Times New Roman" w:hAnsi="Times New Roman" w:cs="Times New Roman"/>
          <w:sz w:val="28"/>
          <w:szCs w:val="28"/>
          <w:lang w:eastAsia="ru-RU"/>
        </w:rPr>
        <w:t>,</w:t>
      </w:r>
      <w:r w:rsidR="007A2405" w:rsidRPr="005F6E04">
        <w:rPr>
          <w:rFonts w:ascii="Times New Roman" w:eastAsia="Times New Roman" w:hAnsi="Times New Roman" w:cs="Times New Roman"/>
          <w:sz w:val="28"/>
          <w:szCs w:val="28"/>
          <w:lang w:eastAsia="ru-RU"/>
        </w:rPr>
        <w:t>утвержденной Приказом МВД России от 16.11.2020 № 773,</w:t>
      </w:r>
      <w:r w:rsidRPr="007F2DD8">
        <w:rPr>
          <w:rFonts w:ascii="Times New Roman" w:eastAsia="Times New Roman" w:hAnsi="Times New Roman" w:cs="Times New Roman"/>
          <w:sz w:val="28"/>
          <w:szCs w:val="28"/>
          <w:lang w:eastAsia="ru-RU"/>
        </w:rPr>
        <w:t>удостоверение личности военнослужащего</w:t>
      </w:r>
      <w:r w:rsidR="00F9156E" w:rsidRPr="00290C5E">
        <w:rPr>
          <w:rFonts w:ascii="Times New Roman" w:eastAsia="Times New Roman" w:hAnsi="Times New Roman" w:cs="Times New Roman"/>
          <w:sz w:val="28"/>
          <w:szCs w:val="28"/>
          <w:lang w:eastAsia="ru-RU"/>
        </w:rPr>
        <w:t>Российской Федерации</w:t>
      </w:r>
      <w:r w:rsidRPr="00290C5E">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w:t>
      </w:r>
      <w:r w:rsidRPr="007F2DD8">
        <w:rPr>
          <w:rFonts w:ascii="Times New Roman" w:eastAsia="Times New Roman" w:hAnsi="Times New Roman" w:cs="Times New Roman"/>
          <w:sz w:val="28"/>
          <w:szCs w:val="28"/>
          <w:lang w:eastAsia="ru-RU"/>
        </w:rPr>
        <w:lastRenderedPageBreak/>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предоставлении земельного участка </w:t>
      </w:r>
      <w:r w:rsidR="006756A7" w:rsidRPr="007F2DD8">
        <w:rPr>
          <w:rFonts w:ascii="Times New Roman" w:eastAsiaTheme="minorEastAsia" w:hAnsi="Times New Roman" w:cs="Times New Roman"/>
          <w:sz w:val="28"/>
          <w:szCs w:val="28"/>
          <w:lang w:eastAsia="ru-RU"/>
        </w:rPr>
        <w:t xml:space="preserve">в собственность </w:t>
      </w:r>
      <w:r w:rsidR="004D120B" w:rsidRPr="007F2DD8">
        <w:rPr>
          <w:rFonts w:ascii="Times New Roman" w:eastAsiaTheme="minorEastAsia" w:hAnsi="Times New Roman" w:cs="Times New Roman"/>
          <w:sz w:val="28"/>
          <w:szCs w:val="28"/>
          <w:lang w:eastAsia="ru-RU"/>
        </w:rPr>
        <w:t>бе</w:t>
      </w:r>
      <w:r w:rsidR="006756A7" w:rsidRPr="007F2DD8">
        <w:rPr>
          <w:rFonts w:ascii="Times New Roman" w:eastAsiaTheme="minorEastAsia" w:hAnsi="Times New Roman" w:cs="Times New Roman"/>
          <w:sz w:val="28"/>
          <w:szCs w:val="28"/>
          <w:lang w:eastAsia="ru-RU"/>
        </w:rPr>
        <w:t>сплатно</w:t>
      </w:r>
      <w:r w:rsidR="004D120B" w:rsidRPr="007F2DD8">
        <w:rPr>
          <w:rFonts w:ascii="Times New Roman" w:eastAsiaTheme="minorEastAsia" w:hAnsi="Times New Roman" w:cs="Times New Roman"/>
          <w:sz w:val="28"/>
          <w:szCs w:val="28"/>
          <w:lang w:eastAsia="ru-RU"/>
        </w:rPr>
        <w:t xml:space="preserve"> должно содержать следующую информацию:</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основание предоставления земельного участка без проведения торгов, </w:t>
      </w:r>
      <w:r w:rsidR="00424AD2" w:rsidRPr="007F2DD8">
        <w:rPr>
          <w:rFonts w:ascii="Times New Roman" w:eastAsiaTheme="minorEastAsia" w:hAnsi="Times New Roman" w:cs="Times New Roman"/>
          <w:sz w:val="28"/>
          <w:szCs w:val="28"/>
          <w:lang w:eastAsia="ru-RU"/>
        </w:rPr>
        <w:lastRenderedPageBreak/>
        <w:t>предусмотренное</w:t>
      </w:r>
      <w:r w:rsidRPr="007F2DD8">
        <w:rPr>
          <w:rFonts w:ascii="Times New Roman" w:eastAsiaTheme="minorEastAsia" w:hAnsi="Times New Roman" w:cs="Times New Roman"/>
          <w:sz w:val="28"/>
          <w:szCs w:val="28"/>
          <w:lang w:eastAsia="ru-RU"/>
        </w:rPr>
        <w:t xml:space="preserve"> статьей39.5Земельного кодекса Российской Федерации;</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цель использования земельного участка;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 для связи с заявителем;</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00496845" w:rsidRPr="007F2DD8">
        <w:rPr>
          <w:rFonts w:ascii="Times New Roman" w:eastAsiaTheme="minorEastAsia" w:hAnsi="Times New Roman" w:cs="Times New Roman"/>
          <w:sz w:val="28"/>
          <w:szCs w:val="28"/>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496845" w:rsidRPr="007F2DD8"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A64B28" w:rsidRPr="007F2DD8">
        <w:rPr>
          <w:rFonts w:ascii="Times New Roman" w:eastAsiaTheme="minorEastAsia" w:hAnsi="Times New Roman" w:cs="Times New Roman"/>
          <w:sz w:val="28"/>
          <w:szCs w:val="28"/>
          <w:lang w:eastAsia="ru-RU"/>
        </w:rPr>
        <w:t>)</w:t>
      </w:r>
      <w:r w:rsidR="00496845" w:rsidRPr="007F2DD8">
        <w:rPr>
          <w:rFonts w:ascii="Times New Roman" w:eastAsiaTheme="minorEastAsia" w:hAnsi="Times New Roman" w:cs="Times New Roman"/>
          <w:sz w:val="28"/>
          <w:szCs w:val="28"/>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4D120B" w:rsidRPr="007F2DD8"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7F2DD8">
        <w:rPr>
          <w:rFonts w:ascii="Times New Roman" w:eastAsiaTheme="minorEastAsia" w:hAnsi="Times New Roman" w:cs="Times New Roman"/>
          <w:sz w:val="28"/>
          <w:szCs w:val="28"/>
          <w:lang w:eastAsia="ru-RU"/>
        </w:rPr>
        <w:t>;</w:t>
      </w:r>
    </w:p>
    <w:p w:rsidR="004D120B" w:rsidRPr="007F2DD8"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4</w:t>
      </w:r>
      <w:r w:rsidR="00A64B28" w:rsidRPr="007F2DD8">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24AD2" w:rsidRPr="007F2DD8">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 xml:space="preserve"> в случае если заявителем является иностранное юридическое лицо;</w:t>
      </w:r>
    </w:p>
    <w:p w:rsidR="00513F14" w:rsidRPr="007F2DD8" w:rsidRDefault="00513F14" w:rsidP="005F6E04">
      <w:pPr>
        <w:pStyle w:val="10"/>
        <w:numPr>
          <w:ilvl w:val="0"/>
          <w:numId w:val="28"/>
        </w:numPr>
        <w:tabs>
          <w:tab w:val="left" w:pos="1118"/>
        </w:tabs>
        <w:ind w:left="0" w:firstLine="851"/>
        <w:jc w:val="both"/>
      </w:pPr>
      <w:r w:rsidRPr="007F2DD8">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7F2DD8" w:rsidRDefault="00513F14" w:rsidP="00513F14">
      <w:pPr>
        <w:pStyle w:val="10"/>
        <w:numPr>
          <w:ilvl w:val="0"/>
          <w:numId w:val="28"/>
        </w:numPr>
        <w:tabs>
          <w:tab w:val="left" w:pos="1118"/>
        </w:tabs>
        <w:ind w:left="0" w:firstLine="760"/>
        <w:jc w:val="both"/>
      </w:pPr>
      <w:r w:rsidRPr="007F2DD8">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7F2DD8">
        <w:lastRenderedPageBreak/>
        <w:t>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7F2DD8" w:rsidRDefault="00513F14" w:rsidP="00513F14">
      <w:pPr>
        <w:pStyle w:val="10"/>
        <w:numPr>
          <w:ilvl w:val="0"/>
          <w:numId w:val="28"/>
        </w:numPr>
        <w:tabs>
          <w:tab w:val="left" w:pos="1118"/>
        </w:tabs>
        <w:ind w:left="0" w:firstLine="760"/>
        <w:jc w:val="both"/>
      </w:pPr>
      <w:r w:rsidRPr="007F2DD8">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3B5CC4" w:rsidRPr="005F6E04" w:rsidRDefault="00513F14" w:rsidP="003B5CC4">
      <w:pPr>
        <w:pStyle w:val="10"/>
        <w:numPr>
          <w:ilvl w:val="0"/>
          <w:numId w:val="28"/>
        </w:numPr>
        <w:tabs>
          <w:tab w:val="left" w:pos="1254"/>
        </w:tabs>
        <w:ind w:left="0" w:firstLine="760"/>
        <w:jc w:val="both"/>
      </w:pPr>
      <w:r w:rsidRPr="007F2DD8">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sidR="003B5CC4" w:rsidRPr="005F6E04">
        <w:t xml:space="preserve">. В указанном случае также представляется протокол (выписка из протокола) общего собрания членов садоводческого или огороднического некоммерческого товарищества о наделении указанного лица полномочиями на подачу такого заявления; </w:t>
      </w:r>
    </w:p>
    <w:p w:rsidR="00513F14" w:rsidRPr="007F2DD8" w:rsidRDefault="00513F14" w:rsidP="001B4BA8">
      <w:pPr>
        <w:pStyle w:val="10"/>
        <w:numPr>
          <w:ilvl w:val="0"/>
          <w:numId w:val="30"/>
        </w:numPr>
        <w:tabs>
          <w:tab w:val="left" w:pos="0"/>
        </w:tabs>
        <w:ind w:left="0" w:firstLine="851"/>
        <w:jc w:val="both"/>
      </w:pPr>
      <w:r w:rsidRPr="007F2DD8">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513F14" w:rsidRPr="007F2DD8" w:rsidRDefault="00513F14" w:rsidP="00513F14">
      <w:pPr>
        <w:pStyle w:val="10"/>
        <w:ind w:firstLine="740"/>
        <w:jc w:val="both"/>
      </w:pPr>
      <w:r w:rsidRPr="007F2DD8">
        <w:t xml:space="preserve">Предоставление документов, указанных в пп. </w:t>
      </w:r>
      <w:r w:rsidRPr="006D4E12">
        <w:t>4-</w:t>
      </w:r>
      <w:r w:rsidR="001B4BA8" w:rsidRPr="006D4E12">
        <w:t>9</w:t>
      </w:r>
      <w:r w:rsidRPr="007F2DD8">
        <w:t xml:space="preserve"> п. 2.6. </w:t>
      </w:r>
      <w:r w:rsidR="00283B53" w:rsidRPr="007F2DD8">
        <w:t xml:space="preserve">настоящего </w:t>
      </w:r>
      <w:r w:rsidRPr="007F2DD8">
        <w:t xml:space="preserve">административного регламента не требуется в случае, если указанные документы направлялись в </w:t>
      </w:r>
      <w:r w:rsidR="00BB5B2F" w:rsidRPr="007F2DD8">
        <w:t xml:space="preserve">Администрацию </w:t>
      </w:r>
      <w:r w:rsidRPr="007F2DD8">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2244C0" w:rsidRPr="007F2DD8"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2244C0"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1B4BA8" w:rsidRPr="007F2DD8" w:rsidRDefault="001B4BA8"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4E12">
        <w:rPr>
          <w:rFonts w:ascii="Times New Roman" w:eastAsia="Times New Roman" w:hAnsi="Times New Roman" w:cs="Times New Roman"/>
          <w:sz w:val="28"/>
          <w:szCs w:val="28"/>
          <w:lang w:eastAsia="ru-RU"/>
        </w:rPr>
        <w:t>- 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r w:rsidR="008C1CEF" w:rsidRPr="006D4E12">
        <w:rPr>
          <w:rFonts w:ascii="Times New Roman" w:eastAsia="Times New Roman"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lastRenderedPageBreak/>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rsidR="00DC0A4F" w:rsidRPr="007F2DD8"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65E34" w:rsidRPr="007F2DD8"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7A2BE7" w:rsidRPr="007F2DD8"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7F2DD8">
          <w:rPr>
            <w:rFonts w:ascii="Times New Roman" w:eastAsiaTheme="minorEastAsia" w:hAnsi="Times New Roman" w:cs="Times New Roman"/>
            <w:sz w:val="28"/>
            <w:szCs w:val="28"/>
            <w:lang w:eastAsia="ru-RU"/>
          </w:rPr>
          <w:t>пунктом 2.6</w:t>
        </w:r>
      </w:hyperlink>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документы утратили силу на момент обращения за услугой;</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lastRenderedPageBreak/>
        <w:t>- неполное заполнение полей в форме заявления, в том числе в интерактивной форме заявления на ЕПГУ/ПГУ ЛО.</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sidRPr="007F2DD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sidRPr="007F2DD8">
        <w:rPr>
          <w:rFonts w:ascii="Times New Roman" w:eastAsiaTheme="minorEastAsia" w:hAnsi="Times New Roman" w:cs="Times New Roman"/>
          <w:sz w:val="28"/>
          <w:szCs w:val="28"/>
          <w:lang w:eastAsia="ru-RU"/>
        </w:rPr>
        <w:t>:</w:t>
      </w:r>
    </w:p>
    <w:p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rsidR="00C4035B" w:rsidRPr="007F2DD8"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7F2DD8">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7F2DD8"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7F2DD8">
        <w:rPr>
          <w:rFonts w:ascii="Times New Roman" w:eastAsia="Calibri" w:hAnsi="Times New Roman" w:cs="Times New Roman"/>
          <w:sz w:val="28"/>
          <w:szCs w:val="28"/>
          <w:lang w:eastAsia="ru-RU"/>
        </w:rPr>
        <w:t>;</w:t>
      </w:r>
    </w:p>
    <w:p w:rsidR="00C4035B" w:rsidRPr="007F2DD8"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7F2DD8">
          <w:rPr>
            <w:rFonts w:ascii="Times New Roman" w:eastAsia="Calibri" w:hAnsi="Times New Roman" w:cs="Times New Roman"/>
            <w:sz w:val="28"/>
            <w:szCs w:val="28"/>
            <w:lang w:eastAsia="ru-RU"/>
          </w:rPr>
          <w:t>статьей 39.36</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7F2DD8">
          <w:rPr>
            <w:rFonts w:ascii="Times New Roman" w:eastAsia="Calibri" w:hAnsi="Times New Roman" w:cs="Times New Roman"/>
            <w:sz w:val="28"/>
            <w:szCs w:val="28"/>
            <w:lang w:eastAsia="ru-RU"/>
          </w:rPr>
          <w:t>частью 11 статьи 55.32</w:t>
        </w:r>
      </w:hyperlink>
      <w:r w:rsidRPr="007F2DD8">
        <w:rPr>
          <w:rFonts w:ascii="Times New Roman" w:eastAsia="Calibri" w:hAnsi="Times New Roman" w:cs="Times New Roman"/>
          <w:sz w:val="28"/>
          <w:szCs w:val="28"/>
          <w:lang w:eastAsia="ru-RU"/>
        </w:rPr>
        <w:t xml:space="preserve"> Градостроительного кодекса Российской Федерации; </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7F2DD8">
        <w:rPr>
          <w:rFonts w:ascii="Times New Roman" w:eastAsia="Calibri" w:hAnsi="Times New Roman" w:cs="Times New Roman"/>
          <w:sz w:val="28"/>
          <w:szCs w:val="28"/>
          <w:lang w:eastAsia="ru-RU"/>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7F2DD8">
          <w:rPr>
            <w:rFonts w:ascii="Times New Roman" w:eastAsia="Calibri" w:hAnsi="Times New Roman" w:cs="Times New Roman"/>
            <w:sz w:val="28"/>
            <w:szCs w:val="28"/>
            <w:lang w:eastAsia="ru-RU"/>
          </w:rPr>
          <w:t>статьей 39.36</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7F2DD8">
        <w:rPr>
          <w:rFonts w:ascii="Times New Roman" w:eastAsia="Calibri" w:hAnsi="Times New Roman" w:cs="Times New Roman"/>
          <w:sz w:val="28"/>
          <w:szCs w:val="28"/>
          <w:lang w:eastAsia="ru-RU"/>
        </w:rPr>
        <w:t xml:space="preserve"> собственности</w:t>
      </w:r>
      <w:r w:rsidRPr="007F2DD8">
        <w:rPr>
          <w:rFonts w:ascii="Times New Roman" w:eastAsia="Calibri" w:hAnsi="Times New Roman" w:cs="Times New Roman"/>
          <w:sz w:val="28"/>
          <w:szCs w:val="28"/>
          <w:lang w:eastAsia="ru-RU"/>
        </w:rPr>
        <w:t>;</w:t>
      </w:r>
    </w:p>
    <w:p w:rsidR="00A92BCB" w:rsidRPr="007F2DD8"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CD0DF1" w:rsidRPr="007F2DD8"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D0DF1" w:rsidRPr="007F2DD8"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7F2DD8"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7F2DD8"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7F2DD8">
        <w:rPr>
          <w:rFonts w:ascii="Times New Roman" w:eastAsia="Calibri" w:hAnsi="Times New Roman" w:cs="Times New Roman"/>
          <w:bCs/>
          <w:sz w:val="28"/>
          <w:szCs w:val="28"/>
          <w:lang w:eastAsia="ru-RU"/>
        </w:rPr>
        <w:t xml:space="preserve"> Земельного кодекса Российской Федерации</w:t>
      </w:r>
      <w:r w:rsidR="004D120B" w:rsidRPr="007F2DD8">
        <w:rPr>
          <w:rFonts w:ascii="Times New Roman" w:eastAsia="Calibri" w:hAnsi="Times New Roman" w:cs="Times New Roman"/>
          <w:sz w:val="28"/>
          <w:szCs w:val="28"/>
          <w:lang w:eastAsia="ru-RU"/>
        </w:rPr>
        <w:t>;</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lastRenderedPageBreak/>
        <w:t xml:space="preserve">в отношении земельного участка, указанного в заявлении о его предоставлении, поступило предусмотренное </w:t>
      </w:r>
      <w:hyperlink r:id="rId14" w:history="1">
        <w:r w:rsidRPr="007F2DD8">
          <w:rPr>
            <w:rFonts w:ascii="Times New Roman" w:eastAsia="Calibri" w:hAnsi="Times New Roman" w:cs="Times New Roman"/>
            <w:sz w:val="28"/>
            <w:szCs w:val="28"/>
            <w:lang w:eastAsia="ru-RU"/>
          </w:rPr>
          <w:t>подпунктом 6 пункта 4 статьи 39.11</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7F2DD8">
          <w:rPr>
            <w:rFonts w:ascii="Times New Roman" w:eastAsia="Calibri" w:hAnsi="Times New Roman" w:cs="Times New Roman"/>
            <w:sz w:val="28"/>
            <w:szCs w:val="28"/>
            <w:lang w:eastAsia="ru-RU"/>
          </w:rPr>
          <w:t>подпунктом 4 пункта 4 статьи 39.11</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и уполномоченным органом не принято решение об отказе в проведении этого аукциона по основаниям, предусмотренным </w:t>
      </w:r>
      <w:hyperlink r:id="rId16" w:history="1">
        <w:r w:rsidRPr="007F2DD8">
          <w:rPr>
            <w:rFonts w:ascii="Times New Roman" w:eastAsia="Calibri" w:hAnsi="Times New Roman" w:cs="Times New Roman"/>
            <w:sz w:val="28"/>
            <w:szCs w:val="28"/>
            <w:lang w:eastAsia="ru-RU"/>
          </w:rPr>
          <w:t>пунктом 8 статьи 39.11</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w:t>
      </w:r>
    </w:p>
    <w:p w:rsidR="004D120B" w:rsidRPr="007F2DD8"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опубликовано и размещено </w:t>
      </w:r>
      <w:r w:rsidR="00A92BCB" w:rsidRPr="007F2DD8">
        <w:rPr>
          <w:rFonts w:ascii="Times New Roman" w:eastAsia="Calibri" w:hAnsi="Times New Roman" w:cs="Times New Roman"/>
          <w:sz w:val="28"/>
          <w:szCs w:val="28"/>
          <w:lang w:eastAsia="ru-RU"/>
        </w:rPr>
        <w:t>в соответствии с подпунктом 1 пункта 1 статьи 39.18 Земельного кодекса Российской Федерации извещениео</w:t>
      </w:r>
      <w:r w:rsidRPr="007F2DD8">
        <w:rPr>
          <w:rFonts w:ascii="Times New Roman" w:eastAsia="Calibri" w:hAnsi="Times New Roman" w:cs="Times New Roman"/>
          <w:sz w:val="28"/>
          <w:szCs w:val="28"/>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7F2DD8">
        <w:rPr>
          <w:rFonts w:ascii="Times New Roman" w:eastAsia="Calibri" w:hAnsi="Times New Roman" w:cs="Times New Roman"/>
          <w:sz w:val="28"/>
          <w:szCs w:val="28"/>
          <w:lang w:eastAsia="ru-RU"/>
        </w:rPr>
        <w:t>ведения гражданами садоводства для собственных нужд</w:t>
      </w:r>
      <w:r w:rsidRPr="007F2DD8">
        <w:rPr>
          <w:rFonts w:ascii="Times New Roman" w:eastAsia="Calibri" w:hAnsi="Times New Roman" w:cs="Times New Roman"/>
          <w:sz w:val="28"/>
          <w:szCs w:val="28"/>
          <w:lang w:eastAsia="ru-RU"/>
        </w:rPr>
        <w:t xml:space="preserve"> или осуществления крестьянским (фермерским) хозяйством его деятельности;</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D249F" w:rsidRPr="007F2DD8"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7F2DD8"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lastRenderedPageBreak/>
        <w:t>указанный в заявлении о предоставлении земельного участка земельный участок не отнесен к определенной категории земель;</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7F2DD8"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7F2DD8">
        <w:rPr>
          <w:rFonts w:ascii="Times New Roman" w:eastAsia="Calibri" w:hAnsi="Times New Roman" w:cs="Times New Roman"/>
          <w:sz w:val="28"/>
          <w:szCs w:val="28"/>
          <w:lang w:eastAsia="ru-RU" w:bidi="ru-RU"/>
        </w:rPr>
        <w:t xml:space="preserve">от 13 июля 2015 г. № 218-ФЗ </w:t>
      </w:r>
      <w:r w:rsidR="00A92BCB" w:rsidRPr="007F2DD8">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О государственной регистрации недвижимости»;</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285"/>
      <w:bookmarkEnd w:id="9"/>
      <w:r w:rsidRPr="007F2DD8">
        <w:rPr>
          <w:rFonts w:ascii="Times New Roman" w:hAnsi="Times New Roman" w:cs="Times New Roman"/>
          <w:sz w:val="28"/>
          <w:szCs w:val="28"/>
        </w:rPr>
        <w:t xml:space="preserve">2.10.1. В течение десяти дней со дня </w:t>
      </w:r>
      <w:r w:rsidR="00B71FDA" w:rsidRPr="007F2DD8">
        <w:rPr>
          <w:rFonts w:ascii="Times New Roman" w:hAnsi="Times New Roman" w:cs="Times New Roman"/>
          <w:sz w:val="28"/>
          <w:szCs w:val="28"/>
        </w:rPr>
        <w:t xml:space="preserve">регистрации </w:t>
      </w:r>
      <w:r w:rsidR="00CA7870" w:rsidRPr="007F2DD8">
        <w:rPr>
          <w:rFonts w:ascii="Times New Roman" w:hAnsi="Times New Roman" w:cs="Times New Roman"/>
          <w:sz w:val="28"/>
          <w:szCs w:val="28"/>
        </w:rPr>
        <w:t>(</w:t>
      </w:r>
      <w:r w:rsidR="00B71FDA" w:rsidRPr="007F2DD8">
        <w:rPr>
          <w:rFonts w:ascii="Times New Roman" w:hAnsi="Times New Roman" w:cs="Times New Roman"/>
          <w:sz w:val="28"/>
          <w:szCs w:val="28"/>
        </w:rPr>
        <w:t>поступления</w:t>
      </w:r>
      <w:r w:rsidR="00CA7870" w:rsidRPr="007F2DD8">
        <w:rPr>
          <w:rFonts w:ascii="Times New Roman" w:hAnsi="Times New Roman" w:cs="Times New Roman"/>
          <w:sz w:val="28"/>
          <w:szCs w:val="28"/>
        </w:rPr>
        <w:t>)</w:t>
      </w:r>
      <w:r w:rsidRPr="007F2DD8">
        <w:rPr>
          <w:rFonts w:ascii="Times New Roman" w:hAnsi="Times New Roman" w:cs="Times New Roman"/>
          <w:sz w:val="28"/>
          <w:szCs w:val="28"/>
        </w:rPr>
        <w:t xml:space="preserve"> заявление о предоставлении земельного участка возвращается заявителю в случае если:</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заявление не соответствует положениям подпункта 1 пункта 2.6 административного регламента или подано в иной уполномоченный орган;</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к заявлению не приложены документы, предусмотренные подпунктами 1 и 4 - 6 пункта 2 статьи 39.15 Земельного кодекса Российской Федерации.</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Администрацией должны быть указаны причины возврата заявления о предоставлении земельного участка.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w:t>
      </w:r>
      <w:r w:rsidRPr="007F2DD8">
        <w:rPr>
          <w:rFonts w:ascii="Times New Roman" w:hAnsi="Times New Roman" w:cs="Times New Roman"/>
          <w:sz w:val="28"/>
          <w:szCs w:val="28"/>
        </w:rPr>
        <w:lastRenderedPageBreak/>
        <w:t>случае направления документов в нерабочее время, в выходные, праздничные дни)».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7F2DD8">
        <w:rPr>
          <w:rFonts w:ascii="Times New Roman" w:eastAsia="Times New Roman" w:hAnsi="Times New Roman" w:cs="Times New Roman"/>
          <w:sz w:val="28"/>
          <w:szCs w:val="28"/>
          <w:lang w:eastAsia="ru-RU"/>
        </w:rPr>
        <w:lastRenderedPageBreak/>
        <w:t>нормативных документов, действующих на территории Российской Федерации.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«МФЦ» при подаче документов на получение муниципальной услуги и не </w:t>
      </w:r>
      <w:r w:rsidRPr="007F2DD8">
        <w:rPr>
          <w:rFonts w:ascii="Times New Roman" w:eastAsia="Times New Roman" w:hAnsi="Times New Roman" w:cs="Times New Roman"/>
          <w:sz w:val="28"/>
          <w:szCs w:val="28"/>
          <w:lang w:eastAsia="ru-RU"/>
        </w:rPr>
        <w:lastRenderedPageBreak/>
        <w:t>более одного обращения при получении результата в ГБУ ЛО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24571F"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0" w:name="Par383"/>
      <w:bookmarkEnd w:id="10"/>
      <w:r w:rsidRPr="0024571F">
        <w:rPr>
          <w:rFonts w:ascii="Times New Roman" w:eastAsia="Times New Roman" w:hAnsi="Times New Roman" w:cs="Times New Roman"/>
          <w:b/>
          <w:sz w:val="28"/>
          <w:szCs w:val="28"/>
          <w:lang w:eastAsia="ru-RU"/>
        </w:rPr>
        <w:t>3. Состав, последовательность и сроки выполнения</w:t>
      </w:r>
    </w:p>
    <w:p w:rsidR="009D287A" w:rsidRPr="0024571F"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4571F">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24571F"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4571F">
        <w:rPr>
          <w:rFonts w:ascii="Times New Roman" w:eastAsia="Times New Roman" w:hAnsi="Times New Roman" w:cs="Times New Roman"/>
          <w:b/>
          <w:sz w:val="28"/>
          <w:szCs w:val="28"/>
          <w:lang w:eastAsia="ru-RU"/>
        </w:rPr>
        <w:t>выполнения, в том числе особенности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4571F">
        <w:rPr>
          <w:rFonts w:ascii="Times New Roman" w:eastAsia="Times New Roman" w:hAnsi="Times New Roman" w:cs="Times New Roman"/>
          <w:b/>
          <w:sz w:val="28"/>
          <w:szCs w:val="28"/>
          <w:lang w:eastAsia="ru-RU"/>
        </w:rPr>
        <w:t>административных процедур в электронной форме</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день; </w:t>
      </w:r>
    </w:p>
    <w:p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A47058" w:rsidRPr="000E7786">
        <w:rPr>
          <w:rFonts w:ascii="Times New Roman" w:hAnsi="Times New Roman" w:cs="Times New Roman"/>
          <w:sz w:val="28"/>
          <w:szCs w:val="28"/>
        </w:rPr>
        <w:t>дней</w:t>
      </w:r>
      <w:r w:rsidR="00E96BFB" w:rsidRPr="000E7786">
        <w:rPr>
          <w:rFonts w:ascii="Times New Roman" w:hAnsi="Times New Roman" w:cs="Times New Roman"/>
          <w:sz w:val="28"/>
          <w:szCs w:val="28"/>
        </w:rPr>
        <w:t xml:space="preserve"> (в период до 01.01.202</w:t>
      </w:r>
      <w:r w:rsidR="007A2405" w:rsidRPr="000E7786">
        <w:rPr>
          <w:rFonts w:ascii="Times New Roman" w:hAnsi="Times New Roman" w:cs="Times New Roman"/>
          <w:sz w:val="28"/>
          <w:szCs w:val="28"/>
        </w:rPr>
        <w:t>4</w:t>
      </w:r>
      <w:r w:rsidR="00E96BFB" w:rsidRPr="007F2DD8">
        <w:rPr>
          <w:rFonts w:ascii="Times New Roman" w:hAnsi="Times New Roman" w:cs="Times New Roman"/>
          <w:sz w:val="28"/>
          <w:szCs w:val="28"/>
        </w:rPr>
        <w:t xml:space="preserve"> – 10 дней);</w:t>
      </w:r>
    </w:p>
    <w:p w:rsidR="00A47058" w:rsidRPr="007F2DD8"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8"/>
          <w:szCs w:val="28"/>
        </w:rPr>
      </w:pPr>
      <w:r w:rsidRPr="007F2DD8">
        <w:rPr>
          <w:rFonts w:ascii="Times New Roman" w:hAnsi="Times New Roman" w:cs="Times New Roman"/>
          <w:sz w:val="28"/>
          <w:szCs w:val="28"/>
        </w:rPr>
        <w:t>В случае установления специалистом оснований, перечисленных в пункте 2.10.1 административного регламента - 6 дней.</w:t>
      </w:r>
    </w:p>
    <w:p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Pr="007F2DD8">
        <w:rPr>
          <w:rFonts w:ascii="Times New Roman" w:eastAsia="Calibri" w:hAnsi="Times New Roman" w:cs="Times New Roman"/>
          <w:sz w:val="28"/>
          <w:szCs w:val="28"/>
          <w:lang w:eastAsia="ru-RU"/>
        </w:rPr>
        <w:t xml:space="preserve"> 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4D120B" w:rsidRPr="007F2DD8">
        <w:rPr>
          <w:rFonts w:ascii="Times New Roman" w:eastAsia="Calibri" w:hAnsi="Times New Roman" w:cs="Times New Roman"/>
          <w:sz w:val="28"/>
          <w:szCs w:val="28"/>
          <w:lang w:eastAsia="ru-RU"/>
        </w:rPr>
        <w:t xml:space="preserve"> 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1" w:name="Par395"/>
      <w:bookmarkEnd w:id="11"/>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 xml:space="preserve">Основание для начала административной процедуры: поступление в Администрацию заявления и документов, предусмотренных п. 2.6 </w:t>
      </w:r>
      <w:r w:rsidR="00317678" w:rsidRPr="007F2DD8">
        <w:rPr>
          <w:rFonts w:ascii="Times New Roman" w:eastAsiaTheme="minorEastAsia" w:hAnsi="Times New Roman" w:cs="Times New Roman"/>
          <w:sz w:val="28"/>
          <w:szCs w:val="28"/>
          <w:lang w:eastAsia="ru-RU"/>
        </w:rPr>
        <w:lastRenderedPageBreak/>
        <w:t>административного регламента.</w:t>
      </w:r>
    </w:p>
    <w:p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 xml:space="preserve">1.2.2.Содержание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регистрирует их в соответствии с правилами делопроизводства в течение не более 1 дня.</w:t>
      </w:r>
    </w:p>
    <w:p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2" w:name="Par411"/>
      <w:bookmarkEnd w:id="12"/>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p>
    <w:p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00A47058" w:rsidRPr="007F2DD8">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w:t>
      </w:r>
      <w:r w:rsidRPr="007F2DD8">
        <w:rPr>
          <w:rFonts w:ascii="Times New Roman" w:eastAsia="Times New Roman" w:hAnsi="Times New Roman" w:cs="Times New Roman"/>
          <w:sz w:val="28"/>
          <w:szCs w:val="28"/>
          <w:lang w:eastAsia="ru-RU"/>
        </w:rPr>
        <w:lastRenderedPageBreak/>
        <w:t>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95528A" w:rsidRPr="007F2DD8">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7F2DD8">
        <w:rPr>
          <w:rFonts w:ascii="Times New Roman" w:eastAsiaTheme="minorEastAsia" w:hAnsi="Times New Roman" w:cs="Times New Roman"/>
          <w:sz w:val="28"/>
          <w:szCs w:val="28"/>
          <w:lang w:eastAsia="ru-RU"/>
        </w:rPr>
        <w:t>10</w:t>
      </w:r>
      <w:r w:rsidR="0095528A" w:rsidRPr="007F2DD8">
        <w:rPr>
          <w:rFonts w:ascii="Times New Roman" w:eastAsiaTheme="minorEastAsia" w:hAnsi="Times New Roman" w:cs="Times New Roman"/>
          <w:sz w:val="28"/>
          <w:szCs w:val="28"/>
          <w:lang w:eastAsia="ru-RU"/>
        </w:rPr>
        <w:t xml:space="preserve">.1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p>
    <w:p w:rsidR="00DD2D54" w:rsidRPr="007F2DD8"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1E028C" w:rsidRPr="007F2DD8">
        <w:rPr>
          <w:rFonts w:ascii="Times New Roman" w:eastAsia="Calibri" w:hAnsi="Times New Roman" w:cs="Times New Roman"/>
          <w:sz w:val="28"/>
          <w:szCs w:val="28"/>
          <w:lang w:eastAsia="ru-RU"/>
        </w:rPr>
        <w:t>решения</w:t>
      </w:r>
      <w:r w:rsidRPr="007F2DD8">
        <w:rPr>
          <w:rFonts w:ascii="Times New Roman" w:eastAsia="Calibri" w:hAnsi="Times New Roman" w:cs="Times New Roman"/>
          <w:sz w:val="28"/>
          <w:szCs w:val="28"/>
          <w:lang w:eastAsia="ru-RU"/>
        </w:rPr>
        <w:t xml:space="preserve"> о предоставлении земельного участка в собственность бесплатно;</w:t>
      </w:r>
    </w:p>
    <w:p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1E028C" w:rsidRPr="007F2DD8">
        <w:rPr>
          <w:rFonts w:ascii="Times New Roman" w:eastAsia="Calibri" w:hAnsi="Times New Roman" w:cs="Times New Roman"/>
          <w:sz w:val="28"/>
          <w:szCs w:val="28"/>
          <w:lang w:eastAsia="ru-RU"/>
        </w:rPr>
        <w:t>решения</w:t>
      </w:r>
      <w:r w:rsidR="004D120B" w:rsidRPr="007F2DD8">
        <w:rPr>
          <w:rFonts w:ascii="Times New Roman" w:eastAsia="Times New Roman" w:hAnsi="Times New Roman" w:cs="Times New Roman"/>
          <w:sz w:val="28"/>
          <w:szCs w:val="28"/>
          <w:lang w:eastAsia="ru-RU"/>
        </w:rPr>
        <w:t>об</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p>
    <w:p w:rsidR="00E96BFB" w:rsidRPr="007F2DD8"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Pr="000E7786">
        <w:rPr>
          <w:rFonts w:ascii="Times New Roman" w:eastAsia="Times New Roman" w:hAnsi="Times New Roman" w:cs="Times New Roman"/>
          <w:sz w:val="28"/>
          <w:szCs w:val="28"/>
          <w:lang w:eastAsia="ru-RU"/>
        </w:rPr>
        <w:t>дней</w:t>
      </w:r>
      <w:r w:rsidR="00E96BFB" w:rsidRPr="000E7786">
        <w:rPr>
          <w:rFonts w:ascii="Times New Roman" w:eastAsia="Times New Roman" w:hAnsi="Times New Roman" w:cs="Times New Roman"/>
          <w:sz w:val="28"/>
          <w:szCs w:val="28"/>
          <w:lang w:eastAsia="ru-RU"/>
        </w:rPr>
        <w:t xml:space="preserve"> (в период до 01.01.202</w:t>
      </w:r>
      <w:r w:rsidR="007A2405" w:rsidRPr="000E7786">
        <w:rPr>
          <w:rFonts w:ascii="Times New Roman" w:eastAsia="Times New Roman" w:hAnsi="Times New Roman" w:cs="Times New Roman"/>
          <w:sz w:val="28"/>
          <w:szCs w:val="28"/>
          <w:lang w:eastAsia="ru-RU"/>
        </w:rPr>
        <w:t>4</w:t>
      </w:r>
      <w:r w:rsidR="00E96BFB" w:rsidRPr="007F2DD8">
        <w:rPr>
          <w:rFonts w:ascii="Times New Roman" w:eastAsia="Times New Roman" w:hAnsi="Times New Roman" w:cs="Times New Roman"/>
          <w:sz w:val="28"/>
          <w:szCs w:val="28"/>
          <w:lang w:eastAsia="ru-RU"/>
        </w:rPr>
        <w:t xml:space="preserve"> – не более 10 дней)</w:t>
      </w:r>
      <w:r w:rsidRPr="007F2DD8">
        <w:rPr>
          <w:rFonts w:ascii="Times New Roman" w:eastAsia="Times New Roman" w:hAnsi="Times New Roman" w:cs="Times New Roman"/>
          <w:sz w:val="28"/>
          <w:szCs w:val="28"/>
          <w:lang w:eastAsia="ru-RU"/>
        </w:rPr>
        <w:t>;</w:t>
      </w:r>
    </w:p>
    <w:p w:rsidR="000E2887" w:rsidRPr="007F2DD8"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случае установления специалистом оснований, перечисленных в пункте 2.</w:t>
      </w:r>
      <w:r w:rsidR="004F63F3" w:rsidRPr="007F2DD8">
        <w:rPr>
          <w:rFonts w:ascii="Times New Roman" w:eastAsia="Times New Roman" w:hAnsi="Times New Roman" w:cs="Times New Roman"/>
          <w:sz w:val="28"/>
          <w:szCs w:val="28"/>
          <w:lang w:eastAsia="ru-RU"/>
        </w:rPr>
        <w:t>10</w:t>
      </w:r>
      <w:r w:rsidRPr="007F2DD8">
        <w:rPr>
          <w:rFonts w:ascii="Times New Roman" w:eastAsia="Times New Roman" w:hAnsi="Times New Roman" w:cs="Times New Roman"/>
          <w:sz w:val="28"/>
          <w:szCs w:val="28"/>
          <w:lang w:eastAsia="ru-RU"/>
        </w:rPr>
        <w:t>.1 административного регламента</w:t>
      </w:r>
      <w:r w:rsidR="004F63F3" w:rsidRPr="007F2DD8">
        <w:rPr>
          <w:rFonts w:ascii="Times New Roman" w:eastAsia="Times New Roman" w:hAnsi="Times New Roman" w:cs="Times New Roman"/>
          <w:sz w:val="28"/>
          <w:szCs w:val="28"/>
          <w:lang w:eastAsia="ru-RU"/>
        </w:rPr>
        <w:t>, общий срок выполнения административной процедуры составляет не более 6 дней.</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3.1.4.5. Результат выполнения административной процедуры:</w:t>
      </w:r>
    </w:p>
    <w:p w:rsidR="00DD2D54" w:rsidRPr="007F2DD8" w:rsidRDefault="00DD2D54"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D04294"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 предоставлении земельного участка в собственность бесплатно</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imes New Roman" w:hAnsi="Times New Roman" w:cs="Times New Roman"/>
          <w:sz w:val="28"/>
          <w:szCs w:val="28"/>
          <w:lang w:eastAsia="ru-RU"/>
        </w:rPr>
        <w:t>;</w:t>
      </w:r>
    </w:p>
    <w:p w:rsidR="00200944" w:rsidRPr="007F2DD8" w:rsidRDefault="00200944"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D04294"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Pr="007F2DD8">
        <w:rPr>
          <w:rFonts w:ascii="Times New Roman" w:eastAsia="Times New Roman" w:hAnsi="Times New Roman" w:cs="Times New Roman"/>
          <w:sz w:val="28"/>
          <w:szCs w:val="28"/>
          <w:lang w:eastAsia="ru-RU"/>
        </w:rPr>
        <w:t xml:space="preserve">. </w:t>
      </w:r>
    </w:p>
    <w:p w:rsidR="00D04294" w:rsidRPr="007F2DD8" w:rsidRDefault="00D04294"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171EA7"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 возврате заявления о предоставлении муниципальной услуги и прилагаемых к нему документов (приложение 5 к </w:t>
      </w:r>
      <w:r w:rsidR="00BB5B2F" w:rsidRPr="007F2DD8">
        <w:rPr>
          <w:rFonts w:ascii="Times New Roman" w:eastAsia="Times New Roman" w:hAnsi="Times New Roman" w:cs="Times New Roman"/>
          <w:sz w:val="28"/>
          <w:szCs w:val="28"/>
          <w:lang w:eastAsia="ru-RU"/>
        </w:rPr>
        <w:t xml:space="preserve">настоящему </w:t>
      </w:r>
      <w:r w:rsidRPr="007F2DD8">
        <w:rPr>
          <w:rFonts w:ascii="Times New Roman" w:eastAsia="Times New Roman" w:hAnsi="Times New Roman" w:cs="Times New Roman"/>
          <w:sz w:val="28"/>
          <w:szCs w:val="28"/>
          <w:lang w:eastAsia="ru-RU"/>
        </w:rPr>
        <w:t>административному регламенту);</w:t>
      </w:r>
    </w:p>
    <w:p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00944" w:rsidRPr="007F2DD8"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7"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8"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9"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приложить к заявлению электронные документы и направить пакет </w:t>
      </w:r>
      <w:r w:rsidRPr="007F2DD8">
        <w:rPr>
          <w:rFonts w:ascii="Times New Roman" w:eastAsia="Times New Roman" w:hAnsi="Times New Roman" w:cs="Times New Roman"/>
          <w:sz w:val="28"/>
          <w:szCs w:val="28"/>
          <w:lang w:eastAsia="ru-RU"/>
        </w:rPr>
        <w:lastRenderedPageBreak/>
        <w:t>электронных документов в Администрацию посредством функционала ЕПГУ 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D120B" w:rsidRPr="0024571F"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3" w:name="Par469"/>
      <w:bookmarkEnd w:id="13"/>
      <w:r w:rsidRPr="0024571F">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lastRenderedPageBreak/>
        <w:t>Внеплановые проверки предоставления муниципальной услуги проводятся по обращениям физических,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290C5E" w:rsidRDefault="004D120B" w:rsidP="00305D71">
      <w:pPr>
        <w:widowControl w:val="0"/>
        <w:numPr>
          <w:ilvl w:val="0"/>
          <w:numId w:val="21"/>
        </w:numPr>
        <w:autoSpaceDE w:val="0"/>
        <w:autoSpaceDN w:val="0"/>
        <w:adjustRightInd w:val="0"/>
        <w:spacing w:after="0" w:line="240" w:lineRule="auto"/>
        <w:ind w:left="0" w:firstLine="709"/>
        <w:jc w:val="both"/>
        <w:rPr>
          <w:rFonts w:ascii="Times New Roman" w:hAnsi="Times New Roman" w:cs="Times New Roman"/>
          <w:sz w:val="28"/>
          <w:szCs w:val="28"/>
        </w:rPr>
      </w:pPr>
      <w:r w:rsidRPr="00290C5E">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w:t>
      </w:r>
      <w:r w:rsidR="00290C5E">
        <w:rPr>
          <w:rFonts w:ascii="Times New Roman" w:hAnsi="Times New Roman" w:cs="Times New Roman"/>
          <w:sz w:val="28"/>
          <w:szCs w:val="28"/>
        </w:rPr>
        <w:t>.</w:t>
      </w:r>
    </w:p>
    <w:p w:rsidR="004D120B" w:rsidRPr="00290C5E" w:rsidRDefault="004D120B" w:rsidP="00305D71">
      <w:pPr>
        <w:widowControl w:val="0"/>
        <w:numPr>
          <w:ilvl w:val="0"/>
          <w:numId w:val="21"/>
        </w:numPr>
        <w:autoSpaceDE w:val="0"/>
        <w:autoSpaceDN w:val="0"/>
        <w:adjustRightInd w:val="0"/>
        <w:spacing w:after="0" w:line="240" w:lineRule="auto"/>
        <w:ind w:left="0" w:firstLine="709"/>
        <w:jc w:val="both"/>
        <w:rPr>
          <w:rFonts w:ascii="Times New Roman" w:hAnsi="Times New Roman" w:cs="Times New Roman"/>
          <w:sz w:val="28"/>
          <w:szCs w:val="28"/>
        </w:rPr>
      </w:pPr>
      <w:r w:rsidRPr="00290C5E">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290C5E">
        <w:rPr>
          <w:rFonts w:ascii="Times New Roman" w:hAnsi="Times New Roman" w:cs="Times New Roman"/>
          <w:sz w:val="28"/>
          <w:szCs w:val="28"/>
        </w:rPr>
        <w:t>его административного регламента</w:t>
      </w:r>
      <w:r w:rsidRPr="00290C5E">
        <w:rPr>
          <w:rFonts w:ascii="Times New Roman" w:hAnsi="Times New Roman" w:cs="Times New Roman"/>
          <w:sz w:val="28"/>
          <w:szCs w:val="28"/>
        </w:rPr>
        <w:t xml:space="preserve">, привлекаются к ответственности в порядке, установленном действующим </w:t>
      </w:r>
      <w:r w:rsidRPr="008F15C8">
        <w:rPr>
          <w:rFonts w:ascii="Times New Roman" w:hAnsi="Times New Roman" w:cs="Times New Roman"/>
          <w:sz w:val="28"/>
          <w:szCs w:val="28"/>
        </w:rPr>
        <w:t xml:space="preserve">законодательством </w:t>
      </w:r>
      <w:r w:rsidR="00F9156E" w:rsidRPr="008F15C8">
        <w:rPr>
          <w:rFonts w:ascii="Times New Roman" w:hAnsi="Times New Roman" w:cs="Times New Roman"/>
          <w:sz w:val="28"/>
          <w:szCs w:val="28"/>
        </w:rPr>
        <w:t>Российской Федерации</w:t>
      </w:r>
      <w:r w:rsidRPr="008F15C8">
        <w:rPr>
          <w:rFonts w:ascii="Times New Roman" w:hAnsi="Times New Roman" w:cs="Times New Roman"/>
          <w:sz w:val="28"/>
          <w:szCs w:val="28"/>
        </w:rPr>
        <w:t>.</w:t>
      </w: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24571F"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4" w:name="Par491"/>
      <w:bookmarkEnd w:id="14"/>
      <w:r w:rsidRPr="0024571F">
        <w:rPr>
          <w:rFonts w:ascii="Times New Roman" w:eastAsiaTheme="minorEastAsia" w:hAnsi="Times New Roman" w:cs="Times New Roman"/>
          <w:b/>
          <w:sz w:val="28"/>
          <w:szCs w:val="28"/>
          <w:lang w:eastAsia="ru-RU"/>
        </w:rPr>
        <w:t>5</w:t>
      </w:r>
      <w:r w:rsidRPr="0024571F">
        <w:rPr>
          <w:rFonts w:ascii="Times New Roman" w:eastAsia="Times New Roman" w:hAnsi="Times New Roman" w:cs="Times New Roman"/>
          <w:b/>
          <w:sz w:val="28"/>
          <w:szCs w:val="28"/>
          <w:lang w:eastAsia="ru-RU"/>
        </w:rPr>
        <w:t xml:space="preserve">. </w:t>
      </w:r>
      <w:bookmarkStart w:id="15" w:name="Par540"/>
      <w:bookmarkEnd w:id="15"/>
      <w:r w:rsidRPr="0024571F">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24571F"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4571F">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24571F">
        <w:rPr>
          <w:rFonts w:ascii="Times New Roman" w:eastAsia="Times New Roman" w:hAnsi="Times New Roman" w:cs="Times New Roman"/>
          <w:b/>
          <w:sz w:val="28"/>
          <w:szCs w:val="28"/>
          <w:lang w:eastAsia="ru-RU"/>
        </w:rPr>
        <w:t xml:space="preserve">, либо муниципальных служащих, многофункционального центра предоставления </w:t>
      </w:r>
      <w:r w:rsidRPr="0024571F">
        <w:rPr>
          <w:rFonts w:ascii="Times New Roman" w:eastAsia="Times New Roman" w:hAnsi="Times New Roman" w:cs="Times New Roman"/>
          <w:b/>
          <w:sz w:val="28"/>
          <w:szCs w:val="28"/>
          <w:lang w:eastAsia="ru-RU"/>
        </w:rPr>
        <w:lastRenderedPageBreak/>
        <w:t>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являютсяв том числе следующие случаи:</w:t>
      </w:r>
    </w:p>
    <w:p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Pr="007F2DD8">
        <w:rPr>
          <w:rFonts w:ascii="Times New Roman" w:hAnsi="Times New Roman" w:cs="Times New Roman"/>
          <w:sz w:val="28"/>
          <w:szCs w:val="28"/>
        </w:rPr>
        <w:lastRenderedPageBreak/>
        <w:t>«МФЦ»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муниципального служащего, филиала, отдела, удаленного рабочего места ГБУ ЛО «МФЦ», его работника;</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lastRenderedPageBreak/>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rsidR="007F2DD8" w:rsidRPr="0024571F"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4571F">
        <w:rPr>
          <w:rFonts w:ascii="Times New Roman" w:eastAsia="Times New Roman" w:hAnsi="Times New Roman" w:cs="Times New Roman"/>
          <w:b/>
          <w:sz w:val="28"/>
          <w:szCs w:val="28"/>
          <w:lang w:eastAsia="ru-RU"/>
        </w:rPr>
        <w:t>6. Особенности выполнения административных процедур</w:t>
      </w:r>
    </w:p>
    <w:p w:rsidR="007F2DD8" w:rsidRPr="0024571F" w:rsidRDefault="007F2DD8" w:rsidP="007F2D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4571F">
        <w:rPr>
          <w:rFonts w:ascii="Times New Roman" w:eastAsia="Times New Roman" w:hAnsi="Times New Roman" w:cs="Times New Roman"/>
          <w:b/>
          <w:sz w:val="28"/>
          <w:szCs w:val="28"/>
          <w:lang w:eastAsia="ru-RU"/>
        </w:rPr>
        <w:t>в многофункциональных центрах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r w:rsidRPr="00A556E8">
        <w:rPr>
          <w:rFonts w:ascii="Times New Roman" w:eastAsia="Times New Roman"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w:t>
      </w:r>
      <w:r w:rsidRPr="007F2DD8">
        <w:rPr>
          <w:rFonts w:ascii="Times New Roman" w:eastAsia="Times New Roman" w:hAnsi="Times New Roman" w:cs="Times New Roman"/>
          <w:sz w:val="28"/>
          <w:szCs w:val="28"/>
          <w:lang w:eastAsia="ru-RU"/>
        </w:rPr>
        <w:lastRenderedPageBreak/>
        <w:t>регламентом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F2DD8" w:rsidRPr="007F2DD8"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hyperlink r:id="rId22"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3818FD">
          <w:headerReference w:type="default" r:id="rId23"/>
          <w:footerReference w:type="default" r:id="rId24"/>
          <w:headerReference w:type="first" r:id="rId25"/>
          <w:pgSz w:w="11906" w:h="16838"/>
          <w:pgMar w:top="1134" w:right="850" w:bottom="1134" w:left="1134" w:header="708" w:footer="708" w:gutter="0"/>
          <w:cols w:space="708"/>
          <w:titlePg/>
          <w:docGrid w:linePitch="360"/>
        </w:sectPr>
      </w:pPr>
    </w:p>
    <w:p w:rsidR="0024571F" w:rsidRDefault="0024571F" w:rsidP="002457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rsidR="0024571F" w:rsidRDefault="0024571F" w:rsidP="0024571F">
      <w:pPr>
        <w:widowControl w:val="0"/>
        <w:autoSpaceDE w:val="0"/>
        <w:autoSpaceDN w:val="0"/>
        <w:adjustRightInd w:val="0"/>
        <w:spacing w:after="0" w:line="240" w:lineRule="auto"/>
        <w:ind w:left="6372"/>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24571F" w:rsidRDefault="0024571F" w:rsidP="0024571F">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4571F" w:rsidRDefault="0024571F" w:rsidP="0024571F">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граждан: Ф.И.О, место жительства, </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заявителя, телефон, почтовый адрес;</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24571F" w:rsidRDefault="0024571F" w:rsidP="0024571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ОГРН, ИНН, почтовый адрес, телефон)</w:t>
      </w:r>
    </w:p>
    <w:p w:rsidR="0024571F" w:rsidRDefault="0024571F" w:rsidP="0024571F">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24571F" w:rsidRDefault="0024571F" w:rsidP="0024571F">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24571F" w:rsidRDefault="0024571F" w:rsidP="0024571F">
      <w:pPr>
        <w:autoSpaceDE w:val="0"/>
        <w:autoSpaceDN w:val="0"/>
        <w:adjustRightInd w:val="0"/>
        <w:spacing w:after="0" w:line="240" w:lineRule="auto"/>
        <w:rPr>
          <w:rFonts w:ascii="Courier New" w:eastAsiaTheme="minorEastAsia" w:hAnsi="Courier New" w:cs="Courier New"/>
          <w:sz w:val="20"/>
          <w:szCs w:val="20"/>
          <w:lang w:eastAsia="ru-RU"/>
        </w:rPr>
      </w:pPr>
    </w:p>
    <w:p w:rsidR="0024571F" w:rsidRDefault="0024571F" w:rsidP="0024571F">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24571F" w:rsidRDefault="0024571F" w:rsidP="0024571F">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Pr>
          <w:rFonts w:ascii="ArialMT" w:eastAsiaTheme="minorEastAsia" w:hAnsi="ArialMT" w:cs="ArialMT"/>
          <w:sz w:val="26"/>
          <w:szCs w:val="26"/>
          <w:lang w:eastAsia="ru-RU"/>
        </w:rPr>
        <w:t>о предоставлении земельного участка</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24571F" w:rsidRDefault="0024571F" w:rsidP="0024571F">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Прошу предоставить земельный участок с кадастровым номером____________________________________________ в собственность бесплатно.</w:t>
      </w:r>
    </w:p>
    <w:p w:rsidR="0024571F" w:rsidRDefault="0024571F" w:rsidP="0024571F">
      <w:pPr>
        <w:widowControl w:val="0"/>
        <w:autoSpaceDE w:val="0"/>
        <w:autoSpaceDN w:val="0"/>
        <w:adjustRightInd w:val="0"/>
        <w:spacing w:after="0" w:line="240" w:lineRule="auto"/>
        <w:rPr>
          <w:rFonts w:ascii="ArialMT" w:eastAsiaTheme="minorEastAsia" w:hAnsi="ArialMT" w:cs="ArialMT"/>
          <w:sz w:val="16"/>
          <w:szCs w:val="16"/>
          <w:lang w:eastAsia="ru-RU"/>
        </w:rPr>
      </w:pP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Основание предоставления земельного участка: __________________________________</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24571F" w:rsidRDefault="0024571F" w:rsidP="0024571F">
      <w:pPr>
        <w:widowControl w:val="0"/>
        <w:autoSpaceDE w:val="0"/>
        <w:autoSpaceDN w:val="0"/>
        <w:adjustRightInd w:val="0"/>
        <w:spacing w:after="0" w:line="240" w:lineRule="auto"/>
        <w:jc w:val="center"/>
        <w:rPr>
          <w:rFonts w:ascii="ArialMT" w:eastAsiaTheme="minorEastAsia" w:hAnsi="ArialMT" w:cs="ArialMT"/>
          <w:sz w:val="16"/>
          <w:szCs w:val="16"/>
          <w:lang w:eastAsia="ru-RU"/>
        </w:rPr>
      </w:pPr>
      <w:r>
        <w:t>(из числа оснований, предусмотренных статьей 39.5 Земельного кодекса Российской Федерации,пунктом 4 статьи 3 или пунктом 20 статьи 3.7 Федерального закона от 25.10.2001 № 137-ФЗ «О введении в действие Земельного кодекса Российской Федерации»)</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Цель использования земельного участка: ________________________________________</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________________________________________________________</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24571F" w:rsidRDefault="0024571F" w:rsidP="0024571F">
      <w:pPr>
        <w:widowControl w:val="0"/>
        <w:autoSpaceDE w:val="0"/>
        <w:autoSpaceDN w:val="0"/>
        <w:adjustRightInd w:val="0"/>
        <w:spacing w:after="0" w:line="240" w:lineRule="auto"/>
        <w:jc w:val="center"/>
      </w:pPr>
      <w:r>
        <w:t> (в случае, если земельный участок предоставляется взамен земельного участка, изымаемого для государственных или муниципальных нужд)</w:t>
      </w:r>
    </w:p>
    <w:p w:rsidR="0024571F" w:rsidRDefault="0024571F" w:rsidP="0024571F">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24571F" w:rsidRDefault="0024571F" w:rsidP="0024571F">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территории:________________________________________________ </w:t>
      </w:r>
    </w:p>
    <w:p w:rsidR="0024571F" w:rsidRDefault="0024571F" w:rsidP="0024571F">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24571F" w:rsidRDefault="0024571F" w:rsidP="0024571F">
      <w:pPr>
        <w:widowControl w:val="0"/>
        <w:autoSpaceDE w:val="0"/>
        <w:autoSpaceDN w:val="0"/>
        <w:adjustRightInd w:val="0"/>
        <w:spacing w:after="0" w:line="240" w:lineRule="auto"/>
        <w:jc w:val="center"/>
      </w:pPr>
      <w:r>
        <w:t>(в случае, если земельный участок предоставляется для размещения объектов, предусмотренных этим документом и (или) этим проектом)</w:t>
      </w:r>
    </w:p>
    <w:p w:rsidR="0024571F" w:rsidRDefault="0024571F" w:rsidP="0024571F">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24571F" w:rsidRDefault="0024571F" w:rsidP="0024571F">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 предварительном согласовании предоставления земельного участка:_____________________________________________________________________</w:t>
      </w:r>
    </w:p>
    <w:p w:rsidR="0024571F" w:rsidRDefault="0024571F" w:rsidP="0024571F">
      <w:pPr>
        <w:widowControl w:val="0"/>
        <w:autoSpaceDE w:val="0"/>
        <w:autoSpaceDN w:val="0"/>
        <w:adjustRightInd w:val="0"/>
        <w:spacing w:after="0" w:line="240" w:lineRule="auto"/>
        <w:jc w:val="center"/>
      </w:pPr>
      <w:r>
        <w:rPr>
          <w:rFonts w:ascii="ArialMT" w:eastAsiaTheme="minorEastAsia" w:hAnsi="ArialMT" w:cs="ArialMT"/>
          <w:sz w:val="26"/>
          <w:szCs w:val="26"/>
          <w:lang w:eastAsia="ru-RU"/>
        </w:rPr>
        <w:t xml:space="preserve">____________________________________________________________________________ </w:t>
      </w:r>
      <w:r>
        <w:t>(в случае, если испрашиваемый земельный участок образовывался или его границы уточнялись на основании данного решения)</w:t>
      </w: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w:t>
      </w:r>
    </w:p>
    <w:p w:rsidR="0024571F" w:rsidRDefault="0024571F" w:rsidP="002457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4571F" w:rsidRDefault="0024571F" w:rsidP="002457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p w:rsidR="0024571F" w:rsidRDefault="0024571F" w:rsidP="002457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24571F" w:rsidTr="00672473">
        <w:tc>
          <w:tcPr>
            <w:tcW w:w="534" w:type="dxa"/>
            <w:tcBorders>
              <w:top w:val="single" w:sz="4" w:space="0" w:color="auto"/>
              <w:left w:val="single" w:sz="4" w:space="0" w:color="auto"/>
              <w:bottom w:val="single" w:sz="4" w:space="0" w:color="auto"/>
              <w:right w:val="single" w:sz="4" w:space="0" w:color="auto"/>
            </w:tcBorders>
          </w:tcPr>
          <w:p w:rsidR="0024571F" w:rsidRDefault="0024571F" w:rsidP="006724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24571F" w:rsidRDefault="0024571F" w:rsidP="006724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МФЦ, расположенном по адресу:__________________________________</w:t>
            </w:r>
          </w:p>
        </w:tc>
      </w:tr>
      <w:tr w:rsidR="0024571F" w:rsidTr="00672473">
        <w:tc>
          <w:tcPr>
            <w:tcW w:w="534" w:type="dxa"/>
            <w:tcBorders>
              <w:top w:val="single" w:sz="4" w:space="0" w:color="auto"/>
              <w:left w:val="single" w:sz="4" w:space="0" w:color="auto"/>
              <w:bottom w:val="single" w:sz="4" w:space="0" w:color="auto"/>
              <w:right w:val="single" w:sz="4" w:space="0" w:color="auto"/>
            </w:tcBorders>
          </w:tcPr>
          <w:p w:rsidR="0024571F" w:rsidRDefault="0024571F" w:rsidP="006724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24571F" w:rsidRDefault="0024571F" w:rsidP="006724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w:t>
            </w:r>
          </w:p>
        </w:tc>
      </w:tr>
      <w:tr w:rsidR="0024571F" w:rsidTr="00672473">
        <w:trPr>
          <w:trHeight w:val="461"/>
        </w:trPr>
        <w:tc>
          <w:tcPr>
            <w:tcW w:w="534" w:type="dxa"/>
            <w:tcBorders>
              <w:top w:val="single" w:sz="4" w:space="0" w:color="auto"/>
              <w:left w:val="single" w:sz="4" w:space="0" w:color="auto"/>
              <w:bottom w:val="single" w:sz="4" w:space="0" w:color="auto"/>
              <w:right w:val="single" w:sz="4" w:space="0" w:color="auto"/>
            </w:tcBorders>
          </w:tcPr>
          <w:p w:rsidR="0024571F" w:rsidRDefault="0024571F" w:rsidP="0067247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24571F" w:rsidRDefault="0024571F" w:rsidP="006724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437D">
              <w:rPr>
                <w:rFonts w:ascii="Times New Roman" w:eastAsia="Times New Roman" w:hAnsi="Times New Roman" w:cs="Times New Roman"/>
                <w:sz w:val="24"/>
                <w:szCs w:val="24"/>
                <w:lang w:eastAsia="ru-RU"/>
              </w:rPr>
              <w:t xml:space="preserve">направить в электронной форме в личный кабинет на ПГУ ЛО </w:t>
            </w:r>
            <w:r w:rsidRPr="00D8437D">
              <w:rPr>
                <w:rFonts w:ascii="Times New Roman" w:eastAsia="Times New Roman" w:hAnsi="Times New Roman" w:cs="Times New Roman"/>
                <w:sz w:val="28"/>
                <w:szCs w:val="28"/>
                <w:lang w:eastAsia="ru-RU"/>
              </w:rPr>
              <w:t>(при технической реализации)</w:t>
            </w:r>
            <w:r w:rsidRPr="00D8437D">
              <w:rPr>
                <w:rFonts w:ascii="Times New Roman" w:eastAsia="Times New Roman" w:hAnsi="Times New Roman" w:cs="Times New Roman"/>
                <w:sz w:val="24"/>
                <w:szCs w:val="24"/>
                <w:lang w:eastAsia="ru-RU"/>
              </w:rPr>
              <w:t>/ЕПГУ</w:t>
            </w:r>
          </w:p>
        </w:tc>
      </w:tr>
    </w:tbl>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 ____________________________________</w:t>
      </w:r>
    </w:p>
    <w:p w:rsidR="0024571F" w:rsidRDefault="0024571F" w:rsidP="0024571F">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 xml:space="preserve">(подпись заявителя)    </w:t>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t>Ф.И.О. заявителя</w:t>
      </w:r>
    </w:p>
    <w:p w:rsidR="0024571F" w:rsidRDefault="0024571F" w:rsidP="002457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C062C5" w:rsidRPr="007F2DD8" w:rsidRDefault="00C062C5" w:rsidP="00C062C5">
      <w:pPr>
        <w:widowControl w:val="0"/>
        <w:spacing w:after="40" w:line="240" w:lineRule="auto"/>
        <w:jc w:val="center"/>
        <w:rPr>
          <w:rFonts w:ascii="Times New Roman" w:eastAsia="Times New Roman" w:hAnsi="Times New Roman" w:cs="Times New Roman"/>
          <w:b/>
          <w:sz w:val="24"/>
          <w:szCs w:val="24"/>
          <w:lang w:eastAsia="ru-RU" w:bidi="ru-RU"/>
        </w:rPr>
      </w:pPr>
      <w:r w:rsidRPr="007F2DD8">
        <w:rPr>
          <w:rFonts w:ascii="Times New Roman" w:eastAsia="Times New Roman" w:hAnsi="Times New Roman" w:cs="Times New Roman"/>
          <w:b/>
          <w:bCs/>
          <w:sz w:val="24"/>
          <w:szCs w:val="24"/>
          <w:lang w:eastAsia="ru-RU" w:bidi="ru-RU"/>
        </w:rPr>
        <w:t>РЕШЕНИЕ</w:t>
      </w:r>
    </w:p>
    <w:p w:rsidR="00C062C5" w:rsidRPr="007F2DD8" w:rsidRDefault="00C062C5"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sidRPr="007F2DD8">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CD11A3" w:rsidRPr="007F2DD8" w:rsidRDefault="00CD11A3" w:rsidP="00C062C5">
      <w:pPr>
        <w:pStyle w:val="ConsPlusNormal"/>
        <w:jc w:val="right"/>
        <w:rPr>
          <w:rFonts w:ascii="Times New Roman" w:hAnsi="Times New Roman" w:cs="Times New Roman"/>
          <w:sz w:val="24"/>
          <w:szCs w:val="24"/>
        </w:rPr>
      </w:pPr>
    </w:p>
    <w:p w:rsidR="00CD11A3" w:rsidRPr="007F2DD8" w:rsidRDefault="00CD11A3" w:rsidP="00C062C5">
      <w:pPr>
        <w:pStyle w:val="ConsPlusNormal"/>
        <w:jc w:val="right"/>
        <w:rPr>
          <w:rFonts w:ascii="Times New Roman" w:hAnsi="Times New Roman" w:cs="Times New Roman"/>
          <w:sz w:val="24"/>
          <w:szCs w:val="24"/>
        </w:rPr>
      </w:pPr>
    </w:p>
    <w:p w:rsidR="00CD11A3" w:rsidRDefault="00CD11A3"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Default="0024571F" w:rsidP="00C062C5">
      <w:pPr>
        <w:pStyle w:val="ConsPlusNormal"/>
        <w:jc w:val="right"/>
        <w:rPr>
          <w:rFonts w:ascii="Times New Roman" w:hAnsi="Times New Roman" w:cs="Times New Roman"/>
          <w:sz w:val="24"/>
          <w:szCs w:val="24"/>
        </w:rPr>
      </w:pPr>
    </w:p>
    <w:p w:rsidR="0024571F" w:rsidRPr="007F2DD8" w:rsidRDefault="0024571F" w:rsidP="00C062C5">
      <w:pPr>
        <w:pStyle w:val="ConsPlusNormal"/>
        <w:jc w:val="right"/>
        <w:rPr>
          <w:rFonts w:ascii="Times New Roman" w:hAnsi="Times New Roman" w:cs="Times New Roman"/>
          <w:sz w:val="24"/>
          <w:szCs w:val="24"/>
        </w:rPr>
      </w:pP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РЕШЕНИЕ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37D5D" w:rsidRPr="007F2DD8" w:rsidTr="00171EA7">
        <w:tc>
          <w:tcPr>
            <w:tcW w:w="9071" w:type="dxa"/>
            <w:tcBorders>
              <w:top w:val="nil"/>
              <w:left w:val="nil"/>
              <w:bottom w:val="nil"/>
              <w:right w:val="nil"/>
            </w:tcBorders>
          </w:tcPr>
          <w:p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171EA7">
        <w:tc>
          <w:tcPr>
            <w:tcW w:w="9071"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c>
          <w:tcPr>
            <w:tcW w:w="9071" w:type="dxa"/>
            <w:tcBorders>
              <w:top w:val="single" w:sz="4" w:space="0" w:color="auto"/>
              <w:left w:val="nil"/>
              <w:bottom w:val="nil"/>
              <w:right w:val="nil"/>
            </w:tcBorders>
          </w:tcPr>
          <w:p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rsidTr="00171EA7">
        <w:tc>
          <w:tcPr>
            <w:tcW w:w="9071" w:type="dxa"/>
            <w:tcBorders>
              <w:top w:val="nil"/>
              <w:left w:val="nil"/>
              <w:bottom w:val="nil"/>
              <w:right w:val="nil"/>
            </w:tcBorders>
          </w:tcPr>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____________________________</w:t>
      </w: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24571F" w:rsidRDefault="0024571F" w:rsidP="006756A7">
      <w:pPr>
        <w:pStyle w:val="ConsPlusNormal"/>
        <w:jc w:val="right"/>
        <w:rPr>
          <w:rFonts w:ascii="Times New Roman" w:hAnsi="Times New Roman" w:cs="Times New Roman"/>
          <w:sz w:val="24"/>
          <w:szCs w:val="24"/>
        </w:rPr>
      </w:pPr>
    </w:p>
    <w:p w:rsidR="006756A7" w:rsidRPr="007F2DD8" w:rsidRDefault="006756A7" w:rsidP="006756A7">
      <w:pPr>
        <w:pStyle w:val="ConsPlusNormal"/>
        <w:jc w:val="right"/>
        <w:rPr>
          <w:rFonts w:ascii="Times New Roman" w:hAnsi="Times New Roman" w:cs="Times New Roman"/>
          <w:sz w:val="24"/>
          <w:szCs w:val="24"/>
        </w:rPr>
      </w:pPr>
      <w:bookmarkStart w:id="19" w:name="_GoBack"/>
      <w:bookmarkEnd w:id="19"/>
      <w:r w:rsidRPr="007F2DD8">
        <w:rPr>
          <w:rFonts w:ascii="Times New Roman" w:hAnsi="Times New Roman" w:cs="Times New Roman"/>
          <w:sz w:val="24"/>
          <w:szCs w:val="24"/>
        </w:rPr>
        <w:lastRenderedPageBreak/>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00BB5B2F" w:rsidRPr="007F2DD8">
        <w:rPr>
          <w:rFonts w:ascii="Times New Roman" w:hAnsi="Times New Roman" w:cs="Times New Roman"/>
          <w:sz w:val="26"/>
          <w:szCs w:val="26"/>
        </w:rPr>
        <w:t>______________________________________</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___________________________________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(подпись)   (инициалы, фамилия)                    </w:t>
      </w:r>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rsidR="00761018" w:rsidRPr="007F2DD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(контактные данные заявителя</w:t>
      </w:r>
    </w:p>
    <w:p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171EA7"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РЕШЕНИЕ</w:t>
      </w:r>
    </w:p>
    <w:p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761018" w:rsidRPr="007F2DD8" w:rsidTr="00171EA7">
        <w:tc>
          <w:tcPr>
            <w:tcW w:w="9071" w:type="dxa"/>
            <w:tcBorders>
              <w:top w:val="nil"/>
              <w:left w:val="nil"/>
              <w:bottom w:val="nil"/>
              <w:right w:val="nil"/>
            </w:tcBorders>
          </w:tcPr>
          <w:p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sidR="004D3839" w:rsidRPr="007F2DD8">
              <w:rPr>
                <w:rFonts w:ascii="Times New Roman" w:eastAsia="Times New Roman" w:hAnsi="Times New Roman" w:cs="Times New Roman"/>
                <w:sz w:val="24"/>
                <w:szCs w:val="24"/>
                <w:lang w:eastAsia="ru-RU"/>
              </w:rPr>
              <w:t>от______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rsidTr="00171EA7">
        <w:tc>
          <w:tcPr>
            <w:tcW w:w="9071" w:type="dxa"/>
            <w:tcBorders>
              <w:top w:val="nil"/>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c>
          <w:tcPr>
            <w:tcW w:w="9071" w:type="dxa"/>
            <w:tcBorders>
              <w:top w:val="single" w:sz="4" w:space="0" w:color="auto"/>
              <w:left w:val="nil"/>
              <w:bottom w:val="nil"/>
              <w:right w:val="nil"/>
            </w:tcBorders>
          </w:tcPr>
          <w:p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rsidTr="00171EA7">
        <w:tc>
          <w:tcPr>
            <w:tcW w:w="9071" w:type="dxa"/>
            <w:tcBorders>
              <w:top w:val="nil"/>
              <w:left w:val="nil"/>
              <w:bottom w:val="nil"/>
              <w:right w:val="nil"/>
            </w:tcBorders>
          </w:tcPr>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F2DD8">
        <w:rPr>
          <w:rFonts w:ascii="Times New Roman" w:eastAsia="Times New Roman" w:hAnsi="Times New Roman" w:cs="Times New Roman"/>
          <w:sz w:val="24"/>
          <w:szCs w:val="24"/>
          <w:lang w:eastAsia="ru-RU"/>
        </w:rPr>
        <w:t>Глава Администр</w:t>
      </w:r>
      <w:r w:rsidR="00BB5B2F" w:rsidRPr="007F2DD8">
        <w:rPr>
          <w:rFonts w:ascii="Times New Roman" w:eastAsia="Times New Roman" w:hAnsi="Times New Roman" w:cs="Times New Roman"/>
          <w:sz w:val="24"/>
          <w:szCs w:val="24"/>
          <w:lang w:eastAsia="ru-RU"/>
        </w:rPr>
        <w:t xml:space="preserve">ации               </w:t>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t xml:space="preserve"> ______________</w:t>
      </w:r>
      <w:r w:rsidRPr="007F2DD8">
        <w:rPr>
          <w:rFonts w:ascii="Times New Roman" w:eastAsia="Times New Roman" w:hAnsi="Times New Roman" w:cs="Times New Roman"/>
          <w:sz w:val="26"/>
          <w:szCs w:val="26"/>
          <w:lang w:eastAsia="ru-RU"/>
        </w:rPr>
        <w:t>______________</w:t>
      </w:r>
    </w:p>
    <w:p w:rsidR="00523C4F" w:rsidRPr="007F2DD8" w:rsidRDefault="00523C4F" w:rsidP="00761018">
      <w:pPr>
        <w:widowControl w:val="0"/>
        <w:autoSpaceDE w:val="0"/>
        <w:autoSpaceDN w:val="0"/>
        <w:spacing w:after="0" w:line="240" w:lineRule="auto"/>
        <w:jc w:val="right"/>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6635E0" w:rsidRPr="007F2DD8" w:rsidRDefault="006635E0" w:rsidP="00AD13ED">
      <w:pPr>
        <w:pStyle w:val="ConsPlusNormal"/>
        <w:jc w:val="right"/>
        <w:rPr>
          <w:rFonts w:ascii="Times New Roman" w:hAnsi="Times New Roman" w:cs="Times New Roman"/>
          <w:sz w:val="24"/>
          <w:szCs w:val="24"/>
        </w:rPr>
      </w:pP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3818F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20E" w:rsidRDefault="0048120E">
      <w:pPr>
        <w:spacing w:after="0" w:line="240" w:lineRule="auto"/>
      </w:pPr>
      <w:r>
        <w:separator/>
      </w:r>
    </w:p>
  </w:endnote>
  <w:endnote w:type="continuationSeparator" w:id="1">
    <w:p w:rsidR="0048120E" w:rsidRDefault="00481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71" w:rsidRDefault="00305D71">
    <w:pPr>
      <w:pStyle w:val="a8"/>
      <w:jc w:val="center"/>
    </w:pPr>
  </w:p>
  <w:p w:rsidR="00305D71" w:rsidRDefault="00305D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20E" w:rsidRDefault="0048120E">
      <w:pPr>
        <w:spacing w:after="0" w:line="240" w:lineRule="auto"/>
      </w:pPr>
      <w:r>
        <w:separator/>
      </w:r>
    </w:p>
  </w:footnote>
  <w:footnote w:type="continuationSeparator" w:id="1">
    <w:p w:rsidR="0048120E" w:rsidRDefault="004812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305D71" w:rsidRDefault="00DA33D5">
        <w:pPr>
          <w:pStyle w:val="a6"/>
          <w:jc w:val="center"/>
        </w:pPr>
        <w:r>
          <w:fldChar w:fldCharType="begin"/>
        </w:r>
        <w:r w:rsidR="00305D71">
          <w:instrText>PAGE   \* MERGEFORMAT</w:instrText>
        </w:r>
        <w:r>
          <w:fldChar w:fldCharType="separate"/>
        </w:r>
        <w:r w:rsidR="00C527E5">
          <w:rPr>
            <w:noProof/>
          </w:rPr>
          <w:t>38</w:t>
        </w:r>
        <w:r>
          <w:fldChar w:fldCharType="end"/>
        </w:r>
      </w:p>
    </w:sdtContent>
  </w:sdt>
  <w:p w:rsidR="00305D71" w:rsidRDefault="00305D7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E5" w:rsidRDefault="00C527E5" w:rsidP="00C527E5">
    <w:pPr>
      <w:pStyle w:val="a6"/>
      <w:jc w:val="right"/>
    </w:pPr>
    <w:r>
      <w:t>Проект НПА от 04.08.2025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10"/>
  </w:num>
  <w:num w:numId="6">
    <w:abstractNumId w:val="5"/>
  </w:num>
  <w:num w:numId="7">
    <w:abstractNumId w:val="19"/>
  </w:num>
  <w:num w:numId="8">
    <w:abstractNumId w:val="3"/>
  </w:num>
  <w:num w:numId="9">
    <w:abstractNumId w:val="11"/>
  </w:num>
  <w:num w:numId="10">
    <w:abstractNumId w:val="21"/>
  </w:num>
  <w:num w:numId="11">
    <w:abstractNumId w:val="25"/>
  </w:num>
  <w:num w:numId="12">
    <w:abstractNumId w:val="6"/>
  </w:num>
  <w:num w:numId="13">
    <w:abstractNumId w:val="28"/>
  </w:num>
  <w:num w:numId="14">
    <w:abstractNumId w:val="26"/>
  </w:num>
  <w:num w:numId="15">
    <w:abstractNumId w:val="7"/>
  </w:num>
  <w:num w:numId="16">
    <w:abstractNumId w:val="16"/>
  </w:num>
  <w:num w:numId="17">
    <w:abstractNumId w:val="8"/>
  </w:num>
  <w:num w:numId="18">
    <w:abstractNumId w:val="12"/>
  </w:num>
  <w:num w:numId="19">
    <w:abstractNumId w:val="27"/>
  </w:num>
  <w:num w:numId="20">
    <w:abstractNumId w:val="23"/>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
  </w:num>
  <w:num w:numId="26">
    <w:abstractNumId w:val="15"/>
  </w:num>
  <w:num w:numId="27">
    <w:abstractNumId w:val="9"/>
  </w:num>
  <w:num w:numId="28">
    <w:abstractNumId w:val="20"/>
  </w:num>
  <w:num w:numId="29">
    <w:abstractNumId w:val="15"/>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01042"/>
    <w:rsid w:val="00001042"/>
    <w:rsid w:val="00034B51"/>
    <w:rsid w:val="0004022E"/>
    <w:rsid w:val="0006030D"/>
    <w:rsid w:val="000E2887"/>
    <w:rsid w:val="000E7786"/>
    <w:rsid w:val="000F1314"/>
    <w:rsid w:val="001112FD"/>
    <w:rsid w:val="001229AE"/>
    <w:rsid w:val="001670C2"/>
    <w:rsid w:val="00171EA7"/>
    <w:rsid w:val="00185B8B"/>
    <w:rsid w:val="0018601C"/>
    <w:rsid w:val="00190740"/>
    <w:rsid w:val="001B4BA8"/>
    <w:rsid w:val="001C1E96"/>
    <w:rsid w:val="001C2AF0"/>
    <w:rsid w:val="001D5DD4"/>
    <w:rsid w:val="001D6659"/>
    <w:rsid w:val="001E028C"/>
    <w:rsid w:val="001F709F"/>
    <w:rsid w:val="00200944"/>
    <w:rsid w:val="002244C0"/>
    <w:rsid w:val="00234388"/>
    <w:rsid w:val="0024571F"/>
    <w:rsid w:val="0024587A"/>
    <w:rsid w:val="00266D90"/>
    <w:rsid w:val="002671F9"/>
    <w:rsid w:val="00283B53"/>
    <w:rsid w:val="00290C5E"/>
    <w:rsid w:val="002A0D90"/>
    <w:rsid w:val="00305D71"/>
    <w:rsid w:val="00317678"/>
    <w:rsid w:val="00337D5D"/>
    <w:rsid w:val="00353C0D"/>
    <w:rsid w:val="00354EB5"/>
    <w:rsid w:val="003635A3"/>
    <w:rsid w:val="00373459"/>
    <w:rsid w:val="003818FD"/>
    <w:rsid w:val="003B5CC4"/>
    <w:rsid w:val="00424AD2"/>
    <w:rsid w:val="0047131D"/>
    <w:rsid w:val="0048120E"/>
    <w:rsid w:val="004819A2"/>
    <w:rsid w:val="004962A3"/>
    <w:rsid w:val="00496845"/>
    <w:rsid w:val="004A02AE"/>
    <w:rsid w:val="004D0580"/>
    <w:rsid w:val="004D120B"/>
    <w:rsid w:val="004D3839"/>
    <w:rsid w:val="004D7BE4"/>
    <w:rsid w:val="004F63F3"/>
    <w:rsid w:val="0051092B"/>
    <w:rsid w:val="00513F14"/>
    <w:rsid w:val="00523C4F"/>
    <w:rsid w:val="00550C62"/>
    <w:rsid w:val="00552AAB"/>
    <w:rsid w:val="00572FC2"/>
    <w:rsid w:val="00582726"/>
    <w:rsid w:val="005C652C"/>
    <w:rsid w:val="005E5391"/>
    <w:rsid w:val="005F475B"/>
    <w:rsid w:val="005F6E04"/>
    <w:rsid w:val="0060113D"/>
    <w:rsid w:val="00604D18"/>
    <w:rsid w:val="006326A4"/>
    <w:rsid w:val="00662D71"/>
    <w:rsid w:val="006635E0"/>
    <w:rsid w:val="006756A7"/>
    <w:rsid w:val="00686216"/>
    <w:rsid w:val="006945E0"/>
    <w:rsid w:val="006C54FE"/>
    <w:rsid w:val="006D4E12"/>
    <w:rsid w:val="006D53B4"/>
    <w:rsid w:val="006F13E3"/>
    <w:rsid w:val="0070424E"/>
    <w:rsid w:val="00707978"/>
    <w:rsid w:val="007206BA"/>
    <w:rsid w:val="0074263E"/>
    <w:rsid w:val="00761018"/>
    <w:rsid w:val="00791AC0"/>
    <w:rsid w:val="00795BA3"/>
    <w:rsid w:val="007A2405"/>
    <w:rsid w:val="007A2BE7"/>
    <w:rsid w:val="007A4B85"/>
    <w:rsid w:val="007B600B"/>
    <w:rsid w:val="007E3787"/>
    <w:rsid w:val="007F2DD8"/>
    <w:rsid w:val="007F5DDE"/>
    <w:rsid w:val="0084761D"/>
    <w:rsid w:val="00862F56"/>
    <w:rsid w:val="0088152B"/>
    <w:rsid w:val="00893764"/>
    <w:rsid w:val="008C1CEF"/>
    <w:rsid w:val="008C54D1"/>
    <w:rsid w:val="008D49EA"/>
    <w:rsid w:val="008F1591"/>
    <w:rsid w:val="008F15C8"/>
    <w:rsid w:val="00900F30"/>
    <w:rsid w:val="00917458"/>
    <w:rsid w:val="0092435E"/>
    <w:rsid w:val="009343F8"/>
    <w:rsid w:val="0095528A"/>
    <w:rsid w:val="009571C8"/>
    <w:rsid w:val="009668D5"/>
    <w:rsid w:val="00976D8A"/>
    <w:rsid w:val="009A09AD"/>
    <w:rsid w:val="009A3A19"/>
    <w:rsid w:val="009B4992"/>
    <w:rsid w:val="009D287A"/>
    <w:rsid w:val="009D3D4D"/>
    <w:rsid w:val="009E5A33"/>
    <w:rsid w:val="009F14C5"/>
    <w:rsid w:val="00A128AB"/>
    <w:rsid w:val="00A3421D"/>
    <w:rsid w:val="00A37072"/>
    <w:rsid w:val="00A403D9"/>
    <w:rsid w:val="00A47058"/>
    <w:rsid w:val="00A556E8"/>
    <w:rsid w:val="00A64B28"/>
    <w:rsid w:val="00A67235"/>
    <w:rsid w:val="00A92BCB"/>
    <w:rsid w:val="00AA4954"/>
    <w:rsid w:val="00AB5896"/>
    <w:rsid w:val="00AC7ED9"/>
    <w:rsid w:val="00AD13ED"/>
    <w:rsid w:val="00AE20A3"/>
    <w:rsid w:val="00AF1D92"/>
    <w:rsid w:val="00B04BC1"/>
    <w:rsid w:val="00B2581F"/>
    <w:rsid w:val="00B339C5"/>
    <w:rsid w:val="00B33D38"/>
    <w:rsid w:val="00B71FDA"/>
    <w:rsid w:val="00B96D50"/>
    <w:rsid w:val="00BA2153"/>
    <w:rsid w:val="00BB5B2F"/>
    <w:rsid w:val="00BC1BA1"/>
    <w:rsid w:val="00C0382B"/>
    <w:rsid w:val="00C062C5"/>
    <w:rsid w:val="00C07021"/>
    <w:rsid w:val="00C4035B"/>
    <w:rsid w:val="00C425D2"/>
    <w:rsid w:val="00C47D4C"/>
    <w:rsid w:val="00C527E5"/>
    <w:rsid w:val="00C7741D"/>
    <w:rsid w:val="00C9497F"/>
    <w:rsid w:val="00CA7870"/>
    <w:rsid w:val="00CD0DF1"/>
    <w:rsid w:val="00CD0E3A"/>
    <w:rsid w:val="00CD11A3"/>
    <w:rsid w:val="00D00555"/>
    <w:rsid w:val="00D0389D"/>
    <w:rsid w:val="00D04294"/>
    <w:rsid w:val="00D14085"/>
    <w:rsid w:val="00D2240B"/>
    <w:rsid w:val="00D544B9"/>
    <w:rsid w:val="00D64CA7"/>
    <w:rsid w:val="00D65E34"/>
    <w:rsid w:val="00D8553E"/>
    <w:rsid w:val="00D8729A"/>
    <w:rsid w:val="00DA33D5"/>
    <w:rsid w:val="00DB794F"/>
    <w:rsid w:val="00DC0A4F"/>
    <w:rsid w:val="00DD2D54"/>
    <w:rsid w:val="00DF5E9B"/>
    <w:rsid w:val="00E233A2"/>
    <w:rsid w:val="00E25C0E"/>
    <w:rsid w:val="00E3553C"/>
    <w:rsid w:val="00E37200"/>
    <w:rsid w:val="00E62C28"/>
    <w:rsid w:val="00E96BFB"/>
    <w:rsid w:val="00EB51C4"/>
    <w:rsid w:val="00EB79F0"/>
    <w:rsid w:val="00EC57BA"/>
    <w:rsid w:val="00ED249F"/>
    <w:rsid w:val="00ED6D6B"/>
    <w:rsid w:val="00F1280C"/>
    <w:rsid w:val="00F2145F"/>
    <w:rsid w:val="00F348E8"/>
    <w:rsid w:val="00F42503"/>
    <w:rsid w:val="00F61D23"/>
    <w:rsid w:val="00F73D7A"/>
    <w:rsid w:val="00F9156E"/>
    <w:rsid w:val="00FA13FE"/>
    <w:rsid w:val="00FB54EC"/>
    <w:rsid w:val="00FC2CD5"/>
    <w:rsid w:val="00FE6C7D"/>
    <w:rsid w:val="00FE7FA0"/>
    <w:rsid w:val="00FF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9A"/>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9A"/>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CD144DD30E748B493938D183B23061D848F253602F99C5BF8D8772339331D8F1E2E7DC3913B4q0c8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44DD30E748B493938D183B23061D848F256612F93C5BF8D8772339331D8F1E2E7DC3A14B4q0c5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8DCE-60B4-4831-91E3-39D7E00F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38</Pages>
  <Words>13283</Words>
  <Characters>75717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4</cp:revision>
  <cp:lastPrinted>2024-02-22T09:36:00Z</cp:lastPrinted>
  <dcterms:created xsi:type="dcterms:W3CDTF">2025-08-01T07:09:00Z</dcterms:created>
  <dcterms:modified xsi:type="dcterms:W3CDTF">2025-08-04T13:54:00Z</dcterms:modified>
</cp:coreProperties>
</file>