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rsidR="00591170" w:rsidRPr="0020533F" w:rsidRDefault="00591170" w:rsidP="00591170">
      <w:pPr>
        <w:tabs>
          <w:tab w:val="left" w:pos="5812"/>
        </w:tabs>
        <w:jc w:val="center"/>
        <w:rPr>
          <w:sz w:val="28"/>
          <w:szCs w:val="28"/>
        </w:rPr>
      </w:pPr>
    </w:p>
    <w:p w:rsidR="00591170" w:rsidRPr="0020533F" w:rsidRDefault="00B95648" w:rsidP="00591170">
      <w:pPr>
        <w:keepNext/>
        <w:tabs>
          <w:tab w:val="left" w:pos="5812"/>
        </w:tabs>
        <w:jc w:val="center"/>
        <w:outlineLvl w:val="2"/>
        <w:rPr>
          <w:b/>
          <w:bCs/>
          <w:sz w:val="28"/>
          <w:szCs w:val="28"/>
        </w:rPr>
      </w:pPr>
      <w:r w:rsidRPr="00B95648">
        <w:rPr>
          <w:b/>
          <w:bCs/>
          <w:color w:val="FF0000"/>
          <w:sz w:val="28"/>
          <w:szCs w:val="28"/>
        </w:rPr>
        <w:t>Проект</w:t>
      </w:r>
      <w:r w:rsidR="00591170" w:rsidRPr="0020533F">
        <w:rPr>
          <w:b/>
          <w:bCs/>
          <w:sz w:val="28"/>
          <w:szCs w:val="28"/>
        </w:rPr>
        <w:t xml:space="preserve">ПОСТАНОВЛЕНИЕ </w:t>
      </w:r>
    </w:p>
    <w:p w:rsidR="00591170" w:rsidRPr="0020533F" w:rsidRDefault="00A32EB3" w:rsidP="001E6BBF">
      <w:pPr>
        <w:tabs>
          <w:tab w:val="left" w:pos="5812"/>
        </w:tabs>
        <w:rPr>
          <w:sz w:val="28"/>
          <w:szCs w:val="28"/>
        </w:rPr>
      </w:pPr>
      <w:r>
        <w:rPr>
          <w:sz w:val="28"/>
          <w:szCs w:val="28"/>
        </w:rPr>
        <w:t>о</w:t>
      </w:r>
      <w:r w:rsidR="001E6BBF">
        <w:rPr>
          <w:sz w:val="28"/>
          <w:szCs w:val="28"/>
        </w:rPr>
        <w:t>т</w:t>
      </w:r>
      <w:r>
        <w:rPr>
          <w:sz w:val="28"/>
          <w:szCs w:val="28"/>
        </w:rPr>
        <w:t xml:space="preserve"> 2025</w:t>
      </w:r>
      <w:r w:rsidR="00591170" w:rsidRPr="0020533F">
        <w:rPr>
          <w:sz w:val="28"/>
          <w:szCs w:val="28"/>
        </w:rPr>
        <w:t xml:space="preserve">года                                                                № </w:t>
      </w:r>
    </w:p>
    <w:p w:rsidR="00591170" w:rsidRPr="0020533F" w:rsidRDefault="00591170" w:rsidP="00591170">
      <w:pPr>
        <w:tabs>
          <w:tab w:val="left" w:pos="5812"/>
        </w:tabs>
        <w:jc w:val="center"/>
        <w:rPr>
          <w:b/>
          <w:bCs/>
          <w:sz w:val="28"/>
          <w:szCs w:val="28"/>
        </w:rPr>
      </w:pPr>
    </w:p>
    <w:p w:rsidR="00591170" w:rsidRPr="001A45E4" w:rsidRDefault="0020533F" w:rsidP="00591170">
      <w:pPr>
        <w:tabs>
          <w:tab w:val="left" w:pos="5812"/>
        </w:tabs>
        <w:jc w:val="center"/>
        <w:rPr>
          <w:bCs/>
          <w:sz w:val="28"/>
          <w:szCs w:val="28"/>
        </w:rPr>
      </w:pPr>
      <w:r w:rsidRPr="001A45E4">
        <w:rPr>
          <w:bCs/>
          <w:sz w:val="28"/>
          <w:szCs w:val="28"/>
        </w:rPr>
        <w:t xml:space="preserve">д. </w:t>
      </w:r>
      <w:r w:rsidR="00591170" w:rsidRPr="001A45E4">
        <w:rPr>
          <w:bCs/>
          <w:sz w:val="28"/>
          <w:szCs w:val="28"/>
        </w:rPr>
        <w:t>Иссад</w:t>
      </w:r>
    </w:p>
    <w:p w:rsidR="00591170" w:rsidRPr="001A45E4" w:rsidRDefault="00591170" w:rsidP="00591170">
      <w:pPr>
        <w:keepNext/>
        <w:tabs>
          <w:tab w:val="left" w:pos="5812"/>
        </w:tabs>
        <w:jc w:val="center"/>
        <w:outlineLvl w:val="0"/>
        <w:rPr>
          <w:b/>
          <w:bCs/>
          <w:sz w:val="28"/>
          <w:szCs w:val="28"/>
        </w:rPr>
      </w:pPr>
    </w:p>
    <w:p w:rsidR="00591170" w:rsidRPr="001A45E4" w:rsidRDefault="00591170" w:rsidP="00591170">
      <w:pPr>
        <w:keepNext/>
        <w:jc w:val="center"/>
        <w:outlineLvl w:val="0"/>
        <w:rPr>
          <w:b/>
          <w:bCs/>
          <w:sz w:val="28"/>
          <w:szCs w:val="28"/>
        </w:rPr>
      </w:pPr>
      <w:r w:rsidRPr="001A45E4">
        <w:rPr>
          <w:b/>
          <w:bCs/>
          <w:sz w:val="28"/>
          <w:szCs w:val="28"/>
        </w:rPr>
        <w:t>Об утверждении Административного регламента</w:t>
      </w:r>
    </w:p>
    <w:p w:rsidR="00724442" w:rsidRPr="001A45E4" w:rsidRDefault="00591170" w:rsidP="00724442">
      <w:pPr>
        <w:autoSpaceDE w:val="0"/>
        <w:autoSpaceDN w:val="0"/>
        <w:adjustRightInd w:val="0"/>
        <w:jc w:val="center"/>
        <w:rPr>
          <w:b/>
          <w:bCs/>
          <w:sz w:val="28"/>
          <w:szCs w:val="28"/>
        </w:rPr>
      </w:pPr>
      <w:r w:rsidRPr="001A45E4">
        <w:rPr>
          <w:b/>
          <w:bCs/>
          <w:sz w:val="28"/>
          <w:szCs w:val="28"/>
        </w:rPr>
        <w:t xml:space="preserve"> по предоставлению муниципальной услуги </w:t>
      </w:r>
    </w:p>
    <w:p w:rsidR="00724442" w:rsidRPr="001A45E4" w:rsidRDefault="00724442" w:rsidP="00CD19BB">
      <w:pPr>
        <w:jc w:val="center"/>
        <w:rPr>
          <w:b/>
          <w:bCs/>
          <w:sz w:val="28"/>
          <w:szCs w:val="28"/>
        </w:rPr>
      </w:pPr>
      <w:r w:rsidRPr="001A45E4">
        <w:rPr>
          <w:b/>
          <w:bCs/>
          <w:sz w:val="28"/>
          <w:szCs w:val="28"/>
        </w:rPr>
        <w:t>«</w:t>
      </w:r>
      <w:bookmarkStart w:id="0" w:name="_GoBack"/>
      <w:r w:rsidR="00E96B2D" w:rsidRPr="00DB3750">
        <w:rPr>
          <w:b/>
          <w:bCs/>
          <w:color w:val="000000" w:themeColor="text1"/>
          <w:sz w:val="28"/>
          <w:szCs w:val="28"/>
        </w:rPr>
        <w:t xml:space="preserve">Установление публичного сервитута в отношении земельных участков </w:t>
      </w:r>
      <w:bookmarkEnd w:id="0"/>
      <w:r w:rsidR="00E96B2D" w:rsidRPr="00DB3750">
        <w:rPr>
          <w:b/>
          <w:bCs/>
          <w:color w:val="000000" w:themeColor="text1"/>
          <w:sz w:val="28"/>
          <w:szCs w:val="28"/>
        </w:rPr>
        <w:t>и (или) земель, расположенных на территории Иссадского сельского поселения Волховского муниципального района Ленинградской области, для их использования в целях, предусмотренных подпунктами 1-7 пункта 4 статьи 23 Земельного кодекса Российской Федерации</w:t>
      </w:r>
      <w:r w:rsidRPr="001A45E4">
        <w:rPr>
          <w:b/>
          <w:bCs/>
          <w:sz w:val="28"/>
          <w:szCs w:val="28"/>
        </w:rPr>
        <w:t>»</w:t>
      </w:r>
    </w:p>
    <w:p w:rsidR="00591170" w:rsidRPr="001A45E4" w:rsidRDefault="00591170" w:rsidP="00591170">
      <w:pPr>
        <w:autoSpaceDE w:val="0"/>
        <w:autoSpaceDN w:val="0"/>
        <w:adjustRightInd w:val="0"/>
        <w:jc w:val="center"/>
        <w:rPr>
          <w:b/>
          <w:bCs/>
          <w:sz w:val="28"/>
          <w:szCs w:val="28"/>
        </w:rPr>
      </w:pPr>
    </w:p>
    <w:p w:rsidR="00591170" w:rsidRPr="001A45E4" w:rsidRDefault="00591170" w:rsidP="00591170">
      <w:pPr>
        <w:autoSpaceDE w:val="0"/>
        <w:autoSpaceDN w:val="0"/>
        <w:adjustRightInd w:val="0"/>
        <w:jc w:val="center"/>
        <w:rPr>
          <w:b/>
          <w:bCs/>
          <w:sz w:val="28"/>
          <w:szCs w:val="28"/>
        </w:rPr>
      </w:pPr>
    </w:p>
    <w:p w:rsidR="0020533F" w:rsidRPr="001A45E4" w:rsidRDefault="00591170" w:rsidP="00591170">
      <w:pPr>
        <w:suppressAutoHyphens/>
        <w:ind w:firstLine="540"/>
        <w:jc w:val="both"/>
        <w:rPr>
          <w:sz w:val="28"/>
          <w:szCs w:val="28"/>
          <w:lang w:eastAsia="ar-SA"/>
        </w:rPr>
      </w:pPr>
      <w:r w:rsidRPr="001A45E4">
        <w:rPr>
          <w:sz w:val="28"/>
          <w:szCs w:val="28"/>
          <w:lang w:eastAsia="ar-SA"/>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w:t>
      </w:r>
      <w:r w:rsidRPr="001A45E4">
        <w:rPr>
          <w:sz w:val="28"/>
          <w:szCs w:val="28"/>
          <w:lang w:eastAsia="ar-SA"/>
        </w:rPr>
        <w:lastRenderedPageBreak/>
        <w:t>(функций) Ленинградской области и портала государственных и муниципальных услуг (функций) Ленинградской области</w:t>
      </w:r>
    </w:p>
    <w:p w:rsidR="00591170" w:rsidRPr="001A45E4" w:rsidRDefault="00591170" w:rsidP="0020533F">
      <w:pPr>
        <w:suppressAutoHyphens/>
        <w:ind w:firstLine="540"/>
        <w:jc w:val="center"/>
        <w:rPr>
          <w:b/>
          <w:bCs/>
          <w:sz w:val="28"/>
          <w:szCs w:val="28"/>
          <w:lang w:eastAsia="ar-SA"/>
        </w:rPr>
      </w:pPr>
      <w:r w:rsidRPr="001A45E4">
        <w:rPr>
          <w:b/>
          <w:bCs/>
          <w:sz w:val="28"/>
          <w:szCs w:val="28"/>
          <w:lang w:eastAsia="ar-SA"/>
        </w:rPr>
        <w:t xml:space="preserve">п о с т а н о в л я </w:t>
      </w:r>
      <w:r w:rsidR="0020533F" w:rsidRPr="001A45E4">
        <w:rPr>
          <w:b/>
          <w:bCs/>
          <w:sz w:val="28"/>
          <w:szCs w:val="28"/>
          <w:lang w:eastAsia="ar-SA"/>
        </w:rPr>
        <w:t>ю</w:t>
      </w:r>
      <w:r w:rsidRPr="001A45E4">
        <w:rPr>
          <w:b/>
          <w:bCs/>
          <w:sz w:val="28"/>
          <w:szCs w:val="28"/>
          <w:lang w:eastAsia="ar-SA"/>
        </w:rPr>
        <w:t>:</w:t>
      </w:r>
    </w:p>
    <w:p w:rsidR="009E5ABB" w:rsidRPr="001A45E4" w:rsidRDefault="00793853" w:rsidP="00CD19BB">
      <w:pPr>
        <w:jc w:val="both"/>
        <w:rPr>
          <w:bCs/>
          <w:sz w:val="28"/>
          <w:szCs w:val="28"/>
        </w:rPr>
      </w:pPr>
      <w:r w:rsidRPr="001A45E4">
        <w:rPr>
          <w:bCs/>
          <w:sz w:val="28"/>
          <w:szCs w:val="28"/>
        </w:rPr>
        <w:tab/>
      </w:r>
      <w:r w:rsidR="00591170" w:rsidRPr="001A45E4">
        <w:rPr>
          <w:bCs/>
          <w:sz w:val="28"/>
          <w:szCs w:val="28"/>
        </w:rPr>
        <w:t>1.</w:t>
      </w:r>
      <w:r w:rsidR="009E5ABB" w:rsidRPr="001A45E4">
        <w:rPr>
          <w:sz w:val="28"/>
          <w:szCs w:val="28"/>
        </w:rPr>
        <w:t xml:space="preserve">Утвердить прилагаемый Административный регламент предоставления муниципальной услуги </w:t>
      </w:r>
      <w:r w:rsidR="009E5ABB" w:rsidRPr="001A45E4">
        <w:rPr>
          <w:rFonts w:eastAsia="Calibri"/>
          <w:sz w:val="28"/>
          <w:szCs w:val="28"/>
        </w:rPr>
        <w:t>«</w:t>
      </w:r>
      <w:r w:rsidR="00E96B2D" w:rsidRPr="00DB3750">
        <w:rPr>
          <w:bCs/>
          <w:sz w:val="28"/>
          <w:szCs w:val="28"/>
        </w:rPr>
        <w:t>Установление публичного сервитута в отношении земельных участков и (или) земель, расположенных на территории Иссадского сельского поселения Волховского муниципального района Ленинградской области, для их использования в целях, предусмотренных подпунктами 1-7 пункта 4 статьи 23 Земельного кодекса Российской Федерации</w:t>
      </w:r>
      <w:r w:rsidR="009E5ABB" w:rsidRPr="001A45E4">
        <w:rPr>
          <w:rFonts w:eastAsia="Calibri"/>
          <w:sz w:val="28"/>
          <w:szCs w:val="28"/>
        </w:rPr>
        <w:t xml:space="preserve">» </w:t>
      </w:r>
      <w:r w:rsidR="009E5ABB" w:rsidRPr="001A45E4">
        <w:rPr>
          <w:bCs/>
          <w:sz w:val="28"/>
          <w:szCs w:val="28"/>
        </w:rPr>
        <w:t>(Приложение).</w:t>
      </w:r>
    </w:p>
    <w:p w:rsidR="00D26A47" w:rsidRPr="001A45E4" w:rsidRDefault="000718AF" w:rsidP="00002B4D">
      <w:pPr>
        <w:jc w:val="both"/>
        <w:rPr>
          <w:bCs/>
          <w:color w:val="000000"/>
          <w:sz w:val="28"/>
          <w:szCs w:val="28"/>
        </w:rPr>
      </w:pPr>
      <w:r w:rsidRPr="001A45E4">
        <w:rPr>
          <w:bCs/>
          <w:sz w:val="28"/>
          <w:szCs w:val="28"/>
        </w:rPr>
        <w:tab/>
      </w:r>
      <w:r w:rsidR="002F66CA" w:rsidRPr="001A45E4">
        <w:rPr>
          <w:bCs/>
          <w:sz w:val="28"/>
          <w:szCs w:val="28"/>
        </w:rPr>
        <w:t>2.</w:t>
      </w:r>
      <w:r w:rsidR="00D26A47" w:rsidRPr="001A45E4">
        <w:rPr>
          <w:bCs/>
          <w:sz w:val="28"/>
          <w:szCs w:val="28"/>
        </w:rPr>
        <w:t>Считать утратившим силу административный регламент по предоставлению муниципальной услуги «</w:t>
      </w:r>
      <w:r w:rsidR="00E96B2D" w:rsidRPr="00DB3750">
        <w:rPr>
          <w:bCs/>
          <w:sz w:val="28"/>
          <w:szCs w:val="28"/>
        </w:rPr>
        <w:t>Установление публичного сервитута в отношении земельных участков и (или) земель, расположенных на территории Иссадского сельского поселения Волховского муниципального района Ленинградской области, для их использования в целях, предусмотренных подпунктами 1-7 пункта 4 статьи 23 Земельного кодекса Российской Федерации</w:t>
      </w:r>
      <w:r w:rsidR="00B91A47" w:rsidRPr="001A45E4">
        <w:rPr>
          <w:rFonts w:eastAsia="Calibri"/>
          <w:sz w:val="28"/>
          <w:szCs w:val="28"/>
        </w:rPr>
        <w:t>»</w:t>
      </w:r>
      <w:r w:rsidR="00D26A47" w:rsidRPr="001A45E4">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E96B2D">
        <w:rPr>
          <w:bCs/>
          <w:sz w:val="28"/>
          <w:szCs w:val="28"/>
        </w:rPr>
        <w:t>22.02.2024</w:t>
      </w:r>
      <w:r w:rsidR="00D26A47" w:rsidRPr="001A45E4">
        <w:rPr>
          <w:bCs/>
          <w:sz w:val="28"/>
          <w:szCs w:val="28"/>
        </w:rPr>
        <w:t xml:space="preserve"> года № </w:t>
      </w:r>
      <w:r w:rsidR="00E96B2D">
        <w:rPr>
          <w:bCs/>
          <w:sz w:val="28"/>
          <w:szCs w:val="28"/>
        </w:rPr>
        <w:t>45</w:t>
      </w:r>
      <w:r w:rsidR="006A1D9E" w:rsidRPr="001A45E4">
        <w:rPr>
          <w:bCs/>
          <w:sz w:val="28"/>
          <w:szCs w:val="28"/>
        </w:rPr>
        <w:t xml:space="preserve"> (</w:t>
      </w:r>
      <w:r w:rsidR="008E3B8D" w:rsidRPr="001A45E4">
        <w:rPr>
          <w:bCs/>
          <w:sz w:val="28"/>
          <w:szCs w:val="28"/>
        </w:rPr>
        <w:t>с изменениями от</w:t>
      </w:r>
      <w:r w:rsidR="002C19F9">
        <w:rPr>
          <w:bCs/>
          <w:sz w:val="28"/>
          <w:szCs w:val="28"/>
        </w:rPr>
        <w:t>26.11.2024</w:t>
      </w:r>
      <w:r w:rsidR="00002B4D" w:rsidRPr="001A45E4">
        <w:rPr>
          <w:bCs/>
          <w:sz w:val="28"/>
          <w:szCs w:val="28"/>
        </w:rPr>
        <w:t xml:space="preserve"> г. № </w:t>
      </w:r>
      <w:r w:rsidR="002C19F9">
        <w:rPr>
          <w:bCs/>
          <w:sz w:val="28"/>
          <w:szCs w:val="28"/>
        </w:rPr>
        <w:t>252</w:t>
      </w:r>
      <w:r w:rsidR="008E3B8D" w:rsidRPr="001A45E4">
        <w:rPr>
          <w:bCs/>
          <w:sz w:val="28"/>
          <w:szCs w:val="28"/>
        </w:rPr>
        <w:t>)</w:t>
      </w:r>
      <w:r w:rsidR="00D26A47" w:rsidRPr="001A45E4">
        <w:rPr>
          <w:bCs/>
          <w:sz w:val="28"/>
          <w:szCs w:val="28"/>
        </w:rPr>
        <w:t>.</w:t>
      </w:r>
    </w:p>
    <w:p w:rsidR="00591170" w:rsidRPr="001A45E4" w:rsidRDefault="00817C1D" w:rsidP="00817C1D">
      <w:pPr>
        <w:autoSpaceDE w:val="0"/>
        <w:autoSpaceDN w:val="0"/>
        <w:adjustRightInd w:val="0"/>
        <w:ind w:firstLine="709"/>
        <w:jc w:val="both"/>
        <w:rPr>
          <w:rFonts w:eastAsia="Calibri"/>
          <w:sz w:val="28"/>
          <w:szCs w:val="28"/>
        </w:rPr>
      </w:pPr>
      <w:r w:rsidRPr="001A45E4">
        <w:rPr>
          <w:bCs/>
          <w:sz w:val="28"/>
          <w:szCs w:val="28"/>
        </w:rPr>
        <w:t>3.</w:t>
      </w:r>
      <w:r w:rsidR="00591170" w:rsidRPr="001A45E4">
        <w:rPr>
          <w:sz w:val="28"/>
          <w:szCs w:val="28"/>
        </w:rPr>
        <w:t xml:space="preserve">Опубликовать настоящее постановление </w:t>
      </w:r>
      <w:r w:rsidR="00591170" w:rsidRPr="001A45E4">
        <w:rPr>
          <w:bCs/>
          <w:sz w:val="28"/>
          <w:szCs w:val="28"/>
        </w:rPr>
        <w:t>в газете «Волховские огни» и разместить на официальном сайте Иссадского сельского поселения.</w:t>
      </w:r>
    </w:p>
    <w:p w:rsidR="00591170" w:rsidRPr="001A45E4" w:rsidRDefault="000718AF" w:rsidP="00817C1D">
      <w:pPr>
        <w:ind w:firstLine="709"/>
        <w:jc w:val="both"/>
        <w:rPr>
          <w:bCs/>
          <w:sz w:val="28"/>
          <w:szCs w:val="28"/>
        </w:rPr>
      </w:pPr>
      <w:r w:rsidRPr="001A45E4">
        <w:rPr>
          <w:bCs/>
          <w:sz w:val="28"/>
          <w:szCs w:val="28"/>
        </w:rPr>
        <w:t>4</w:t>
      </w:r>
      <w:r w:rsidR="00591170" w:rsidRPr="001A45E4">
        <w:rPr>
          <w:bCs/>
          <w:sz w:val="28"/>
          <w:szCs w:val="28"/>
        </w:rPr>
        <w:t>. Постановление вступает в силу после его официального опубликования (обнародования).</w:t>
      </w:r>
    </w:p>
    <w:p w:rsidR="00591170" w:rsidRPr="001A45E4" w:rsidRDefault="000718AF" w:rsidP="00817C1D">
      <w:pPr>
        <w:ind w:firstLine="709"/>
        <w:jc w:val="both"/>
        <w:rPr>
          <w:sz w:val="28"/>
          <w:szCs w:val="28"/>
        </w:rPr>
      </w:pPr>
      <w:r w:rsidRPr="001A45E4">
        <w:rPr>
          <w:bCs/>
          <w:sz w:val="28"/>
          <w:szCs w:val="28"/>
        </w:rPr>
        <w:t>5</w:t>
      </w:r>
      <w:r w:rsidR="00591170" w:rsidRPr="001A45E4">
        <w:rPr>
          <w:bCs/>
          <w:sz w:val="28"/>
          <w:szCs w:val="28"/>
        </w:rPr>
        <w:t>. Контроль за исполнением настоящего постановления оставляю за собой.</w:t>
      </w:r>
    </w:p>
    <w:p w:rsidR="00591170" w:rsidRPr="001A45E4" w:rsidRDefault="00591170" w:rsidP="00591170">
      <w:pPr>
        <w:rPr>
          <w:sz w:val="28"/>
          <w:szCs w:val="28"/>
        </w:rPr>
      </w:pPr>
    </w:p>
    <w:p w:rsidR="001E6BBF" w:rsidRPr="001A45E4" w:rsidRDefault="001E6BBF" w:rsidP="00591170">
      <w:pPr>
        <w:rPr>
          <w:sz w:val="28"/>
          <w:szCs w:val="28"/>
        </w:rPr>
      </w:pPr>
    </w:p>
    <w:p w:rsidR="00591170" w:rsidRPr="001A45E4" w:rsidRDefault="00591170" w:rsidP="00591170">
      <w:pPr>
        <w:rPr>
          <w:sz w:val="28"/>
          <w:szCs w:val="28"/>
        </w:rPr>
      </w:pPr>
    </w:p>
    <w:p w:rsidR="00591170" w:rsidRPr="001A45E4" w:rsidRDefault="00591170" w:rsidP="00591170">
      <w:pPr>
        <w:rPr>
          <w:sz w:val="28"/>
          <w:szCs w:val="28"/>
        </w:rPr>
      </w:pPr>
      <w:r w:rsidRPr="001A45E4">
        <w:rPr>
          <w:sz w:val="28"/>
          <w:szCs w:val="28"/>
        </w:rPr>
        <w:t>Глава администрации                                                                Н.Б.Васильева</w:t>
      </w:r>
    </w:p>
    <w:p w:rsidR="00591170" w:rsidRPr="001A45E4" w:rsidRDefault="00591170" w:rsidP="00591170">
      <w:pPr>
        <w:rPr>
          <w:sz w:val="32"/>
          <w:szCs w:val="28"/>
        </w:rPr>
      </w:pPr>
    </w:p>
    <w:p w:rsidR="00591170" w:rsidRPr="001A45E4" w:rsidRDefault="00591170" w:rsidP="00591170">
      <w:pPr>
        <w:rPr>
          <w:sz w:val="32"/>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002B4D" w:rsidRDefault="00002B4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591170" w:rsidRDefault="0020533F" w:rsidP="00591170">
      <w:pPr>
        <w:rPr>
          <w:sz w:val="20"/>
          <w:szCs w:val="20"/>
        </w:rPr>
      </w:pPr>
      <w:r>
        <w:rPr>
          <w:sz w:val="20"/>
          <w:szCs w:val="20"/>
        </w:rPr>
        <w:t xml:space="preserve">Исп. </w:t>
      </w:r>
      <w:r w:rsidR="001E6BBF">
        <w:rPr>
          <w:sz w:val="20"/>
          <w:szCs w:val="20"/>
        </w:rPr>
        <w:t>Воробьева Ангелина Александровна</w:t>
      </w:r>
      <w:r w:rsidR="00591170" w:rsidRPr="0020533F">
        <w:rPr>
          <w:sz w:val="20"/>
          <w:szCs w:val="20"/>
        </w:rPr>
        <w:t xml:space="preserve"> (8-81363) 35218</w:t>
      </w:r>
    </w:p>
    <w:p w:rsidR="003327DD" w:rsidRDefault="003327DD" w:rsidP="00591170">
      <w:pPr>
        <w:rPr>
          <w:sz w:val="20"/>
          <w:szCs w:val="20"/>
        </w:rPr>
      </w:pPr>
    </w:p>
    <w:p w:rsidR="003327DD" w:rsidRDefault="003327DD" w:rsidP="00591170">
      <w:pPr>
        <w:rPr>
          <w:sz w:val="20"/>
          <w:szCs w:val="20"/>
        </w:rPr>
      </w:pPr>
    </w:p>
    <w:p w:rsidR="00B91A47" w:rsidRDefault="00B91A47" w:rsidP="00591170">
      <w:pPr>
        <w:rPr>
          <w:sz w:val="20"/>
          <w:szCs w:val="20"/>
        </w:rPr>
      </w:pPr>
    </w:p>
    <w:p w:rsidR="00B91A47" w:rsidRDefault="00B91A47" w:rsidP="00591170">
      <w:pPr>
        <w:rPr>
          <w:sz w:val="20"/>
          <w:szCs w:val="20"/>
        </w:rPr>
      </w:pPr>
    </w:p>
    <w:p w:rsidR="00B91A47" w:rsidRDefault="00B91A47" w:rsidP="00591170">
      <w:pPr>
        <w:rPr>
          <w:sz w:val="20"/>
          <w:szCs w:val="20"/>
        </w:rPr>
      </w:pPr>
    </w:p>
    <w:p w:rsidR="00B91A47" w:rsidRDefault="00B91A47" w:rsidP="00591170">
      <w:pPr>
        <w:rPr>
          <w:sz w:val="20"/>
          <w:szCs w:val="20"/>
        </w:rPr>
      </w:pPr>
    </w:p>
    <w:p w:rsidR="00B91A47" w:rsidRDefault="00B91A47" w:rsidP="00591170">
      <w:pPr>
        <w:rPr>
          <w:sz w:val="20"/>
          <w:szCs w:val="20"/>
        </w:rPr>
      </w:pPr>
    </w:p>
    <w:p w:rsidR="00B91A47" w:rsidRDefault="00B91A47" w:rsidP="00591170">
      <w:pPr>
        <w:rPr>
          <w:sz w:val="20"/>
          <w:szCs w:val="20"/>
        </w:rPr>
      </w:pPr>
    </w:p>
    <w:p w:rsidR="00B91A47" w:rsidRDefault="00B91A47" w:rsidP="00591170">
      <w:pPr>
        <w:rPr>
          <w:sz w:val="20"/>
          <w:szCs w:val="20"/>
        </w:rPr>
      </w:pPr>
    </w:p>
    <w:p w:rsidR="00B91A47" w:rsidRDefault="00B91A47" w:rsidP="00591170">
      <w:pPr>
        <w:rPr>
          <w:sz w:val="20"/>
          <w:szCs w:val="20"/>
        </w:rPr>
      </w:pPr>
    </w:p>
    <w:p w:rsidR="00B91A47" w:rsidRDefault="00B91A47" w:rsidP="00591170">
      <w:pPr>
        <w:rPr>
          <w:sz w:val="20"/>
          <w:szCs w:val="20"/>
        </w:rPr>
      </w:pPr>
    </w:p>
    <w:p w:rsidR="003327DD" w:rsidRDefault="003327DD" w:rsidP="00591170">
      <w:pPr>
        <w:rPr>
          <w:sz w:val="20"/>
          <w:szCs w:val="20"/>
        </w:rPr>
      </w:pPr>
    </w:p>
    <w:p w:rsidR="003327DD" w:rsidRDefault="003327DD" w:rsidP="00591170">
      <w:pPr>
        <w:rPr>
          <w:sz w:val="20"/>
          <w:szCs w:val="20"/>
        </w:rPr>
      </w:pPr>
    </w:p>
    <w:p w:rsidR="003327DD" w:rsidRPr="0020533F" w:rsidRDefault="003327DD" w:rsidP="00591170">
      <w:pPr>
        <w:rPr>
          <w:sz w:val="20"/>
          <w:szCs w:val="20"/>
        </w:rPr>
      </w:pPr>
    </w:p>
    <w:p w:rsidR="00137A74" w:rsidRDefault="00137A74" w:rsidP="00591170">
      <w:pPr>
        <w:widowControl w:val="0"/>
        <w:suppressAutoHyphens/>
        <w:autoSpaceDE w:val="0"/>
        <w:autoSpaceDN w:val="0"/>
        <w:adjustRightInd w:val="0"/>
        <w:ind w:firstLine="709"/>
        <w:jc w:val="right"/>
        <w:rPr>
          <w:sz w:val="28"/>
          <w:szCs w:val="28"/>
          <w:lang w:eastAsia="ar-SA"/>
        </w:rPr>
      </w:pPr>
    </w:p>
    <w:p w:rsidR="00591170" w:rsidRPr="00125816" w:rsidRDefault="00137A74" w:rsidP="00591170">
      <w:pPr>
        <w:widowControl w:val="0"/>
        <w:suppressAutoHyphens/>
        <w:autoSpaceDE w:val="0"/>
        <w:autoSpaceDN w:val="0"/>
        <w:adjustRightInd w:val="0"/>
        <w:ind w:firstLine="709"/>
        <w:jc w:val="right"/>
        <w:rPr>
          <w:sz w:val="28"/>
          <w:szCs w:val="28"/>
          <w:lang w:eastAsia="ar-SA"/>
        </w:rPr>
      </w:pPr>
      <w:r w:rsidRPr="00125816">
        <w:rPr>
          <w:sz w:val="28"/>
          <w:szCs w:val="28"/>
          <w:lang w:eastAsia="ar-SA"/>
        </w:rPr>
        <w:t>Приложение</w:t>
      </w:r>
    </w:p>
    <w:p w:rsidR="00591170" w:rsidRPr="00125816" w:rsidRDefault="00137A74" w:rsidP="00591170">
      <w:pPr>
        <w:widowControl w:val="0"/>
        <w:suppressAutoHyphens/>
        <w:autoSpaceDE w:val="0"/>
        <w:autoSpaceDN w:val="0"/>
        <w:adjustRightInd w:val="0"/>
        <w:ind w:firstLine="709"/>
        <w:jc w:val="right"/>
        <w:rPr>
          <w:sz w:val="28"/>
          <w:szCs w:val="28"/>
          <w:lang w:eastAsia="ar-SA"/>
        </w:rPr>
      </w:pPr>
      <w:r w:rsidRPr="00125816">
        <w:rPr>
          <w:sz w:val="28"/>
          <w:szCs w:val="28"/>
          <w:lang w:eastAsia="ar-SA"/>
        </w:rPr>
        <w:t>к</w:t>
      </w:r>
      <w:r w:rsidR="00591170" w:rsidRPr="00125816">
        <w:rPr>
          <w:sz w:val="28"/>
          <w:szCs w:val="28"/>
          <w:lang w:eastAsia="ar-SA"/>
        </w:rPr>
        <w:t>постановлением администрации</w:t>
      </w:r>
    </w:p>
    <w:p w:rsidR="00591170" w:rsidRPr="00125816" w:rsidRDefault="00591170" w:rsidP="00591170">
      <w:pPr>
        <w:widowControl w:val="0"/>
        <w:suppressAutoHyphens/>
        <w:autoSpaceDE w:val="0"/>
        <w:autoSpaceDN w:val="0"/>
        <w:adjustRightInd w:val="0"/>
        <w:ind w:firstLine="709"/>
        <w:jc w:val="right"/>
        <w:rPr>
          <w:sz w:val="28"/>
          <w:szCs w:val="28"/>
          <w:lang w:eastAsia="ar-SA"/>
        </w:rPr>
      </w:pPr>
      <w:r w:rsidRPr="00125816">
        <w:rPr>
          <w:sz w:val="28"/>
          <w:szCs w:val="28"/>
          <w:lang w:eastAsia="ar-SA"/>
        </w:rPr>
        <w:t>МО Иссадское сельское поселение</w:t>
      </w:r>
    </w:p>
    <w:p w:rsidR="00591170" w:rsidRPr="00125816" w:rsidRDefault="00A32EB3" w:rsidP="00591170">
      <w:pPr>
        <w:widowControl w:val="0"/>
        <w:suppressAutoHyphens/>
        <w:autoSpaceDE w:val="0"/>
        <w:autoSpaceDN w:val="0"/>
        <w:adjustRightInd w:val="0"/>
        <w:ind w:firstLine="709"/>
        <w:jc w:val="right"/>
        <w:rPr>
          <w:sz w:val="28"/>
          <w:szCs w:val="28"/>
          <w:lang w:eastAsia="ar-SA"/>
        </w:rPr>
      </w:pPr>
      <w:r w:rsidRPr="00125816">
        <w:rPr>
          <w:sz w:val="28"/>
          <w:szCs w:val="28"/>
          <w:lang w:eastAsia="ar-SA"/>
        </w:rPr>
        <w:t>о</w:t>
      </w:r>
      <w:r w:rsidR="00591170" w:rsidRPr="00125816">
        <w:rPr>
          <w:sz w:val="28"/>
          <w:szCs w:val="28"/>
          <w:lang w:eastAsia="ar-SA"/>
        </w:rPr>
        <w:t>тгода №</w:t>
      </w:r>
    </w:p>
    <w:p w:rsidR="00591170" w:rsidRPr="00125816" w:rsidRDefault="00591170" w:rsidP="00591170">
      <w:pPr>
        <w:widowControl w:val="0"/>
        <w:suppressAutoHyphens/>
        <w:autoSpaceDE w:val="0"/>
        <w:autoSpaceDN w:val="0"/>
        <w:adjustRightInd w:val="0"/>
        <w:ind w:firstLine="709"/>
        <w:jc w:val="both"/>
        <w:rPr>
          <w:sz w:val="28"/>
          <w:szCs w:val="28"/>
          <w:lang w:eastAsia="ar-SA"/>
        </w:rPr>
      </w:pPr>
    </w:p>
    <w:p w:rsidR="00591170" w:rsidRPr="00125816" w:rsidRDefault="00591170" w:rsidP="00591170">
      <w:pPr>
        <w:widowControl w:val="0"/>
        <w:suppressAutoHyphens/>
        <w:autoSpaceDE w:val="0"/>
        <w:autoSpaceDN w:val="0"/>
        <w:adjustRightInd w:val="0"/>
        <w:ind w:firstLine="709"/>
        <w:jc w:val="both"/>
        <w:rPr>
          <w:sz w:val="28"/>
          <w:szCs w:val="28"/>
          <w:lang w:eastAsia="ar-SA"/>
        </w:rPr>
      </w:pPr>
    </w:p>
    <w:p w:rsidR="00591170" w:rsidRPr="00125816" w:rsidRDefault="00591170" w:rsidP="00591170">
      <w:pPr>
        <w:widowControl w:val="0"/>
        <w:suppressAutoHyphens/>
        <w:autoSpaceDE w:val="0"/>
        <w:autoSpaceDN w:val="0"/>
        <w:adjustRightInd w:val="0"/>
        <w:ind w:firstLine="709"/>
        <w:jc w:val="both"/>
        <w:rPr>
          <w:sz w:val="28"/>
          <w:szCs w:val="28"/>
          <w:lang w:eastAsia="ar-SA"/>
        </w:rPr>
      </w:pPr>
    </w:p>
    <w:p w:rsidR="00817C1D" w:rsidRPr="00125816" w:rsidRDefault="00817C1D" w:rsidP="00817C1D">
      <w:pPr>
        <w:widowControl w:val="0"/>
        <w:suppressAutoHyphens/>
        <w:autoSpaceDE w:val="0"/>
        <w:autoSpaceDN w:val="0"/>
        <w:adjustRightInd w:val="0"/>
        <w:ind w:firstLine="709"/>
        <w:jc w:val="center"/>
        <w:rPr>
          <w:b/>
          <w:bCs/>
          <w:sz w:val="28"/>
          <w:szCs w:val="28"/>
          <w:lang w:eastAsia="ar-SA"/>
        </w:rPr>
      </w:pPr>
      <w:r w:rsidRPr="00125816">
        <w:rPr>
          <w:b/>
          <w:bCs/>
          <w:sz w:val="28"/>
          <w:szCs w:val="28"/>
          <w:lang w:eastAsia="ar-SA"/>
        </w:rPr>
        <w:t>Административный регламент</w:t>
      </w:r>
    </w:p>
    <w:p w:rsidR="00125816" w:rsidRPr="000162C2" w:rsidRDefault="00817C1D" w:rsidP="00125816">
      <w:pPr>
        <w:autoSpaceDE w:val="0"/>
        <w:autoSpaceDN w:val="0"/>
        <w:adjustRightInd w:val="0"/>
        <w:jc w:val="center"/>
        <w:rPr>
          <w:b/>
          <w:bCs/>
          <w:color w:val="000000" w:themeColor="text1"/>
          <w:sz w:val="28"/>
          <w:szCs w:val="28"/>
        </w:rPr>
      </w:pPr>
      <w:r w:rsidRPr="00125816">
        <w:rPr>
          <w:b/>
          <w:sz w:val="28"/>
          <w:szCs w:val="28"/>
          <w:lang w:eastAsia="ar-SA"/>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bookmarkStart w:id="1" w:name="_Hlk158884480"/>
      <w:r w:rsidR="00125816" w:rsidRPr="0033383F">
        <w:rPr>
          <w:b/>
          <w:bCs/>
          <w:color w:val="000000" w:themeColor="text1"/>
          <w:sz w:val="28"/>
          <w:szCs w:val="28"/>
        </w:rPr>
        <w:t xml:space="preserve">Установление публичного сервитута в отношении земельных участкови (или) земель, </w:t>
      </w:r>
      <w:r w:rsidR="00125816" w:rsidRPr="000162C2">
        <w:rPr>
          <w:b/>
          <w:bCs/>
          <w:color w:val="000000" w:themeColor="text1"/>
          <w:sz w:val="28"/>
          <w:szCs w:val="28"/>
        </w:rPr>
        <w:t xml:space="preserve">расположенных на территории </w:t>
      </w:r>
      <w:r w:rsidR="00125816">
        <w:rPr>
          <w:b/>
          <w:bCs/>
          <w:color w:val="000000" w:themeColor="text1"/>
          <w:sz w:val="28"/>
          <w:szCs w:val="28"/>
        </w:rPr>
        <w:t>Иссадского сельского поселения Волховского муниципального района</w:t>
      </w:r>
      <w:r w:rsidR="00125816" w:rsidRPr="000162C2">
        <w:rPr>
          <w:b/>
          <w:bCs/>
          <w:color w:val="000000" w:themeColor="text1"/>
          <w:sz w:val="28"/>
          <w:szCs w:val="28"/>
        </w:rPr>
        <w:t xml:space="preserve"> Ленинградской области, для их использования в целях, предусмотренных подпунктами 1-7 пункта 4 статьи 23 Земельного кодекса Российской Федерации</w:t>
      </w:r>
      <w:bookmarkEnd w:id="1"/>
      <w:r w:rsidR="00125816" w:rsidRPr="000162C2">
        <w:rPr>
          <w:b/>
          <w:bCs/>
          <w:color w:val="000000" w:themeColor="text1"/>
          <w:sz w:val="28"/>
          <w:szCs w:val="28"/>
        </w:rPr>
        <w:t xml:space="preserve">» </w:t>
      </w:r>
    </w:p>
    <w:p w:rsidR="00B91A47" w:rsidRDefault="00125816" w:rsidP="00125816">
      <w:pPr>
        <w:jc w:val="center"/>
        <w:rPr>
          <w:bCs/>
          <w:sz w:val="28"/>
          <w:szCs w:val="28"/>
        </w:rPr>
      </w:pPr>
      <w:r w:rsidRPr="000162C2">
        <w:rPr>
          <w:sz w:val="28"/>
          <w:szCs w:val="28"/>
        </w:rPr>
        <w:t>(Сокращенное наименование – Установление публичного сервитута в отношении земельного участкав целях статьи 23 Земельного кодекса Российской Федерации»</w:t>
      </w:r>
      <w:r w:rsidR="00B91A47" w:rsidRPr="00125816">
        <w:rPr>
          <w:bCs/>
          <w:sz w:val="28"/>
          <w:szCs w:val="28"/>
        </w:rPr>
        <w:t>)</w:t>
      </w:r>
    </w:p>
    <w:p w:rsidR="00125816" w:rsidRDefault="00125816" w:rsidP="00125816">
      <w:pPr>
        <w:pStyle w:val="ConsPlusNormal"/>
        <w:ind w:firstLine="540"/>
        <w:jc w:val="center"/>
        <w:rPr>
          <w:rFonts w:ascii="Times New Roman" w:hAnsi="Times New Roman" w:cs="Times New Roman"/>
          <w:sz w:val="28"/>
          <w:szCs w:val="28"/>
        </w:rPr>
      </w:pPr>
      <w:r w:rsidRPr="00CF472F">
        <w:rPr>
          <w:rFonts w:ascii="Times New Roman" w:hAnsi="Times New Roman" w:cs="Times New Roman"/>
          <w:sz w:val="28"/>
          <w:szCs w:val="28"/>
        </w:rPr>
        <w:t>(далее – административный регламент, муниципальная услуга)</w:t>
      </w:r>
    </w:p>
    <w:p w:rsidR="00125816" w:rsidRPr="00F11CF7" w:rsidRDefault="00125816" w:rsidP="00125816">
      <w:pPr>
        <w:pStyle w:val="ConsPlusNormal"/>
        <w:ind w:firstLine="540"/>
        <w:jc w:val="center"/>
        <w:rPr>
          <w:rFonts w:ascii="Times New Roman" w:hAnsi="Times New Roman" w:cs="Times New Roman"/>
          <w:sz w:val="28"/>
          <w:szCs w:val="28"/>
        </w:rPr>
      </w:pPr>
    </w:p>
    <w:p w:rsidR="00125816" w:rsidRPr="00125816" w:rsidRDefault="00125816" w:rsidP="00125816">
      <w:pPr>
        <w:pStyle w:val="ConsPlusNormal"/>
        <w:jc w:val="center"/>
        <w:outlineLvl w:val="1"/>
        <w:rPr>
          <w:rFonts w:ascii="Times New Roman" w:hAnsi="Times New Roman" w:cs="Times New Roman"/>
          <w:b/>
          <w:sz w:val="28"/>
          <w:szCs w:val="28"/>
        </w:rPr>
      </w:pPr>
      <w:r w:rsidRPr="00125816">
        <w:rPr>
          <w:rFonts w:ascii="Times New Roman" w:hAnsi="Times New Roman" w:cs="Times New Roman"/>
          <w:b/>
          <w:sz w:val="28"/>
          <w:szCs w:val="28"/>
        </w:rPr>
        <w:t>1. Общие положения</w:t>
      </w:r>
    </w:p>
    <w:p w:rsidR="00125816" w:rsidRPr="00125816" w:rsidRDefault="00125816" w:rsidP="00125816">
      <w:pPr>
        <w:jc w:val="center"/>
        <w:rPr>
          <w:bCs/>
          <w:sz w:val="28"/>
          <w:szCs w:val="28"/>
        </w:rPr>
      </w:pPr>
    </w:p>
    <w:p w:rsidR="00B91A47" w:rsidRPr="00137A74" w:rsidRDefault="00B91A47" w:rsidP="00B91A47">
      <w:pPr>
        <w:widowControl w:val="0"/>
        <w:tabs>
          <w:tab w:val="left" w:pos="567"/>
        </w:tabs>
        <w:jc w:val="both"/>
        <w:rPr>
          <w:i/>
          <w:iCs/>
          <w:szCs w:val="28"/>
        </w:rPr>
      </w:pPr>
    </w:p>
    <w:p w:rsidR="002C19F9" w:rsidRDefault="002C19F9" w:rsidP="002C19F9">
      <w:pPr>
        <w:widowControl w:val="0"/>
        <w:autoSpaceDE w:val="0"/>
        <w:autoSpaceDN w:val="0"/>
        <w:ind w:firstLine="709"/>
        <w:jc w:val="both"/>
        <w:rPr>
          <w:sz w:val="28"/>
          <w:szCs w:val="28"/>
        </w:rPr>
      </w:pPr>
      <w:r>
        <w:rPr>
          <w:sz w:val="28"/>
          <w:szCs w:val="28"/>
        </w:rPr>
        <w:t xml:space="preserve">1.1. Административный регламент устанавливает порядок и стандарт предоставления муниципальной услуги. </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Заявителями, имеющими право на получение муниципальной услуги, являются: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физические лица;</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индивидуальные предприниматели;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rsidR="002C19F9" w:rsidRDefault="002C19F9" w:rsidP="002C19F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Представлять интересы заявителя имеют право:</w:t>
      </w:r>
    </w:p>
    <w:p w:rsidR="002C19F9" w:rsidRDefault="002C19F9" w:rsidP="002C19F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2C19F9" w:rsidRDefault="002C19F9" w:rsidP="002C19F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2C19F9" w:rsidRDefault="002C19F9" w:rsidP="002C19F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Информация о месте нахождения органов местного самоуправления Ленинградской области в лице администраций муниципальных образований Ленинградской области (далее - орган местного самоуправления, ОМСУ, Администрация), предоставляющих муниципальную услугу (далее - сведения информационного характера), размещается: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сайте Администраций;</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Pr>
            <w:rStyle w:val="afd"/>
            <w:rFonts w:ascii="Times New Roman" w:hAnsi="Times New Roman" w:cs="Times New Roman"/>
            <w:sz w:val="28"/>
            <w:szCs w:val="28"/>
          </w:rPr>
          <w:t>www.gosuslugi.ru</w:t>
        </w:r>
      </w:hyperlink>
      <w:r>
        <w:rPr>
          <w:rFonts w:ascii="Times New Roman" w:hAnsi="Times New Roman" w:cs="Times New Roman"/>
          <w:sz w:val="28"/>
          <w:szCs w:val="28"/>
        </w:rPr>
        <w:t>;</w:t>
      </w:r>
    </w:p>
    <w:p w:rsidR="002C19F9" w:rsidRPr="00125816" w:rsidRDefault="002C19F9" w:rsidP="002C19F9">
      <w:pPr>
        <w:pStyle w:val="ConsPlusNormal"/>
        <w:ind w:firstLine="709"/>
        <w:jc w:val="both"/>
        <w:rPr>
          <w:rFonts w:ascii="Times New Roman" w:hAnsi="Times New Roman" w:cs="Times New Roman"/>
          <w:sz w:val="28"/>
          <w:szCs w:val="28"/>
        </w:rPr>
      </w:pPr>
      <w:r w:rsidRPr="00125816">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2C19F9" w:rsidRDefault="002C19F9" w:rsidP="002C19F9">
      <w:pPr>
        <w:pStyle w:val="ConsPlusNormal"/>
        <w:ind w:firstLine="709"/>
        <w:jc w:val="both"/>
        <w:rPr>
          <w:rFonts w:ascii="Times New Roman" w:hAnsi="Times New Roman" w:cs="Times New Roman"/>
          <w:sz w:val="28"/>
          <w:szCs w:val="28"/>
        </w:rPr>
      </w:pPr>
      <w:r w:rsidRPr="00125816">
        <w:rPr>
          <w:rFonts w:ascii="Times New Roman" w:hAnsi="Times New Roman" w:cs="Times New Roman"/>
          <w:sz w:val="28"/>
          <w:szCs w:val="28"/>
        </w:rP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2C19F9" w:rsidRDefault="002C19F9" w:rsidP="002C19F9">
      <w:pPr>
        <w:pStyle w:val="ConsPlusNormal"/>
        <w:ind w:firstLine="709"/>
        <w:jc w:val="both"/>
        <w:rPr>
          <w:rFonts w:ascii="Times New Roman" w:hAnsi="Times New Roman" w:cs="Times New Roman"/>
          <w:sz w:val="28"/>
          <w:szCs w:val="28"/>
        </w:rPr>
      </w:pPr>
    </w:p>
    <w:p w:rsidR="002C19F9" w:rsidRPr="00125816" w:rsidRDefault="002C19F9" w:rsidP="002C19F9">
      <w:pPr>
        <w:pStyle w:val="ConsPlusNormal"/>
        <w:ind w:firstLine="709"/>
        <w:jc w:val="center"/>
        <w:rPr>
          <w:rFonts w:ascii="Times New Roman" w:hAnsi="Times New Roman" w:cs="Times New Roman"/>
          <w:b/>
          <w:sz w:val="28"/>
          <w:szCs w:val="28"/>
        </w:rPr>
      </w:pPr>
      <w:r w:rsidRPr="00125816">
        <w:rPr>
          <w:rFonts w:ascii="Times New Roman" w:hAnsi="Times New Roman" w:cs="Times New Roman"/>
          <w:b/>
          <w:sz w:val="28"/>
          <w:szCs w:val="28"/>
        </w:rPr>
        <w:t>2. Стандарт предоставления муниципальной услуги</w:t>
      </w:r>
    </w:p>
    <w:p w:rsidR="002C19F9" w:rsidRDefault="002C19F9" w:rsidP="002C19F9">
      <w:pPr>
        <w:pStyle w:val="ConsPlusNormal"/>
        <w:ind w:firstLine="709"/>
        <w:jc w:val="both"/>
        <w:rPr>
          <w:rFonts w:ascii="Times New Roman" w:hAnsi="Times New Roman" w:cs="Times New Roman"/>
          <w:sz w:val="28"/>
          <w:szCs w:val="28"/>
        </w:rPr>
      </w:pP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Полное наименование муниципальной услуги:</w:t>
      </w:r>
    </w:p>
    <w:p w:rsidR="002C19F9" w:rsidRDefault="002C19F9" w:rsidP="002C19F9">
      <w:pPr>
        <w:pStyle w:val="ConsPlusNormal"/>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«Установление публичного сервитута в отношении земельных участков и (или) земель, расположенных на территории муниципального образования </w:t>
      </w:r>
      <w:r w:rsidR="00125816">
        <w:rPr>
          <w:rFonts w:ascii="Times New Roman" w:hAnsi="Times New Roman" w:cs="Times New Roman"/>
          <w:sz w:val="28"/>
          <w:szCs w:val="28"/>
        </w:rPr>
        <w:t>Иссадское сельское поселение Волховского муниципального</w:t>
      </w:r>
      <w:r w:rsidR="00125816">
        <w:rPr>
          <w:rFonts w:ascii="Times New Roman" w:hAnsi="Times New Roman" w:cs="Times New Roman"/>
          <w:color w:val="000000" w:themeColor="text1"/>
          <w:sz w:val="28"/>
          <w:szCs w:val="28"/>
        </w:rPr>
        <w:t xml:space="preserve">района </w:t>
      </w:r>
      <w:r>
        <w:rPr>
          <w:rFonts w:ascii="Times New Roman" w:hAnsi="Times New Roman" w:cs="Times New Roman"/>
          <w:color w:val="000000" w:themeColor="text1"/>
          <w:sz w:val="28"/>
          <w:szCs w:val="28"/>
        </w:rPr>
        <w:t xml:space="preserve">Ленинградской области (государственная собственность на которые не разграничена), для их использования в целях, предусмотренных подпунктами 1-7 пункта 4 статьи 23 Земельного кодекса Российской Федерации». </w:t>
      </w:r>
    </w:p>
    <w:p w:rsidR="002C19F9" w:rsidRDefault="002C19F9" w:rsidP="002C19F9">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Сокращенное наименование муниципальной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«Установление публичного сервитута в отношении земельного участка в целях статьи 23 Земельного кодекса Российской Федерации» (далее – Земельного кодекса РФ).</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 Установление публичного сервитута осуществляется независимо от формы собственности на земельный участок.</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 Настоящий административный регламент применяется в случаях установления публичного сервитута для:</w:t>
      </w:r>
    </w:p>
    <w:p w:rsidR="002C19F9" w:rsidRDefault="002C19F9" w:rsidP="002C19F9">
      <w:pPr>
        <w:autoSpaceDE w:val="0"/>
        <w:autoSpaceDN w:val="0"/>
        <w:adjustRightInd w:val="0"/>
        <w:ind w:firstLine="709"/>
        <w:jc w:val="both"/>
        <w:rPr>
          <w:sz w:val="28"/>
          <w:szCs w:val="28"/>
        </w:rPr>
      </w:pPr>
      <w:r>
        <w:rPr>
          <w:sz w:val="28"/>
          <w:szCs w:val="28"/>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2C19F9" w:rsidRDefault="002C19F9" w:rsidP="002C19F9">
      <w:pPr>
        <w:autoSpaceDE w:val="0"/>
        <w:autoSpaceDN w:val="0"/>
        <w:adjustRightInd w:val="0"/>
        <w:ind w:firstLine="709"/>
        <w:jc w:val="both"/>
        <w:rPr>
          <w:sz w:val="28"/>
          <w:szCs w:val="28"/>
        </w:rPr>
      </w:pPr>
      <w:r>
        <w:rPr>
          <w:sz w:val="28"/>
          <w:szCs w:val="28"/>
        </w:rP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w:t>
      </w:r>
      <w:r w:rsidRPr="00125816">
        <w:rPr>
          <w:sz w:val="28"/>
          <w:szCs w:val="28"/>
        </w:rPr>
        <w:t>авления, и обеспечения доступа к н</w:t>
      </w:r>
      <w:r>
        <w:rPr>
          <w:sz w:val="28"/>
          <w:szCs w:val="28"/>
        </w:rPr>
        <w:t>им</w:t>
      </w:r>
      <w:r w:rsidR="00125816">
        <w:rPr>
          <w:sz w:val="28"/>
          <w:szCs w:val="28"/>
        </w:rPr>
        <w:t>;</w:t>
      </w:r>
    </w:p>
    <w:p w:rsidR="002C19F9" w:rsidRDefault="002C19F9" w:rsidP="002C19F9">
      <w:pPr>
        <w:autoSpaceDE w:val="0"/>
        <w:autoSpaceDN w:val="0"/>
        <w:adjustRightInd w:val="0"/>
        <w:ind w:firstLine="709"/>
        <w:jc w:val="both"/>
        <w:rPr>
          <w:sz w:val="28"/>
          <w:szCs w:val="28"/>
        </w:rPr>
      </w:pPr>
      <w:r>
        <w:rPr>
          <w:sz w:val="28"/>
          <w:szCs w:val="28"/>
        </w:rPr>
        <w:t>3) проведения дренажных и мелиоративных работ на земельном участке;</w:t>
      </w:r>
    </w:p>
    <w:p w:rsidR="002C19F9" w:rsidRDefault="002C19F9" w:rsidP="002C19F9">
      <w:pPr>
        <w:autoSpaceDE w:val="0"/>
        <w:autoSpaceDN w:val="0"/>
        <w:adjustRightInd w:val="0"/>
        <w:ind w:firstLine="709"/>
        <w:jc w:val="both"/>
        <w:rPr>
          <w:sz w:val="28"/>
          <w:szCs w:val="28"/>
        </w:rPr>
      </w:pPr>
      <w:r>
        <w:rPr>
          <w:sz w:val="28"/>
          <w:szCs w:val="28"/>
        </w:rPr>
        <w:t>4) забора (изъятия) водных ресурсов из водных объектов и водопоя;</w:t>
      </w:r>
    </w:p>
    <w:p w:rsidR="002C19F9" w:rsidRDefault="002C19F9" w:rsidP="002C19F9">
      <w:pPr>
        <w:autoSpaceDE w:val="0"/>
        <w:autoSpaceDN w:val="0"/>
        <w:adjustRightInd w:val="0"/>
        <w:ind w:firstLine="709"/>
        <w:jc w:val="both"/>
        <w:rPr>
          <w:sz w:val="28"/>
          <w:szCs w:val="28"/>
        </w:rPr>
      </w:pPr>
      <w:r>
        <w:rPr>
          <w:sz w:val="28"/>
          <w:szCs w:val="28"/>
        </w:rPr>
        <w:t>5) прогона сельскохозяйственных животных через земельный участок;</w:t>
      </w:r>
    </w:p>
    <w:p w:rsidR="002C19F9" w:rsidRDefault="002C19F9" w:rsidP="002C19F9">
      <w:pPr>
        <w:autoSpaceDE w:val="0"/>
        <w:autoSpaceDN w:val="0"/>
        <w:adjustRightInd w:val="0"/>
        <w:ind w:firstLine="709"/>
        <w:jc w:val="both"/>
        <w:rPr>
          <w:sz w:val="28"/>
          <w:szCs w:val="28"/>
        </w:rPr>
      </w:pPr>
      <w:r>
        <w:rPr>
          <w:sz w:val="28"/>
          <w:szCs w:val="28"/>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2C19F9" w:rsidRDefault="002C19F9" w:rsidP="002C19F9">
      <w:pPr>
        <w:autoSpaceDE w:val="0"/>
        <w:autoSpaceDN w:val="0"/>
        <w:adjustRightInd w:val="0"/>
        <w:ind w:firstLine="709"/>
        <w:jc w:val="both"/>
        <w:rPr>
          <w:sz w:val="28"/>
          <w:szCs w:val="28"/>
        </w:rPr>
      </w:pPr>
      <w:r>
        <w:rPr>
          <w:sz w:val="28"/>
          <w:szCs w:val="28"/>
        </w:rPr>
        <w:t>7) использования земельного участка в целях охоты, рыболовства, аквакультуры (рыбоводства);</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Муниципальную услугу предоставляют:</w:t>
      </w:r>
    </w:p>
    <w:p w:rsidR="002C19F9" w:rsidRDefault="00125816"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МО Иссадское сельское поселение Волховского муниципального района </w:t>
      </w:r>
      <w:r w:rsidR="002C19F9">
        <w:rPr>
          <w:rFonts w:ascii="Times New Roman" w:hAnsi="Times New Roman" w:cs="Times New Roman"/>
          <w:sz w:val="28"/>
          <w:szCs w:val="28"/>
        </w:rPr>
        <w:t>Ленинградской области.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предоставлении муниципальной услуги участвуют:</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ГБУ ЛО «МФЦ»;</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Управление Федеральной службы государственной регистрации, кадастра и картографии по Ленинградской области;  </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Федеральная налоговая служба России.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Ходатайство на получение муниципальной услуги с комплектом документов принимается: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 (при наличии соглашения);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почтовым отправлением в Администрацию;</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ПГУ ЛО /ЕПГУ (при технической реализации).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 может записаться на прием для подачи ходатайства о предоставлении муниципальной услуги следующими способами: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 посредством ПГУ ЛО/ЕПГУ - в МФЦ;</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посредством сайта Администрации, МФЦ (при технической реализации) - в МФЦ;</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по телефону - в МФЦ.</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w:t>
      </w:r>
      <w:r w:rsidRPr="00125816">
        <w:rPr>
          <w:rFonts w:ascii="Times New Roman" w:hAnsi="Times New Roman" w:cs="Times New Roman"/>
          <w:sz w:val="28"/>
          <w:szCs w:val="28"/>
        </w:rPr>
        <w:t xml:space="preserve">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w:t>
      </w:r>
      <w:r w:rsidRPr="00125816">
        <w:rPr>
          <w:rFonts w:ascii="Times New Roman" w:hAnsi="Times New Roman"/>
          <w:sz w:val="28"/>
          <w:szCs w:val="28"/>
          <w:lang w:eastAsia="zh-CN"/>
        </w:rPr>
        <w:t>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r>
        <w:rPr>
          <w:rFonts w:ascii="Times New Roman" w:hAnsi="Times New Roman" w:cs="Times New Roman"/>
          <w:sz w:val="28"/>
          <w:szCs w:val="28"/>
        </w:rPr>
        <w:t xml:space="preserve"> (при наличии технической возможности).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2C19F9" w:rsidRPr="00125816"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w:t>
      </w:r>
      <w:r w:rsidRPr="00125816">
        <w:rPr>
          <w:rFonts w:ascii="Times New Roman" w:hAnsi="Times New Roman" w:cs="Times New Roman"/>
          <w:sz w:val="28"/>
          <w:szCs w:val="28"/>
        </w:rPr>
        <w:t>физическом лице в указанных информационных системах;</w:t>
      </w:r>
    </w:p>
    <w:p w:rsidR="002C19F9" w:rsidRDefault="002C19F9" w:rsidP="002C19F9">
      <w:pPr>
        <w:pStyle w:val="ConsPlusNormal"/>
        <w:ind w:firstLine="709"/>
        <w:jc w:val="both"/>
        <w:rPr>
          <w:rFonts w:ascii="Times New Roman" w:hAnsi="Times New Roman" w:cs="Times New Roman"/>
          <w:sz w:val="28"/>
          <w:szCs w:val="28"/>
        </w:rPr>
      </w:pPr>
      <w:r w:rsidRPr="00125816">
        <w:rPr>
          <w:rFonts w:ascii="Times New Roman" w:hAnsi="Times New Roman" w:cs="Times New Roman"/>
          <w:sz w:val="28"/>
          <w:szCs w:val="28"/>
        </w:rPr>
        <w:t>2) информационных технологий, предусмотренных статьями 9, 10 и 14 Федерального закона от 29.12.2022 № 572-ФЗ.</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 Результатом предоставления муниципальной услуги является: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решение об установлении публичного сервитута (Приложение 4 к настоящему административному регламенту);</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решение об отказе в предоставлении муниципальной услуги (Приложение 3 к административному регламенту).</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w:t>
      </w:r>
      <w:r>
        <w:rPr>
          <w:rFonts w:ascii="Times New Roman" w:hAnsi="Times New Roman" w:cs="Times New Roman"/>
          <w:sz w:val="28"/>
          <w:szCs w:val="28"/>
        </w:rPr>
        <w:lastRenderedPageBreak/>
        <w:t>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2.3.1. Результат предоставления муниципальной услуги предоставляется: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посредством ПГУ ЛО/ЕПГУ (при технической реализации);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почтовым отправлением.</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 составляет не более 30 календарных дней со дня поступления ходатайства об установлении публичного сервитута и прилагаемых к ходатайству документов, но не ранее чем 15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отношениикоторых подано указанное ходатайство.</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 Правовые основания для предоставления муниципальной услуги:</w:t>
      </w:r>
    </w:p>
    <w:p w:rsidR="002C19F9" w:rsidRDefault="002C19F9" w:rsidP="002C19F9">
      <w:pPr>
        <w:pStyle w:val="ConsPlusNormal"/>
        <w:widowControl w:val="0"/>
        <w:numPr>
          <w:ilvl w:val="0"/>
          <w:numId w:val="21"/>
        </w:numPr>
        <w:tabs>
          <w:tab w:val="left" w:pos="1134"/>
        </w:tabs>
        <w:adjustRightInd/>
        <w:ind w:left="0" w:firstLine="709"/>
        <w:jc w:val="both"/>
        <w:rPr>
          <w:rFonts w:ascii="Times New Roman" w:hAnsi="Times New Roman" w:cs="Times New Roman"/>
          <w:sz w:val="28"/>
          <w:szCs w:val="28"/>
        </w:rPr>
      </w:pPr>
      <w:bookmarkStart w:id="2" w:name="P99"/>
      <w:bookmarkEnd w:id="2"/>
      <w:r>
        <w:rPr>
          <w:rFonts w:ascii="Times New Roman" w:hAnsi="Times New Roman" w:cs="Times New Roman"/>
          <w:sz w:val="28"/>
          <w:szCs w:val="28"/>
        </w:rPr>
        <w:t>Земельный кодекс Российской Федерации от 25.10.2001 № 136-ФЗ;</w:t>
      </w:r>
    </w:p>
    <w:p w:rsidR="002C19F9" w:rsidRDefault="002C19F9" w:rsidP="002C19F9">
      <w:pPr>
        <w:pStyle w:val="ConsPlusNormal"/>
        <w:widowControl w:val="0"/>
        <w:numPr>
          <w:ilvl w:val="0"/>
          <w:numId w:val="21"/>
        </w:numPr>
        <w:tabs>
          <w:tab w:val="left" w:pos="1134"/>
        </w:tabs>
        <w:adjustRightInd/>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w:t>
      </w:r>
    </w:p>
    <w:p w:rsidR="002C19F9" w:rsidRDefault="002C19F9" w:rsidP="002C19F9">
      <w:pPr>
        <w:pStyle w:val="ConsPlusNormal"/>
        <w:widowControl w:val="0"/>
        <w:numPr>
          <w:ilvl w:val="0"/>
          <w:numId w:val="21"/>
        </w:numPr>
        <w:tabs>
          <w:tab w:val="left" w:pos="1134"/>
        </w:tabs>
        <w:adjustRightInd/>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13.07.2015 № 218-ФЗ «О государственной регистрации недвижимости»;</w:t>
      </w:r>
    </w:p>
    <w:p w:rsidR="002C19F9" w:rsidRDefault="002C19F9" w:rsidP="002C19F9">
      <w:pPr>
        <w:pStyle w:val="ConsPlusNormal"/>
        <w:widowControl w:val="0"/>
        <w:numPr>
          <w:ilvl w:val="0"/>
          <w:numId w:val="21"/>
        </w:numPr>
        <w:tabs>
          <w:tab w:val="left" w:pos="1134"/>
        </w:tabs>
        <w:adjustRightInd/>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Приказ Росреестра 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w:t>
      </w:r>
    </w:p>
    <w:p w:rsidR="002C19F9" w:rsidRDefault="002C19F9" w:rsidP="002C19F9">
      <w:pPr>
        <w:pStyle w:val="ConsPlusNormal"/>
        <w:widowControl w:val="0"/>
        <w:numPr>
          <w:ilvl w:val="0"/>
          <w:numId w:val="21"/>
        </w:numPr>
        <w:tabs>
          <w:tab w:val="left" w:pos="1134"/>
        </w:tabs>
        <w:adjustRightInd/>
        <w:ind w:left="0" w:firstLine="709"/>
        <w:jc w:val="both"/>
        <w:rPr>
          <w:rFonts w:ascii="Times New Roman" w:hAnsi="Times New Roman" w:cs="Times New Roman"/>
          <w:sz w:val="28"/>
          <w:szCs w:val="28"/>
        </w:rPr>
      </w:pPr>
      <w:r>
        <w:rPr>
          <w:rFonts w:ascii="Times New Roman" w:hAnsi="Times New Roman" w:cs="Times New Roman"/>
          <w:sz w:val="28"/>
          <w:szCs w:val="28"/>
        </w:rPr>
        <w:t>нормативные правовые акты органов местного самоуправления.</w:t>
      </w:r>
    </w:p>
    <w:p w:rsidR="002C19F9" w:rsidRDefault="002C19F9" w:rsidP="002C19F9">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2.6. Исчерпывающий перечень документов, необходимых в соответствии с законодательными или иными нормативными правовыми актами </w:t>
      </w:r>
      <w:r>
        <w:rPr>
          <w:rFonts w:ascii="Times New Roman" w:hAnsi="Times New Roman" w:cs="Times New Roman"/>
          <w:sz w:val="28"/>
          <w:szCs w:val="28"/>
        </w:rPr>
        <w:lastRenderedPageBreak/>
        <w:t>для предоставления муниципальной услуги, подлежащих представлению заявителем:</w:t>
      </w:r>
    </w:p>
    <w:p w:rsidR="002C19F9" w:rsidRDefault="002C19F9" w:rsidP="002C19F9">
      <w:pPr>
        <w:pStyle w:val="ConsPlusNormal"/>
        <w:ind w:firstLine="709"/>
        <w:jc w:val="both"/>
        <w:rPr>
          <w:rFonts w:ascii="Times New Roman" w:hAnsi="Times New Roman" w:cs="Times New Roman"/>
          <w:sz w:val="28"/>
          <w:szCs w:val="28"/>
        </w:rPr>
      </w:pPr>
      <w:bookmarkStart w:id="3" w:name="P100"/>
      <w:bookmarkEnd w:id="3"/>
      <w:r>
        <w:rPr>
          <w:rFonts w:ascii="Times New Roman" w:hAnsi="Times New Roman" w:cs="Times New Roman"/>
          <w:sz w:val="28"/>
          <w:szCs w:val="28"/>
        </w:rPr>
        <w:t>1)</w:t>
      </w:r>
      <w:r>
        <w:rPr>
          <w:rFonts w:ascii="Times New Roman" w:hAnsi="Times New Roman" w:cs="Times New Roman"/>
          <w:sz w:val="28"/>
          <w:szCs w:val="28"/>
        </w:rPr>
        <w:tab/>
        <w:t>ходатайство об установлении публичного сервитута (Приложение 1</w:t>
      </w:r>
      <w:r>
        <w:rPr>
          <w:rFonts w:ascii="Times New Roman" w:hAnsi="Times New Roman" w:cs="Times New Roman"/>
          <w:sz w:val="28"/>
          <w:szCs w:val="28"/>
        </w:rPr>
        <w:br/>
        <w:t>к административному регламенту).</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ходатайстве должны быть указаны:</w:t>
      </w:r>
    </w:p>
    <w:p w:rsidR="002C19F9" w:rsidRDefault="002C19F9" w:rsidP="002C19F9">
      <w:pPr>
        <w:pStyle w:val="afe"/>
        <w:widowControl w:val="0"/>
        <w:numPr>
          <w:ilvl w:val="0"/>
          <w:numId w:val="22"/>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фамилия, имя и отчество (при наличии), место жительства заявителя, реквизиты документа, удостоверяющего личность заявителя (в случае если заявителем является физическое лицо);</w:t>
      </w:r>
    </w:p>
    <w:p w:rsidR="002C19F9" w:rsidRDefault="002C19F9" w:rsidP="002C19F9">
      <w:pPr>
        <w:pStyle w:val="ConsPlusNormal"/>
        <w:widowControl w:val="0"/>
        <w:numPr>
          <w:ilvl w:val="0"/>
          <w:numId w:val="22"/>
        </w:numPr>
        <w:tabs>
          <w:tab w:val="left" w:pos="1134"/>
        </w:tabs>
        <w:adjustRightInd/>
        <w:ind w:left="0" w:firstLine="709"/>
        <w:jc w:val="both"/>
        <w:rPr>
          <w:rFonts w:ascii="Times New Roman" w:hAnsi="Times New Roman" w:cs="Times New Roman"/>
          <w:sz w:val="28"/>
          <w:szCs w:val="28"/>
        </w:rPr>
      </w:pPr>
      <w:bookmarkStart w:id="4" w:name="P119"/>
      <w:bookmarkEnd w:id="4"/>
      <w:r>
        <w:rPr>
          <w:rFonts w:ascii="Times New Roman" w:hAnsi="Times New Roman" w:cs="Times New Roman"/>
          <w:sz w:val="28"/>
          <w:szCs w:val="28"/>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(в случае если заявителем является юридическое лицо);</w:t>
      </w:r>
    </w:p>
    <w:p w:rsidR="002C19F9" w:rsidRDefault="002C19F9" w:rsidP="002C19F9">
      <w:pPr>
        <w:pStyle w:val="ConsPlusNormal"/>
        <w:widowControl w:val="0"/>
        <w:numPr>
          <w:ilvl w:val="0"/>
          <w:numId w:val="22"/>
        </w:numPr>
        <w:tabs>
          <w:tab w:val="left" w:pos="1134"/>
        </w:tabs>
        <w:adjustRightInd/>
        <w:ind w:left="0" w:firstLine="709"/>
        <w:jc w:val="both"/>
        <w:rPr>
          <w:rFonts w:ascii="Times New Roman" w:hAnsi="Times New Roman" w:cs="Times New Roman"/>
          <w:sz w:val="28"/>
          <w:szCs w:val="28"/>
        </w:rPr>
      </w:pPr>
      <w:r>
        <w:rPr>
          <w:rFonts w:ascii="Times New Roman" w:hAnsi="Times New Roman" w:cs="Times New Roman"/>
          <w:sz w:val="28"/>
          <w:szCs w:val="28"/>
        </w:rPr>
        <w:t>цель установления публичного сервитута в соответствии с пп. 1-7 п. 4 статьи 23 Земельного кодекса РФ;</w:t>
      </w:r>
    </w:p>
    <w:p w:rsidR="002C19F9" w:rsidRDefault="002C19F9" w:rsidP="002C19F9">
      <w:pPr>
        <w:pStyle w:val="ConsPlusNormal"/>
        <w:widowControl w:val="0"/>
        <w:numPr>
          <w:ilvl w:val="0"/>
          <w:numId w:val="22"/>
        </w:numPr>
        <w:tabs>
          <w:tab w:val="left" w:pos="1134"/>
        </w:tabs>
        <w:adjustRightInd/>
        <w:ind w:left="0" w:firstLine="709"/>
        <w:jc w:val="both"/>
        <w:rPr>
          <w:rFonts w:ascii="Times New Roman" w:hAnsi="Times New Roman" w:cs="Times New Roman"/>
          <w:sz w:val="28"/>
          <w:szCs w:val="28"/>
        </w:rPr>
      </w:pPr>
      <w:r>
        <w:rPr>
          <w:rFonts w:ascii="Times New Roman" w:hAnsi="Times New Roman" w:cs="Times New Roman"/>
          <w:sz w:val="28"/>
          <w:szCs w:val="28"/>
        </w:rPr>
        <w:t>испрашиваемый срок публичного сервитута;</w:t>
      </w:r>
    </w:p>
    <w:p w:rsidR="002C19F9" w:rsidRDefault="002C19F9" w:rsidP="002C19F9">
      <w:pPr>
        <w:pStyle w:val="ConsPlusNormal"/>
        <w:widowControl w:val="0"/>
        <w:numPr>
          <w:ilvl w:val="0"/>
          <w:numId w:val="22"/>
        </w:numPr>
        <w:tabs>
          <w:tab w:val="left" w:pos="1134"/>
        </w:tabs>
        <w:adjustRightInd/>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w:t>
      </w:r>
    </w:p>
    <w:p w:rsidR="002C19F9" w:rsidRDefault="002C19F9" w:rsidP="002C19F9">
      <w:pPr>
        <w:pStyle w:val="ConsPlusNormal"/>
        <w:widowControl w:val="0"/>
        <w:numPr>
          <w:ilvl w:val="0"/>
          <w:numId w:val="22"/>
        </w:numPr>
        <w:tabs>
          <w:tab w:val="left" w:pos="1134"/>
        </w:tabs>
        <w:adjustRightInd/>
        <w:ind w:left="0" w:firstLine="709"/>
        <w:jc w:val="both"/>
        <w:rPr>
          <w:rFonts w:ascii="Times New Roman" w:hAnsi="Times New Roman" w:cs="Times New Roman"/>
          <w:sz w:val="28"/>
          <w:szCs w:val="28"/>
        </w:rPr>
      </w:pPr>
      <w:r>
        <w:rPr>
          <w:rFonts w:ascii="Times New Roman" w:hAnsi="Times New Roman" w:cs="Times New Roman"/>
          <w:sz w:val="28"/>
          <w:szCs w:val="28"/>
        </w:rPr>
        <w:t>обоснование необходимости установления публичного сервитута;</w:t>
      </w:r>
    </w:p>
    <w:p w:rsidR="002C19F9" w:rsidRDefault="002C19F9" w:rsidP="002C19F9">
      <w:pPr>
        <w:pStyle w:val="ConsPlusNormal"/>
        <w:widowControl w:val="0"/>
        <w:numPr>
          <w:ilvl w:val="0"/>
          <w:numId w:val="22"/>
        </w:numPr>
        <w:tabs>
          <w:tab w:val="left" w:pos="1134"/>
        </w:tabs>
        <w:adjustRightInd/>
        <w:ind w:left="0" w:firstLine="709"/>
        <w:jc w:val="both"/>
        <w:rPr>
          <w:rFonts w:ascii="Times New Roman" w:hAnsi="Times New Roman" w:cs="Times New Roman"/>
          <w:sz w:val="28"/>
          <w:szCs w:val="28"/>
        </w:rPr>
      </w:pPr>
      <w:r>
        <w:rPr>
          <w:rFonts w:ascii="Times New Roman" w:hAnsi="Times New Roman" w:cs="Times New Roman"/>
          <w:sz w:val="28"/>
          <w:szCs w:val="28"/>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2C19F9" w:rsidRDefault="002C19F9" w:rsidP="002C19F9">
      <w:pPr>
        <w:pStyle w:val="ConsPlusNormal"/>
        <w:widowControl w:val="0"/>
        <w:numPr>
          <w:ilvl w:val="0"/>
          <w:numId w:val="22"/>
        </w:numPr>
        <w:tabs>
          <w:tab w:val="left" w:pos="1134"/>
        </w:tabs>
        <w:adjustRightInd/>
        <w:ind w:left="0" w:firstLine="709"/>
        <w:jc w:val="both"/>
        <w:rPr>
          <w:rFonts w:ascii="Times New Roman" w:hAnsi="Times New Roman" w:cs="Times New Roman"/>
          <w:sz w:val="28"/>
          <w:szCs w:val="28"/>
        </w:rPr>
      </w:pPr>
      <w:r>
        <w:rPr>
          <w:rFonts w:ascii="Times New Roman" w:hAnsi="Times New Roman" w:cs="Times New Roman"/>
          <w:sz w:val="28"/>
          <w:szCs w:val="28"/>
        </w:rPr>
        <w:t>почтовый адрес и (или) адрес электронной почты для связи с заявителем.</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сведения о границах публичного сервитута, включающие описание местоположения границ публичного сервитута и характерных точек этих границ;</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w:t>
      </w:r>
      <w:r>
        <w:rPr>
          <w:rFonts w:ascii="Times New Roman" w:hAnsi="Times New Roman" w:cs="Times New Roman"/>
          <w:sz w:val="28"/>
          <w:szCs w:val="28"/>
        </w:rPr>
        <w:lastRenderedPageBreak/>
        <w:t>подлежащих представлению в рамках межведомственного информационного взаимодействия.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Структурное подразделение Администрации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сведения (выписка) из Единого государственного реестра юридических лиц (ЕГРЮЛ);</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сведения (выписка) из Единого государственного реестра недвижимости (ЕГРН) о земельном участке;</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сведения о правообладателях земельных участков, в отношении которых подано ходатайство об установлении публичного сервитута.</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 вправе представить документы, указанные в настоящем пункте, по собственной инициативе.</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2.7.1. При предоставлении муниципальной услуги запрещается требовать от заявителя:</w:t>
      </w:r>
    </w:p>
    <w:p w:rsidR="002C19F9" w:rsidRDefault="002C19F9" w:rsidP="002C19F9">
      <w:pPr>
        <w:pStyle w:val="ConsPlusNormal"/>
        <w:ind w:firstLine="709"/>
        <w:jc w:val="both"/>
        <w:rPr>
          <w:rFonts w:ascii="Times New Roman" w:hAnsi="Times New Roman" w:cs="Times New Roman"/>
          <w:sz w:val="28"/>
          <w:szCs w:val="28"/>
        </w:rPr>
      </w:pPr>
      <w:bookmarkStart w:id="5" w:name="P125"/>
      <w:bookmarkEnd w:id="5"/>
      <w:r>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года № 210-ФЗ «Об организации предоставления государственных и муниципальных услуг» (далее - Федеральный закон № 210-ФЗ);</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w:t>
      </w:r>
      <w:r>
        <w:rPr>
          <w:rFonts w:ascii="Times New Roman" w:hAnsi="Times New Roman" w:cs="Times New Roman"/>
          <w:sz w:val="28"/>
          <w:szCs w:val="28"/>
        </w:rPr>
        <w:lastRenderedPageBreak/>
        <w:t>условием предоставления государственной или муниципальной услуги, и иных случаев, установленных федеральными законами.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 Основания для отказа в приеме документов, необходимых для предоставления муниципальной услуги, отсутствуют.</w:t>
      </w:r>
    </w:p>
    <w:p w:rsidR="002C19F9" w:rsidRDefault="002C19F9" w:rsidP="002C19F9">
      <w:pPr>
        <w:pStyle w:val="ConsPlusNormal"/>
        <w:ind w:firstLine="709"/>
        <w:jc w:val="both"/>
        <w:rPr>
          <w:rFonts w:ascii="Times New Roman" w:hAnsi="Times New Roman" w:cs="Times New Roman"/>
          <w:sz w:val="28"/>
          <w:szCs w:val="28"/>
        </w:rPr>
      </w:pPr>
      <w:bookmarkStart w:id="6" w:name="P129"/>
      <w:bookmarkStart w:id="7" w:name="P134"/>
      <w:bookmarkEnd w:id="6"/>
      <w:bookmarkEnd w:id="7"/>
      <w:r>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2C19F9" w:rsidRDefault="002C19F9" w:rsidP="002C19F9">
      <w:pPr>
        <w:autoSpaceDE w:val="0"/>
        <w:autoSpaceDN w:val="0"/>
        <w:adjustRightInd w:val="0"/>
        <w:ind w:firstLine="709"/>
        <w:jc w:val="both"/>
        <w:rPr>
          <w:sz w:val="28"/>
          <w:szCs w:val="28"/>
        </w:rPr>
      </w:pPr>
      <w:r>
        <w:rPr>
          <w:sz w:val="28"/>
          <w:szCs w:val="28"/>
        </w:rPr>
        <w:t>1. Представленные заявителем документы недействительны/указанные в заявлении сведения недостоверны:</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2C19F9" w:rsidRDefault="002C19F9" w:rsidP="002C19F9">
      <w:pPr>
        <w:autoSpaceDE w:val="0"/>
        <w:autoSpaceDN w:val="0"/>
        <w:adjustRightInd w:val="0"/>
        <w:ind w:firstLine="709"/>
        <w:jc w:val="both"/>
        <w:rPr>
          <w:sz w:val="28"/>
          <w:szCs w:val="28"/>
        </w:rPr>
      </w:pPr>
      <w:r>
        <w:rPr>
          <w:sz w:val="28"/>
          <w:szCs w:val="28"/>
        </w:rPr>
        <w:t>2. Заявление на получение услуги оформлено не в соответствии с административным регламентом:</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ходатайстве об установлении публичного сервитута отсутствуют сведения, предусмотренные п.2.6 настоящего административного регламента;</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Отсутствие права на предоставление муниципальной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w:t>
      </w:r>
      <w:r>
        <w:rPr>
          <w:rFonts w:ascii="Times New Roman" w:hAnsi="Times New Roman" w:cs="Times New Roman"/>
          <w:sz w:val="28"/>
          <w:szCs w:val="28"/>
        </w:rPr>
        <w:lastRenderedPageBreak/>
        <w:t>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не соблюдены условия установления публичного сервитута, предусмотренные статьей 23 Земельного кодекса Российской Федерации.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установлении публичного сервитута должно быть обоснованным и содержать указание на все основания отказа, предусмотренные настоящим административным регламентом.</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2.10.1. Исчерпывающий перечень оснований для возврата ходатайства и документов заявителю без рассмотрения.</w:t>
      </w:r>
    </w:p>
    <w:p w:rsidR="002C19F9" w:rsidRDefault="002C19F9" w:rsidP="002C19F9">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ab/>
        <w:t>Ходатайство подано в орган местного самоуправления, не уполномоченный на установление публичного сервитута для целей, указанных в ходатайстве;</w:t>
      </w:r>
    </w:p>
    <w:p w:rsidR="002C19F9" w:rsidRDefault="002C19F9" w:rsidP="002C19F9">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ab/>
        <w:t>Подано ходатайство об установлении публичного сервитута в целях, не предусмотренных подпунктами 1-7 пункта 4 статьи 23 Земельного кодекса РФ;</w:t>
      </w:r>
    </w:p>
    <w:p w:rsidR="002C19F9" w:rsidRDefault="002C19F9" w:rsidP="002C19F9">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ab/>
        <w:t>К ходатайству об установлении публичного сервитута не приложены документы, предусмотренные п. 2.6 настоящего административного регламента;</w:t>
      </w:r>
    </w:p>
    <w:p w:rsidR="002C19F9" w:rsidRDefault="002C19F9" w:rsidP="002C19F9">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rPr>
        <w:tab/>
        <w:t>Подача ходатайства и документов, необходимых для предоставления муниципальной услуги, в электронной форме с нарушением требований, установленных настоящим административным регламентом;</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установления оснований, указанных в п.2.10.1 настоящего административного регламента, Администрация в срок не более чем 5 рабочих дней со дня поступления ходатайства возвращает его без рассмотрения. Решение о возврате ходатайства и документов без рассмотрения заявителю должно быть </w:t>
      </w:r>
      <w:r>
        <w:rPr>
          <w:rFonts w:ascii="Times New Roman" w:hAnsi="Times New Roman" w:cs="Times New Roman"/>
          <w:sz w:val="28"/>
          <w:szCs w:val="28"/>
        </w:rPr>
        <w:lastRenderedPageBreak/>
        <w:t>обоснованным и содержать указание на причины принятого решения (Приложение 2 к настоящему административному регламенту).</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 Муниципальная услуга предоставляется бесплатно.</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2.12. Максимальный срок ожидания в очереди при подаче ходатайства о предоставлении муниципальной услуги и при получении результата </w:t>
      </w:r>
      <w:r w:rsidRPr="002C19F9">
        <w:rPr>
          <w:rFonts w:ascii="Times New Roman" w:hAnsi="Times New Roman" w:cs="Times New Roman"/>
          <w:sz w:val="28"/>
          <w:szCs w:val="28"/>
        </w:rPr>
        <w:t>предоставления муниципальной услуги составляет не более 15 минут в случае обращения заявителя непосредственно в орган, предоставляющий муниципальные услуги, или многофункциональный центр.</w:t>
      </w:r>
    </w:p>
    <w:p w:rsidR="002C19F9" w:rsidRDefault="002C19F9" w:rsidP="002C19F9">
      <w:pPr>
        <w:ind w:firstLine="709"/>
        <w:jc w:val="both"/>
        <w:rPr>
          <w:sz w:val="28"/>
          <w:szCs w:val="28"/>
        </w:rPr>
      </w:pPr>
      <w:r>
        <w:rPr>
          <w:sz w:val="28"/>
          <w:szCs w:val="28"/>
        </w:rPr>
        <w:t>2.13. Срок регистрации ходатайства о предоставлении муниципальной услуги составляет в Администрации:</w:t>
      </w:r>
    </w:p>
    <w:p w:rsidR="002C19F9" w:rsidRDefault="002C19F9" w:rsidP="002C19F9">
      <w:pPr>
        <w:ind w:firstLine="709"/>
        <w:jc w:val="both"/>
        <w:rPr>
          <w:sz w:val="28"/>
          <w:szCs w:val="28"/>
        </w:rPr>
      </w:pPr>
      <w:r>
        <w:rPr>
          <w:sz w:val="28"/>
          <w:szCs w:val="28"/>
        </w:rPr>
        <w:t>при направлении ходатайства почтовой связью в Администрацию - в день поступления ходатайства в Администрацию;</w:t>
      </w:r>
    </w:p>
    <w:p w:rsidR="002C19F9" w:rsidRDefault="002C19F9" w:rsidP="002C19F9">
      <w:pPr>
        <w:ind w:firstLine="709"/>
        <w:jc w:val="both"/>
        <w:rPr>
          <w:sz w:val="28"/>
          <w:szCs w:val="28"/>
        </w:rPr>
      </w:pPr>
      <w:r>
        <w:rPr>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2C19F9" w:rsidRPr="002C19F9" w:rsidRDefault="002C19F9" w:rsidP="002C19F9">
      <w:pPr>
        <w:ind w:firstLine="709"/>
        <w:jc w:val="both"/>
        <w:rPr>
          <w:sz w:val="28"/>
          <w:szCs w:val="28"/>
        </w:rPr>
      </w:pPr>
      <w:r>
        <w:rPr>
          <w:sz w:val="28"/>
          <w:szCs w:val="28"/>
        </w:rPr>
        <w:t xml:space="preserve">при направлении запроса в форме электронного документа посредством ЕПГУ или ПГУ ЛО (при наличии технической возможности) - в день поступления </w:t>
      </w:r>
      <w:r w:rsidRPr="002C19F9">
        <w:rPr>
          <w:sz w:val="28"/>
          <w:szCs w:val="28"/>
        </w:rPr>
        <w:t>запроса на ЕПГУ или ПГУ ЛО или на следующий рабочий день (в случае направления документов в нерабочее время, в выходные, праздничные дни)».</w:t>
      </w:r>
    </w:p>
    <w:p w:rsidR="002C19F9" w:rsidRDefault="002C19F9" w:rsidP="002C19F9">
      <w:pPr>
        <w:pStyle w:val="ConsPlusNormal"/>
        <w:ind w:firstLine="709"/>
        <w:jc w:val="both"/>
        <w:rPr>
          <w:rFonts w:ascii="Times New Roman" w:hAnsi="Times New Roman" w:cs="Times New Roman"/>
          <w:sz w:val="28"/>
          <w:szCs w:val="28"/>
        </w:rPr>
      </w:pPr>
      <w:r w:rsidRPr="002C19F9">
        <w:rPr>
          <w:rFonts w:ascii="Times New Roman" w:hAnsi="Times New Roman" w:cs="Times New Roman"/>
          <w:sz w:val="28"/>
          <w:szCs w:val="28"/>
        </w:rPr>
        <w:t xml:space="preserve">2.14. Требования к помещениям, в которых предоставляется муниципальная услуга, к залу ожидания, местам для заполнения ходатайства о предоставлении муниципальной услуги, информационным стендам с образцами их заполнения и перечнем документов </w:t>
      </w:r>
      <w:r w:rsidRPr="002C19F9">
        <w:rPr>
          <w:rFonts w:ascii="Times New Roman" w:eastAsiaTheme="minorHAnsi" w:hAnsi="Times New Roman" w:cs="Times New Roman"/>
          <w:sz w:val="28"/>
          <w:szCs w:val="28"/>
          <w:lang w:eastAsia="en-US"/>
        </w:rPr>
        <w:t>и (или) информации</w:t>
      </w:r>
      <w:r w:rsidRPr="002C19F9">
        <w:rPr>
          <w:rFonts w:ascii="Times New Roman" w:hAnsi="Times New Roman" w:cs="Times New Roman"/>
          <w:sz w:val="28"/>
          <w:szCs w:val="28"/>
        </w:rPr>
        <w:t>, необходимых</w:t>
      </w:r>
      <w:r>
        <w:rPr>
          <w:rFonts w:ascii="Times New Roman" w:hAnsi="Times New Roman" w:cs="Times New Roman"/>
          <w:sz w:val="28"/>
          <w:szCs w:val="28"/>
        </w:rPr>
        <w:t xml:space="preserve"> для предоставления муниципальной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Администрации и МФЦ.</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ходатайства.</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 Показатели доступности и качества муниципальной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транспортная доступность к месту предоставления муниципальной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возможность получения полной и достоверной информации о муниципальной услуге в Администрации по телефону, на официальном сайте;</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возможность получения муниципальной услуги по экстерриториальному принципу.</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2.15.2. Показатели доступности муниципальной услуги (специальные, применимые в отношении инвалидов):</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наличие инфраструктуры, указанной в </w:t>
      </w:r>
      <w:hyperlink r:id="rId10" w:anchor="P200" w:history="1">
        <w:r>
          <w:rPr>
            <w:rStyle w:val="afd"/>
            <w:rFonts w:ascii="Times New Roman" w:hAnsi="Times New Roman" w:cs="Times New Roman"/>
            <w:sz w:val="28"/>
            <w:szCs w:val="28"/>
          </w:rPr>
          <w:t>п. 2.14</w:t>
        </w:r>
      </w:hyperlink>
      <w:r>
        <w:rPr>
          <w:rFonts w:ascii="Times New Roman" w:hAnsi="Times New Roman" w:cs="Times New Roman"/>
          <w:sz w:val="28"/>
          <w:szCs w:val="28"/>
        </w:rPr>
        <w:t xml:space="preserve"> административного регламента;</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исполнение требований доступности услуг для инвалидов;</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2.15.3. Показатели качества муниципальной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соблюдение срока предоставления муниципальной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соблюдение времени ожидания в очереди при подаче ходатайства и получении результата;</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Согласований, необходимых для получения муниципальной услуги, не требуется.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государственной услуги в электронной форме.</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2.17.1. 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 210-ФЗ, в пределах территории Ленинградской области по выбору заявителя независимо от его места нахождения.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2C19F9" w:rsidRDefault="002C19F9" w:rsidP="002C19F9">
      <w:pPr>
        <w:pStyle w:val="ConsPlusNormal"/>
        <w:ind w:firstLine="709"/>
        <w:jc w:val="both"/>
        <w:rPr>
          <w:rFonts w:ascii="Times New Roman" w:hAnsi="Times New Roman" w:cs="Times New Roman"/>
          <w:sz w:val="28"/>
          <w:szCs w:val="28"/>
        </w:rPr>
      </w:pPr>
    </w:p>
    <w:p w:rsidR="002C19F9" w:rsidRPr="002C19F9" w:rsidRDefault="002C19F9" w:rsidP="002C19F9">
      <w:pPr>
        <w:pStyle w:val="ConsPlusNormal"/>
        <w:ind w:firstLine="709"/>
        <w:jc w:val="center"/>
        <w:rPr>
          <w:rFonts w:ascii="Times New Roman" w:hAnsi="Times New Roman" w:cs="Times New Roman"/>
          <w:b/>
          <w:sz w:val="28"/>
          <w:szCs w:val="28"/>
        </w:rPr>
      </w:pPr>
      <w:r w:rsidRPr="002C19F9">
        <w:rPr>
          <w:rFonts w:ascii="Times New Roman" w:hAnsi="Times New Roman" w:cs="Times New Roman"/>
          <w:b/>
          <w:sz w:val="28"/>
          <w:szCs w:val="28"/>
        </w:rPr>
        <w:t>3. Состав, последовательность и сроки выполнения</w:t>
      </w:r>
    </w:p>
    <w:p w:rsidR="002C19F9" w:rsidRPr="002C19F9" w:rsidRDefault="002C19F9" w:rsidP="002C19F9">
      <w:pPr>
        <w:pStyle w:val="ConsPlusNormal"/>
        <w:ind w:firstLine="709"/>
        <w:jc w:val="center"/>
        <w:rPr>
          <w:rFonts w:ascii="Times New Roman" w:hAnsi="Times New Roman" w:cs="Times New Roman"/>
          <w:b/>
          <w:sz w:val="28"/>
          <w:szCs w:val="28"/>
        </w:rPr>
      </w:pPr>
      <w:r w:rsidRPr="002C19F9">
        <w:rPr>
          <w:rFonts w:ascii="Times New Roman" w:hAnsi="Times New Roman" w:cs="Times New Roman"/>
          <w:b/>
          <w:sz w:val="28"/>
          <w:szCs w:val="28"/>
        </w:rPr>
        <w:t>административных процедур, требования к порядку их</w:t>
      </w:r>
    </w:p>
    <w:p w:rsidR="002C19F9" w:rsidRPr="002C19F9" w:rsidRDefault="002C19F9" w:rsidP="002C19F9">
      <w:pPr>
        <w:pStyle w:val="ConsPlusNormal"/>
        <w:ind w:firstLine="709"/>
        <w:jc w:val="center"/>
        <w:rPr>
          <w:rFonts w:ascii="Times New Roman" w:hAnsi="Times New Roman" w:cs="Times New Roman"/>
          <w:b/>
          <w:sz w:val="28"/>
          <w:szCs w:val="28"/>
        </w:rPr>
      </w:pPr>
      <w:r w:rsidRPr="002C19F9">
        <w:rPr>
          <w:rFonts w:ascii="Times New Roman" w:hAnsi="Times New Roman" w:cs="Times New Roman"/>
          <w:b/>
          <w:sz w:val="28"/>
          <w:szCs w:val="28"/>
        </w:rPr>
        <w:t>выполнения, в том числе особенности выполнения</w:t>
      </w:r>
    </w:p>
    <w:p w:rsidR="002C19F9" w:rsidRPr="002C19F9" w:rsidRDefault="002C19F9" w:rsidP="002C19F9">
      <w:pPr>
        <w:pStyle w:val="ConsPlusNormal"/>
        <w:ind w:firstLine="709"/>
        <w:jc w:val="center"/>
        <w:rPr>
          <w:rFonts w:ascii="Times New Roman" w:hAnsi="Times New Roman" w:cs="Times New Roman"/>
          <w:b/>
          <w:sz w:val="28"/>
          <w:szCs w:val="28"/>
        </w:rPr>
      </w:pPr>
      <w:r w:rsidRPr="002C19F9">
        <w:rPr>
          <w:rFonts w:ascii="Times New Roman" w:hAnsi="Times New Roman" w:cs="Times New Roman"/>
          <w:b/>
          <w:sz w:val="28"/>
          <w:szCs w:val="28"/>
        </w:rPr>
        <w:t>административных процедур в электронной форме</w:t>
      </w:r>
    </w:p>
    <w:p w:rsidR="002C19F9" w:rsidRPr="002C19F9" w:rsidRDefault="002C19F9" w:rsidP="002C19F9">
      <w:pPr>
        <w:pStyle w:val="ConsPlusNormal"/>
        <w:ind w:firstLine="709"/>
        <w:jc w:val="both"/>
        <w:rPr>
          <w:rFonts w:ascii="Times New Roman" w:hAnsi="Times New Roman" w:cs="Times New Roman"/>
          <w:b/>
          <w:sz w:val="28"/>
          <w:szCs w:val="28"/>
        </w:rPr>
      </w:pP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3.1. Состав, последовательность и сроки выполнения административных процедур, требования к порядку их выполнения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2C19F9" w:rsidRDefault="002C19F9" w:rsidP="002C19F9">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ab/>
        <w:t>прием и регистрация ходатайства и документов о предоставлении муниципальной услуги - не более 1 рабочего дня.</w:t>
      </w:r>
    </w:p>
    <w:p w:rsidR="002C19F9" w:rsidRDefault="002C19F9" w:rsidP="002C19F9">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ab/>
        <w:t>рассмотрение ходатайства и документов о предоставлении муниципальной услуги – не более 26 дней.</w:t>
      </w:r>
    </w:p>
    <w:p w:rsidR="002C19F9" w:rsidRDefault="002C19F9" w:rsidP="002C19F9">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ab/>
        <w:t>принятие решения о предоставлении муниципальной услуги или</w:t>
      </w:r>
      <w:r>
        <w:rPr>
          <w:rFonts w:ascii="Times New Roman" w:hAnsi="Times New Roman" w:cs="Times New Roman"/>
          <w:sz w:val="28"/>
          <w:szCs w:val="28"/>
        </w:rPr>
        <w:br/>
        <w:t xml:space="preserve">об отказе в предоставлении муниципальной услуги – не более 2 дней. </w:t>
      </w:r>
    </w:p>
    <w:p w:rsidR="002C19F9" w:rsidRDefault="002C19F9" w:rsidP="002C19F9">
      <w:pPr>
        <w:pStyle w:val="ConsPlusNormal"/>
        <w:tabs>
          <w:tab w:val="left" w:pos="1134"/>
        </w:tabs>
        <w:ind w:firstLine="709"/>
        <w:jc w:val="both"/>
        <w:rPr>
          <w:rFonts w:ascii="Times New Roman" w:hAnsi="Times New Roman" w:cs="Times New Roman"/>
          <w:strike/>
          <w:sz w:val="28"/>
          <w:szCs w:val="28"/>
        </w:rPr>
      </w:pPr>
      <w:r>
        <w:rPr>
          <w:rFonts w:ascii="Times New Roman" w:hAnsi="Times New Roman" w:cs="Times New Roman"/>
          <w:sz w:val="28"/>
          <w:szCs w:val="28"/>
        </w:rPr>
        <w:t>4)</w:t>
      </w:r>
      <w:r>
        <w:rPr>
          <w:rFonts w:ascii="Times New Roman" w:hAnsi="Times New Roman" w:cs="Times New Roman"/>
          <w:sz w:val="28"/>
          <w:szCs w:val="28"/>
        </w:rPr>
        <w:tab/>
        <w:t>выдача результатапредоставления муниципальной услуги - не более</w:t>
      </w:r>
      <w:r>
        <w:rPr>
          <w:rFonts w:ascii="Times New Roman" w:hAnsi="Times New Roman" w:cs="Times New Roman"/>
          <w:sz w:val="28"/>
          <w:szCs w:val="28"/>
        </w:rPr>
        <w:br/>
        <w:t>1 дня.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 Прием и регистрация ходатайства и документов о предоставлении муниципальной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3.1.2.1. Основание для начала административной процедуры: поступление в Администрацию ходатайства и документов, предусмотренных </w:t>
      </w:r>
      <w:hyperlink r:id="rId11" w:anchor="P99" w:history="1">
        <w:r>
          <w:rPr>
            <w:rStyle w:val="afd"/>
            <w:rFonts w:ascii="Times New Roman" w:hAnsi="Times New Roman" w:cs="Times New Roman"/>
            <w:sz w:val="28"/>
            <w:szCs w:val="28"/>
          </w:rPr>
          <w:t>п. 2.6</w:t>
        </w:r>
      </w:hyperlink>
      <w:r>
        <w:rPr>
          <w:rFonts w:ascii="Times New Roman" w:hAnsi="Times New Roman" w:cs="Times New Roman"/>
          <w:sz w:val="28"/>
          <w:szCs w:val="28"/>
        </w:rPr>
        <w:t xml:space="preserve"> административного регламента.</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3.1.2.2. Содержание административного действия, продолжительность и (или)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ходатайство и документы и регистрирует их в соответствии с правилами делопроизводства в течение не более 1 дня.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3.1.2.3. Лицо, ответственное за выполнение административной процедуры: специалист Администрации, ответственный за обработку входящих документов.</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3.1.2.4. Критерии принятия решения: поступление в Администрацию в установленном порядке ходатайства и документов о предоставлении муниципальной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3.1.2.5. Результат выполнения административной процедуры: регистрация ходатайства и документов о предоставлении муниципальной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 Рассмотрение ходатайства и документов о предоставлении муниципальной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3.1.3.1. Основание для начала административной процедуры: поступление зарегистрированного ходатайства и документов сотруднику Администрации, ответственному за формирование проекта решения.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3.1.3.2. Содержание административных действий, продолжительность и (или) максимальный срок их выполнения: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u w:val="single"/>
        </w:rPr>
        <w:t>1 действие:</w:t>
      </w:r>
      <w:r>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ходатайстве и документах, в целях оценки их соответствия требованиям и условиям на получение муниципальной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u w:val="single"/>
        </w:rPr>
        <w:t>2 действие</w:t>
      </w:r>
      <w:r>
        <w:rPr>
          <w:rFonts w:ascii="Times New Roman" w:hAnsi="Times New Roman" w:cs="Times New Roman"/>
          <w:sz w:val="28"/>
          <w:szCs w:val="28"/>
        </w:rPr>
        <w:t>:в случае установления оснований, предусмотренных п. 2.10.1 административного регламента, формирование и представление проекта решения о возврате ходатайства и документов без рассмотрения, а также ходатайства и документов должностному лицу Администрации, ответственному за принятие и подписание соответствующего решения;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u w:val="single"/>
        </w:rPr>
        <w:lastRenderedPageBreak/>
        <w:t>3 действие</w:t>
      </w:r>
      <w:r>
        <w:rPr>
          <w:rFonts w:ascii="Times New Roman" w:hAnsi="Times New Roman" w:cs="Times New Roman"/>
          <w:sz w:val="28"/>
          <w:szCs w:val="28"/>
        </w:rPr>
        <w:t>: формирование и направление в течение не более 3 рабочих дней с даты окончания первой административной процедуры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u w:val="single"/>
        </w:rPr>
        <w:t>4 действие</w:t>
      </w:r>
      <w:r>
        <w:rPr>
          <w:rFonts w:ascii="Times New Roman" w:hAnsi="Times New Roman" w:cs="Times New Roman"/>
          <w:sz w:val="28"/>
          <w:szCs w:val="28"/>
        </w:rPr>
        <w:t>: формирование и направление в орган регистрации прав запроса о правообладателях земельных участков, в отношении которых подано ходатайство об установлении публичного сервитута (в случае отсутствия оснований для возврата ходатайства и документов на основании п. 2.10.1 административного регламента) в течение не более 7 рабочих дней со дня окончания первой административной процедуры;</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u w:val="single"/>
        </w:rPr>
        <w:t>5 действие</w:t>
      </w:r>
      <w:r>
        <w:rPr>
          <w:rFonts w:ascii="Times New Roman" w:hAnsi="Times New Roman" w:cs="Times New Roman"/>
          <w:sz w:val="28"/>
          <w:szCs w:val="28"/>
        </w:rPr>
        <w:t xml:space="preserve">: принятие установленных статьей 39.42 Земельного кодекса РФ мер, направленных на выявление правообладателей земельных участков; </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u w:val="single"/>
        </w:rPr>
        <w:t>6 действие</w:t>
      </w:r>
      <w:r>
        <w:rPr>
          <w:rFonts w:ascii="Times New Roman" w:hAnsi="Times New Roman" w:cs="Times New Roman"/>
          <w:sz w:val="28"/>
          <w:szCs w:val="28"/>
        </w:rPr>
        <w:t>: формирование и представление по итогам рассмотрения ходатайства и документов проекта решения о предоставлении/отказе в предоставлении муниципальной услуги, а также ходатайства и документов должностному лицу Администрации, ответственному за принятие и подписание соответствующего решения.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Общий срок выполнения административных действий - не более 26 дней, но не ранее чем 15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3.1.3.3. Лицо, ответственное за выполнение административной процедуры: специалист Администрации, отвечающий за рассмотрение ходатайства и документов и подготовку проекта решения.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3.1.3.4. Критерии принятия решения: </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наличие (отсутствие) оснований для возврата ходатайства и документов без рассмотрения заявителю, установленных п. 2.10.1 административного регламента;</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наличие (отсутствие) оснований для отказа в предоставлении муниципальной услуги, установленных п. 2.10 административного регламента.</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3.1.3.5. Результат выполнения административной процедуры:</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подготовка проекта решения о возврате ходатайства и документов без рассмотрения;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подготовка проекта решения об отказе в предоставлении муниципальной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подготовка проекта решения об установлении публичного сервитута.</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3.1.4.1. Основание для начала административной процедуры: представление проекта соответствующего решения, ходатайства и документов должностному лицу Администрации, ответственному за принятие и подписание решения.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3.1.4.2. Содержание административного действия (административных действий), продолжительность и (или) максимальный срок его (их) выполнения: рассмотрение ходатайства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дней с даты окончания второй административной процедуры.</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3.1.4.3. Лицо ответственное за выполнение административной процедуры: должностное лицо Администрации, ответственное за принятие и подписание решения по результатам рассмотрения ходатайства и документов о предоставления муниципальной услуги. </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3.1.4.4. Критерии принятия решения: соответствие ходатайства и документов требованиям действующего законодательства, наличие/отсутствие у заявителя права на получение муниципальной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3.1.4.5. Результат выполнения административной процедуры:</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подписание решения об установлении публичного сервитута;</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подписание решения о возврате ходатайства и документов без рассмотрения;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подписание решения об отказе в предоставлении муниципальной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 Выдача результата предоставления муниципальной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3.1.5.1. Основание для начала административной процедуры: подписание соответствующего решения, являющегося результатом рассмотрения ходатайства и документов о предоставлении муниципальной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3.1.5.2. Содержание административного действия, продолжительность и (или) максимальный срок его выполнения: регистрация и направление результата рассмотрения ходатайства и документов о предоставлении муниципальной услуги способом, указанным заявителем, в течение 1 дня.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3.1.5.3. Лицо, ответственное за выполнение административной процедуры: уполномоченный работник Администрации.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3.1.5.4. Результат выполнения административной процедуры: направление заявителю </w:t>
      </w:r>
      <w:r w:rsidRPr="002C19F9">
        <w:rPr>
          <w:rFonts w:ascii="Times New Roman" w:hAnsi="Times New Roman" w:cs="Times New Roman"/>
          <w:sz w:val="28"/>
          <w:szCs w:val="28"/>
        </w:rPr>
        <w:t>результата рассмотрения ходатайства и документов о предоставлении муниципальной услуги для размещения в личном кабинете заявителя на ЕПГУ, а также иным способом, указанным в ходатайстве (в случае выбора заявителем иного способа получения результата муниципальной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3.1.6. Решение об установлении публичного сервитута должно содержать следующую информацию:</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цель установления публичного сервитута;</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сведения о лице, на основании ходатайства которого принято решение об установлении публичного сервитута;</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срок публичного сервитута;</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срок, в течение которого использование земельного участка (его части) и (или) расположенного на нем объекта недвижимого имущества в соответствии с </w:t>
      </w:r>
      <w:r>
        <w:rPr>
          <w:rFonts w:ascii="Times New Roman" w:hAnsi="Times New Roman" w:cs="Times New Roman"/>
          <w:sz w:val="28"/>
          <w:szCs w:val="28"/>
        </w:rPr>
        <w:lastRenderedPageBreak/>
        <w:t>их разрешенным использованием будет невозможно или существенно затруднено в связи с осуществлением публичного сервитута (при наличии такого срока);</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реквизиты решений об утверждении документов или реквизиты документов, в случае, если решение об установлении публичного сервитута принималось в соответствии с указанными документами;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 муниципальной собственности, и не предоставленных гражданам или юридическим лицам;</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 муниципальной собственности, и не предоставленных гражданам или юридическим лицам;</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указание на обязанность обладателя публичного сервитута обеспечивать состояние земельного участка, пригодное для использования в соответствии с видом разрешенного использования, а в случае неисполнения данного обязательства привести земельный участок в такое состояние и на сроки исполнения указанной обязанности.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3.1.6.1.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3.1.7. В случае принятия решения об установлении публичного сервитута, Администрация в течение 5 рабочих дней со дня его принятия: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размещает решение об установлении публичного сервитута на своем официальном сайте в информационно-телекоммуникационной сети «Интернет»;</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направляет копию решения об установлении публичного сервитута в орган регистрации прав;</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направляет обладателю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3.1.8. Срок публичного сервитута определяется в соответствии со статьей 23 Земельного кодекса РФ.</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3.1.9. Плата за публичный сервитут определяется в соответствии со статьей 39.46 Земельного кодекса РФ.</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 Особенности выполнения административных процедур в электронной форме.</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3.2.1. Предоставление муниципальной услуги на ЕПГУ и ПГУ ЛО осуществляется в соответствии с Федеральным </w:t>
      </w:r>
      <w:hyperlink r:id="rId12" w:history="1">
        <w:r>
          <w:rPr>
            <w:rStyle w:val="afd"/>
            <w:rFonts w:ascii="Times New Roman" w:hAnsi="Times New Roman" w:cs="Times New Roman"/>
            <w:sz w:val="28"/>
            <w:szCs w:val="28"/>
          </w:rPr>
          <w:t>законом</w:t>
        </w:r>
      </w:hyperlink>
      <w:r>
        <w:rPr>
          <w:rFonts w:ascii="Times New Roman" w:hAnsi="Times New Roman" w:cs="Times New Roman"/>
          <w:sz w:val="28"/>
          <w:szCs w:val="28"/>
        </w:rPr>
        <w:t xml:space="preserve"> № 210-ФЗ, Федеральным </w:t>
      </w:r>
      <w:hyperlink r:id="rId13" w:history="1">
        <w:r>
          <w:rPr>
            <w:rStyle w:val="afd"/>
            <w:rFonts w:ascii="Times New Roman" w:hAnsi="Times New Roman" w:cs="Times New Roman"/>
            <w:sz w:val="28"/>
            <w:szCs w:val="28"/>
          </w:rPr>
          <w:t>законом</w:t>
        </w:r>
      </w:hyperlink>
      <w:r>
        <w:rPr>
          <w:rFonts w:ascii="Times New Roman" w:hAnsi="Times New Roman" w:cs="Times New Roman"/>
          <w:sz w:val="28"/>
          <w:szCs w:val="28"/>
        </w:rPr>
        <w:t xml:space="preserve"> от 27.07.2006 № 149-ФЗ «Об информации, информационных технологиях и о защите информации», </w:t>
      </w:r>
      <w:r>
        <w:rPr>
          <w:rFonts w:ascii="Times New Roman" w:hAnsi="Times New Roman" w:cs="Times New Roman"/>
          <w:sz w:val="28"/>
          <w:szCs w:val="28"/>
          <w:highlight w:val="cyan"/>
        </w:rPr>
        <w:t>Федеральным законом от 29.12.2022 № 572-ФЗ</w:t>
      </w:r>
      <w:r>
        <w:rPr>
          <w:rFonts w:ascii="Times New Roman" w:hAnsi="Times New Roman" w:cs="Times New Roman"/>
          <w:sz w:val="28"/>
          <w:szCs w:val="28"/>
        </w:rPr>
        <w:t xml:space="preserve">, </w:t>
      </w:r>
      <w:hyperlink r:id="rId14" w:history="1">
        <w:r>
          <w:rPr>
            <w:rStyle w:val="afd"/>
            <w:rFonts w:ascii="Times New Roman" w:hAnsi="Times New Roman" w:cs="Times New Roman"/>
            <w:sz w:val="28"/>
            <w:szCs w:val="28"/>
          </w:rPr>
          <w:t>постановлением</w:t>
        </w:r>
      </w:hyperlink>
      <w:r>
        <w:rPr>
          <w:rFonts w:ascii="Times New Roman" w:hAnsi="Times New Roman" w:cs="Times New Roman"/>
          <w:sz w:val="28"/>
          <w:szCs w:val="28"/>
        </w:rPr>
        <w:t xml:space="preserve"> Правительства Российской Федерации от 25.06.2012 № 634 «О </w:t>
      </w:r>
      <w:r>
        <w:rPr>
          <w:rFonts w:ascii="Times New Roman" w:hAnsi="Times New Roman" w:cs="Times New Roman"/>
          <w:sz w:val="28"/>
          <w:szCs w:val="28"/>
        </w:rPr>
        <w:lastRenderedPageBreak/>
        <w:t>видах электронной подписи, использование которых допускается при обращении за получением государственных и муниципальных услуг».</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3.2.3. Муниципальная услуга может быть получена через ПГУ ЛО либо через ЕПГУ.</w:t>
      </w:r>
    </w:p>
    <w:p w:rsidR="002C19F9" w:rsidRDefault="002C19F9" w:rsidP="002C19F9">
      <w:pPr>
        <w:pStyle w:val="ConsPlusNormal"/>
        <w:ind w:firstLine="709"/>
        <w:jc w:val="both"/>
        <w:rPr>
          <w:rFonts w:ascii="Times New Roman" w:hAnsi="Times New Roman" w:cs="Times New Roman"/>
          <w:sz w:val="28"/>
          <w:szCs w:val="28"/>
        </w:rPr>
      </w:pPr>
      <w:bookmarkStart w:id="8" w:name="P318"/>
      <w:bookmarkEnd w:id="8"/>
      <w:r>
        <w:rPr>
          <w:rFonts w:ascii="Times New Roman" w:hAnsi="Times New Roman" w:cs="Times New Roman"/>
          <w:sz w:val="28"/>
          <w:szCs w:val="28"/>
        </w:rPr>
        <w:t>3.2.4. Для подачи ходатайства через ЕПГУ или через ПГУ ЛО заявитель должен выполнить следующие действия: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пройти идентификацию и аутентификацию в ЕСИА;</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личном кабинете на ЕПГУ или на ПГУ ЛО заполнить в электронном виде ходатайства на оказание муниципальной услуги;</w:t>
      </w:r>
    </w:p>
    <w:p w:rsidR="002C19F9" w:rsidRDefault="002C19F9" w:rsidP="002C19F9">
      <w:pPr>
        <w:widowControl w:val="0"/>
        <w:ind w:firstLine="709"/>
        <w:jc w:val="both"/>
        <w:rPr>
          <w:sz w:val="28"/>
          <w:szCs w:val="28"/>
        </w:rPr>
      </w:pPr>
      <w:r>
        <w:rPr>
          <w:sz w:val="28"/>
          <w:szCs w:val="28"/>
        </w:rPr>
        <w:t>- приложить к ходатайству электронные документы и направить пакет электронных документов в администрацию посредством функционала ЕПГУ или ПГУ ЛО.</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3.2.4.1. Электронные документы представляются в следующих форматах: xml, doc, docx, odt, xls, xlsx, ods, pdf, jpg, jpeg, zip, rar, sig, png, bmp, tiff .</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«черно-белый» (при отсутствии в документе графических изображений и (или) цветного текста);</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Электронные документы должны обеспечивать:</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возможность идентифицировать документ и количество листов в документе;</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производятся автоматическая регистрация поступившего пакета электронных документов и присвоение пакету уникального </w:t>
      </w:r>
      <w:r>
        <w:rPr>
          <w:rFonts w:ascii="Times New Roman" w:hAnsi="Times New Roman" w:cs="Times New Roman"/>
          <w:sz w:val="28"/>
          <w:szCs w:val="28"/>
        </w:rPr>
        <w:lastRenderedPageBreak/>
        <w:t>номера дела. Номер дела доступен заявителю в личном кабинете ПГУ ЛО или ЕПГУ.</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3.2.7. В случае поступления всех документов, указанных в </w:t>
      </w:r>
      <w:hyperlink r:id="rId15" w:anchor="P99" w:history="1">
        <w:r>
          <w:rPr>
            <w:rStyle w:val="afd"/>
            <w:rFonts w:ascii="Times New Roman" w:hAnsi="Times New Roman" w:cs="Times New Roman"/>
            <w:sz w:val="28"/>
            <w:szCs w:val="28"/>
          </w:rPr>
          <w:t>пункте 2.6</w:t>
        </w:r>
      </w:hyperlink>
      <w:r>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C19F9" w:rsidRDefault="002C19F9" w:rsidP="002C19F9">
      <w:pPr>
        <w:widowControl w:val="0"/>
        <w:ind w:firstLine="709"/>
        <w:jc w:val="both"/>
        <w:rPr>
          <w:sz w:val="28"/>
          <w:szCs w:val="28"/>
        </w:rPr>
      </w:pPr>
      <w:r>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ходатайства на предоставление услуги отмечает в соответствующем поле такую необходимость).</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2C19F9" w:rsidRDefault="002C19F9" w:rsidP="002C19F9">
      <w:pPr>
        <w:pStyle w:val="ConsPlusNormal"/>
        <w:ind w:firstLine="709"/>
        <w:jc w:val="both"/>
        <w:rPr>
          <w:rFonts w:ascii="Times New Roman" w:hAnsi="Times New Roman" w:cs="Times New Roman"/>
          <w:sz w:val="28"/>
          <w:szCs w:val="28"/>
          <w:highlight w:val="yellow"/>
        </w:rPr>
      </w:pPr>
      <w:r>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w:t>
      </w:r>
      <w:r w:rsidRPr="002C19F9">
        <w:rPr>
          <w:rFonts w:ascii="Times New Roman" w:hAnsi="Times New Roman" w:cs="Times New Roman"/>
          <w:sz w:val="28"/>
          <w:szCs w:val="28"/>
        </w:rPr>
        <w:t>подписанное простой электронной</w:t>
      </w:r>
      <w:r>
        <w:rPr>
          <w:rFonts w:ascii="Times New Roman" w:hAnsi="Times New Roman" w:cs="Times New Roman"/>
          <w:sz w:val="28"/>
          <w:szCs w:val="28"/>
        </w:rPr>
        <w:t xml:space="preserve">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2C19F9" w:rsidRDefault="002C19F9" w:rsidP="002C19F9">
      <w:pPr>
        <w:pStyle w:val="ConsPlusNormal"/>
        <w:ind w:firstLine="709"/>
        <w:jc w:val="center"/>
        <w:rPr>
          <w:rFonts w:ascii="Times New Roman" w:hAnsi="Times New Roman" w:cs="Times New Roman"/>
          <w:sz w:val="28"/>
          <w:szCs w:val="28"/>
        </w:rPr>
      </w:pPr>
    </w:p>
    <w:p w:rsidR="002C19F9" w:rsidRPr="002C19F9" w:rsidRDefault="002C19F9" w:rsidP="002C19F9">
      <w:pPr>
        <w:pStyle w:val="ConsPlusNormal"/>
        <w:ind w:firstLine="709"/>
        <w:jc w:val="center"/>
        <w:rPr>
          <w:rFonts w:ascii="Times New Roman" w:hAnsi="Times New Roman" w:cs="Times New Roman"/>
          <w:b/>
          <w:sz w:val="28"/>
          <w:szCs w:val="28"/>
        </w:rPr>
      </w:pPr>
      <w:r w:rsidRPr="002C19F9">
        <w:rPr>
          <w:rFonts w:ascii="Times New Roman" w:hAnsi="Times New Roman" w:cs="Times New Roman"/>
          <w:b/>
          <w:sz w:val="28"/>
          <w:szCs w:val="28"/>
        </w:rPr>
        <w:t>4. Формы контроля за исполнением административного регламента</w:t>
      </w:r>
    </w:p>
    <w:p w:rsidR="002C19F9" w:rsidRDefault="002C19F9" w:rsidP="002C19F9">
      <w:pPr>
        <w:pStyle w:val="ConsPlusNormal"/>
        <w:ind w:firstLine="709"/>
        <w:jc w:val="both"/>
        <w:rPr>
          <w:rFonts w:ascii="Times New Roman" w:hAnsi="Times New Roman" w:cs="Times New Roman"/>
          <w:sz w:val="28"/>
          <w:szCs w:val="28"/>
        </w:rPr>
      </w:pP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административного регламента, иных нормативных правовых актов.</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обращений дается письменный ответ.</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2C19F9" w:rsidRDefault="002C19F9" w:rsidP="002C19F9">
      <w:pPr>
        <w:pStyle w:val="ConsPlusNormal"/>
        <w:ind w:firstLine="709"/>
        <w:jc w:val="both"/>
        <w:rPr>
          <w:rFonts w:ascii="Times New Roman" w:hAnsi="Times New Roman" w:cs="Times New Roman"/>
          <w:sz w:val="28"/>
          <w:szCs w:val="28"/>
        </w:rPr>
      </w:pPr>
    </w:p>
    <w:p w:rsidR="002C19F9" w:rsidRPr="002C19F9" w:rsidRDefault="002C19F9" w:rsidP="002C19F9">
      <w:pPr>
        <w:autoSpaceDE w:val="0"/>
        <w:autoSpaceDN w:val="0"/>
        <w:adjustRightInd w:val="0"/>
        <w:ind w:firstLine="709"/>
        <w:jc w:val="center"/>
        <w:rPr>
          <w:rFonts w:eastAsia="Calibri"/>
          <w:b/>
          <w:sz w:val="28"/>
          <w:szCs w:val="28"/>
        </w:rPr>
      </w:pPr>
      <w:r w:rsidRPr="002C19F9">
        <w:rPr>
          <w:rFonts w:eastAsia="Calibri"/>
          <w:b/>
          <w:sz w:val="28"/>
          <w:szCs w:val="28"/>
        </w:rPr>
        <w:t>5. Досудебный (внесудебный) порядок обжалования решений</w:t>
      </w:r>
    </w:p>
    <w:p w:rsidR="002C19F9" w:rsidRPr="002C19F9" w:rsidRDefault="002C19F9" w:rsidP="002C19F9">
      <w:pPr>
        <w:autoSpaceDE w:val="0"/>
        <w:autoSpaceDN w:val="0"/>
        <w:adjustRightInd w:val="0"/>
        <w:ind w:firstLine="709"/>
        <w:jc w:val="center"/>
        <w:rPr>
          <w:rFonts w:eastAsia="Calibri"/>
          <w:b/>
          <w:sz w:val="28"/>
          <w:szCs w:val="28"/>
        </w:rPr>
      </w:pPr>
      <w:r w:rsidRPr="002C19F9">
        <w:rPr>
          <w:rFonts w:eastAsia="Calibri"/>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2C19F9" w:rsidRDefault="002C19F9" w:rsidP="002C19F9">
      <w:pPr>
        <w:autoSpaceDE w:val="0"/>
        <w:autoSpaceDN w:val="0"/>
        <w:adjustRightInd w:val="0"/>
        <w:ind w:firstLine="709"/>
        <w:jc w:val="both"/>
        <w:rPr>
          <w:rFonts w:eastAsia="Calibri"/>
          <w:sz w:val="28"/>
          <w:szCs w:val="28"/>
        </w:rPr>
      </w:pP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 в том числе следующие случаи: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w:t>
      </w:r>
      <w:r>
        <w:rPr>
          <w:rFonts w:ascii="Times New Roman" w:hAnsi="Times New Roman" w:cs="Times New Roman"/>
          <w:sz w:val="28"/>
          <w:szCs w:val="28"/>
        </w:rPr>
        <w:lastRenderedPageBreak/>
        <w:t>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w:t>
      </w:r>
      <w:r>
        <w:rPr>
          <w:rFonts w:ascii="Times New Roman" w:hAnsi="Times New Roman" w:cs="Times New Roman"/>
          <w:sz w:val="28"/>
          <w:szCs w:val="28"/>
        </w:rPr>
        <w:lastRenderedPageBreak/>
        <w:t>учредителю ГБУ ЛО «МФЦ» или должностному лицу, уполномоченному нормативным правовым актом Ленинградской области.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Pr>
            <w:rStyle w:val="afd"/>
            <w:rFonts w:ascii="Times New Roman" w:hAnsi="Times New Roman" w:cs="Times New Roman"/>
            <w:sz w:val="28"/>
            <w:szCs w:val="28"/>
          </w:rPr>
          <w:t>ч. 5 ст. 11.2</w:t>
        </w:r>
      </w:hyperlink>
      <w:r>
        <w:rPr>
          <w:rFonts w:ascii="Times New Roman" w:hAnsi="Times New Roman" w:cs="Times New Roman"/>
          <w:sz w:val="28"/>
          <w:szCs w:val="28"/>
        </w:rPr>
        <w:t xml:space="preserve"> Федерального закона № 210-ФЗ.</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письменной жалобе в обязательном порядке указываются: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Pr>
            <w:rStyle w:val="afd"/>
            <w:rFonts w:ascii="Times New Roman" w:hAnsi="Times New Roman" w:cs="Times New Roman"/>
            <w:sz w:val="28"/>
            <w:szCs w:val="28"/>
          </w:rPr>
          <w:t>ст. 11.1</w:t>
        </w:r>
      </w:hyperlink>
      <w:r>
        <w:rPr>
          <w:rFonts w:ascii="Times New Roman" w:hAnsi="Times New Roman" w:cs="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w:t>
      </w:r>
      <w:r>
        <w:rPr>
          <w:rFonts w:ascii="Times New Roman" w:hAnsi="Times New Roman" w:cs="Times New Roman"/>
          <w:sz w:val="28"/>
          <w:szCs w:val="28"/>
        </w:rPr>
        <w:lastRenderedPageBreak/>
        <w:t>документы не содержат сведений, составляющих государственную или иную охраняемую тайну.</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 По результатам рассмотрения жалобы принимается одно из следующих решений:</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 удовлетворении жалобы отказывается.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C19F9" w:rsidRDefault="002C19F9" w:rsidP="002C19F9">
      <w:pPr>
        <w:pStyle w:val="ConsPlusNormal"/>
        <w:ind w:firstLine="709"/>
        <w:jc w:val="both"/>
        <w:rPr>
          <w:rFonts w:ascii="Times New Roman" w:hAnsi="Times New Roman" w:cs="Times New Roman"/>
          <w:sz w:val="28"/>
          <w:szCs w:val="28"/>
        </w:rPr>
      </w:pPr>
    </w:p>
    <w:p w:rsidR="002C19F9" w:rsidRPr="002C19F9" w:rsidRDefault="002C19F9" w:rsidP="002C19F9">
      <w:pPr>
        <w:pStyle w:val="ConsPlusNormal"/>
        <w:ind w:firstLine="709"/>
        <w:jc w:val="center"/>
        <w:rPr>
          <w:rFonts w:ascii="Times New Roman" w:hAnsi="Times New Roman" w:cs="Times New Roman"/>
          <w:b/>
          <w:sz w:val="28"/>
          <w:szCs w:val="28"/>
        </w:rPr>
      </w:pPr>
      <w:r w:rsidRPr="002C19F9">
        <w:rPr>
          <w:rFonts w:ascii="Times New Roman" w:hAnsi="Times New Roman" w:cs="Times New Roman"/>
          <w:b/>
          <w:sz w:val="28"/>
          <w:szCs w:val="28"/>
        </w:rPr>
        <w:t>6. Особенности выполнения административных процедур</w:t>
      </w:r>
    </w:p>
    <w:p w:rsidR="002C19F9" w:rsidRPr="002C19F9" w:rsidRDefault="002C19F9" w:rsidP="002C19F9">
      <w:pPr>
        <w:pStyle w:val="ConsPlusNormal"/>
        <w:ind w:firstLine="709"/>
        <w:jc w:val="center"/>
        <w:rPr>
          <w:rFonts w:ascii="Times New Roman" w:hAnsi="Times New Roman" w:cs="Times New Roman"/>
          <w:b/>
          <w:sz w:val="28"/>
          <w:szCs w:val="28"/>
          <w:highlight w:val="yellow"/>
        </w:rPr>
      </w:pPr>
      <w:r w:rsidRPr="002C19F9">
        <w:rPr>
          <w:rFonts w:ascii="Times New Roman" w:hAnsi="Times New Roman" w:cs="Times New Roman"/>
          <w:b/>
          <w:sz w:val="28"/>
          <w:szCs w:val="28"/>
        </w:rPr>
        <w:t>в многофункциональных центрах</w:t>
      </w:r>
    </w:p>
    <w:p w:rsidR="002C19F9" w:rsidRDefault="002C19F9" w:rsidP="002C19F9">
      <w:pPr>
        <w:pStyle w:val="ConsPlusNormal"/>
        <w:ind w:firstLine="709"/>
        <w:jc w:val="both"/>
        <w:rPr>
          <w:rFonts w:ascii="Times New Roman" w:hAnsi="Times New Roman" w:cs="Times New Roman"/>
          <w:sz w:val="28"/>
          <w:szCs w:val="28"/>
          <w:highlight w:val="yellow"/>
        </w:rPr>
      </w:pPr>
    </w:p>
    <w:p w:rsidR="002C19F9" w:rsidRDefault="002C19F9" w:rsidP="002C19F9">
      <w:pPr>
        <w:pStyle w:val="ConsPlusNormal"/>
        <w:ind w:firstLine="709"/>
        <w:jc w:val="both"/>
        <w:rPr>
          <w:rFonts w:ascii="Times New Roman" w:hAnsi="Times New Roman" w:cs="Times New Roman"/>
          <w:strike/>
          <w:sz w:val="28"/>
          <w:szCs w:val="28"/>
          <w:highlight w:val="cyan"/>
        </w:rPr>
      </w:pPr>
      <w:r>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определяет предмет обращения;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проводит проверку правильности заполнения обращения;</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проводит проверку укомплектованности пакета документов;</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заверяет каждый документ дела своей электронной подписью (далее - ЭП);</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 направляет копии документов и реестр документов в Администрацию:</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2C19F9" w:rsidRDefault="002C19F9" w:rsidP="002C1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2C19F9" w:rsidRPr="002C19F9" w:rsidRDefault="002C19F9" w:rsidP="002C19F9">
      <w:pPr>
        <w:pStyle w:val="ConsPlusNormal"/>
        <w:ind w:firstLine="709"/>
        <w:jc w:val="both"/>
        <w:rPr>
          <w:rFonts w:ascii="Times New Roman" w:hAnsi="Times New Roman" w:cs="Times New Roman"/>
          <w:sz w:val="28"/>
          <w:szCs w:val="28"/>
        </w:rPr>
      </w:pPr>
      <w:r w:rsidRPr="002C19F9">
        <w:rPr>
          <w:rFonts w:ascii="Times New Roman" w:hAnsi="Times New Roman" w:cs="Times New Roman"/>
          <w:sz w:val="28"/>
          <w:szCs w:val="28"/>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одного дня с даты их получения от Администрации сообщает заявителю о принятом решении по телефону (с записью даты и времени телефонного звонка </w:t>
      </w:r>
      <w:r w:rsidRPr="002C19F9">
        <w:rPr>
          <w:rFonts w:ascii="Times New Roman" w:hAnsi="Times New Roman"/>
          <w:color w:val="000000"/>
          <w:sz w:val="28"/>
          <w:szCs w:val="28"/>
        </w:rPr>
        <w:t xml:space="preserve">посредством автоинформирования по телефону, либо посредством СМС-информирования или информирования по электронной почте, </w:t>
      </w:r>
      <w:r w:rsidRPr="002C19F9">
        <w:rPr>
          <w:rFonts w:ascii="Times New Roman" w:hAnsi="Times New Roman"/>
          <w:color w:val="000000"/>
          <w:sz w:val="28"/>
          <w:szCs w:val="28"/>
        </w:rPr>
        <w:lastRenderedPageBreak/>
        <w:t>или посредством автоинформирования через социальную сеть "ВКонтакте"</w:t>
      </w:r>
      <w:r w:rsidRPr="002C19F9">
        <w:rPr>
          <w:rFonts w:ascii="Times New Roman" w:hAnsi="Times New Roman" w:cs="Times New Roman"/>
          <w:sz w:val="28"/>
          <w:szCs w:val="28"/>
        </w:rPr>
        <w:t>), а также о возможности получения документов в МФЦ.</w:t>
      </w:r>
    </w:p>
    <w:p w:rsidR="002C19F9" w:rsidRDefault="002C19F9" w:rsidP="002C19F9">
      <w:pPr>
        <w:pStyle w:val="ConsPlusNormal"/>
        <w:ind w:firstLine="709"/>
        <w:jc w:val="both"/>
        <w:rPr>
          <w:rFonts w:ascii="Times New Roman" w:hAnsi="Times New Roman" w:cs="Times New Roman"/>
          <w:sz w:val="28"/>
          <w:szCs w:val="28"/>
        </w:rPr>
      </w:pPr>
      <w:bookmarkStart w:id="9" w:name="P588"/>
      <w:bookmarkEnd w:id="9"/>
      <w:r w:rsidRPr="002C19F9">
        <w:rPr>
          <w:rFonts w:ascii="Times New Roman" w:hAnsi="Times New Roman" w:cs="Times New Roman"/>
          <w:sz w:val="28"/>
          <w:szCs w:val="28"/>
        </w:rPr>
        <w:t>6.4. При вводе безбумажного электронного документооборота административные процедуры регламентируются</w:t>
      </w:r>
      <w:r>
        <w:rPr>
          <w:rFonts w:ascii="Times New Roman" w:hAnsi="Times New Roman" w:cs="Times New Roman"/>
          <w:sz w:val="28"/>
          <w:szCs w:val="28"/>
        </w:rPr>
        <w:t xml:space="preserve">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2C19F9" w:rsidRDefault="002C19F9" w:rsidP="002C19F9">
      <w:pPr>
        <w:pStyle w:val="ConsPlusNormal"/>
        <w:ind w:firstLine="709"/>
        <w:jc w:val="both"/>
        <w:rPr>
          <w:rFonts w:ascii="Times New Roman" w:hAnsi="Times New Roman" w:cs="Times New Roman"/>
          <w:sz w:val="28"/>
          <w:szCs w:val="28"/>
        </w:rPr>
      </w:pPr>
    </w:p>
    <w:p w:rsidR="002C19F9" w:rsidRDefault="002C19F9" w:rsidP="002C19F9">
      <w:pPr>
        <w:rPr>
          <w:rFonts w:asciiTheme="minorHAnsi" w:hAnsiTheme="minorHAnsi" w:cstheme="minorBidi"/>
          <w:sz w:val="22"/>
          <w:szCs w:val="22"/>
        </w:rPr>
      </w:pPr>
    </w:p>
    <w:p w:rsidR="002C19F9" w:rsidRDefault="002C19F9" w:rsidP="002C19F9">
      <w:pPr>
        <w:sectPr w:rsidR="002C19F9">
          <w:headerReference w:type="default" r:id="rId18"/>
          <w:pgSz w:w="11906" w:h="16838"/>
          <w:pgMar w:top="1134" w:right="850" w:bottom="1134" w:left="1134" w:header="708" w:footer="708" w:gutter="0"/>
          <w:cols w:space="720"/>
        </w:sectPr>
      </w:pPr>
    </w:p>
    <w:p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2C19F9" w:rsidRDefault="002C19F9" w:rsidP="002C19F9">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2C19F9" w:rsidRDefault="002C19F9" w:rsidP="002C19F9">
      <w:pPr>
        <w:widowControl w:val="0"/>
        <w:shd w:val="clear" w:color="auto" w:fill="FFFFFF" w:themeFill="background1"/>
        <w:autoSpaceDE w:val="0"/>
        <w:autoSpaceDN w:val="0"/>
        <w:adjustRightInd w:val="0"/>
        <w:ind w:firstLine="540"/>
        <w:jc w:val="center"/>
        <w:rPr>
          <w:rFonts w:eastAsiaTheme="minorEastAsia"/>
          <w:sz w:val="28"/>
          <w:szCs w:val="28"/>
        </w:rPr>
      </w:pPr>
    </w:p>
    <w:p w:rsidR="002C19F9" w:rsidRDefault="002C19F9" w:rsidP="002C19F9">
      <w:pPr>
        <w:widowControl w:val="0"/>
        <w:shd w:val="clear" w:color="auto" w:fill="FFFFFF" w:themeFill="background1"/>
        <w:autoSpaceDE w:val="0"/>
        <w:autoSpaceDN w:val="0"/>
        <w:adjustRightInd w:val="0"/>
        <w:jc w:val="both"/>
        <w:rPr>
          <w:rFonts w:eastAsiaTheme="minorHAnsi"/>
          <w:sz w:val="28"/>
          <w:szCs w:val="28"/>
          <w:lang w:eastAsia="en-US"/>
        </w:rPr>
      </w:pPr>
      <w:bookmarkStart w:id="10" w:name="Par588"/>
      <w:bookmarkEnd w:id="10"/>
    </w:p>
    <w:p w:rsidR="002C19F9" w:rsidRDefault="002C19F9" w:rsidP="002C19F9">
      <w:pPr>
        <w:widowControl w:val="0"/>
        <w:shd w:val="clear" w:color="auto" w:fill="FFFFFF" w:themeFill="background1"/>
        <w:autoSpaceDE w:val="0"/>
        <w:autoSpaceDN w:val="0"/>
        <w:adjustRightInd w:val="0"/>
        <w:jc w:val="both"/>
        <w:rPr>
          <w:rFonts w:ascii="Calibri" w:hAnsi="Calibri" w:cs="Calibri"/>
          <w:sz w:val="22"/>
          <w:szCs w:val="22"/>
        </w:rPr>
      </w:pPr>
    </w:p>
    <w:tbl>
      <w:tblPr>
        <w:tblW w:w="0" w:type="auto"/>
        <w:tblInd w:w="62" w:type="dxa"/>
        <w:tblLayout w:type="fixed"/>
        <w:tblCellMar>
          <w:top w:w="102" w:type="dxa"/>
          <w:left w:w="62" w:type="dxa"/>
          <w:bottom w:w="102" w:type="dxa"/>
          <w:right w:w="62" w:type="dxa"/>
        </w:tblCellMar>
        <w:tblLook w:val="04A0"/>
      </w:tblPr>
      <w:tblGrid>
        <w:gridCol w:w="709"/>
        <w:gridCol w:w="2551"/>
        <w:gridCol w:w="718"/>
        <w:gridCol w:w="1949"/>
        <w:gridCol w:w="1272"/>
        <w:gridCol w:w="2443"/>
      </w:tblGrid>
      <w:tr w:rsidR="002C19F9" w:rsidTr="002C19F9">
        <w:tc>
          <w:tcPr>
            <w:tcW w:w="709" w:type="dxa"/>
            <w:tcBorders>
              <w:top w:val="single" w:sz="4" w:space="0" w:color="auto"/>
              <w:left w:val="single" w:sz="4" w:space="0" w:color="auto"/>
              <w:bottom w:val="single" w:sz="4" w:space="0" w:color="auto"/>
              <w:right w:val="single" w:sz="4" w:space="0" w:color="auto"/>
            </w:tcBorders>
          </w:tcPr>
          <w:p w:rsidR="002C19F9" w:rsidRDefault="002C19F9">
            <w:pPr>
              <w:autoSpaceDE w:val="0"/>
              <w:autoSpaceDN w:val="0"/>
              <w:adjustRightInd w:val="0"/>
              <w:jc w:val="center"/>
              <w:outlineLvl w:val="0"/>
              <w:rPr>
                <w:sz w:val="20"/>
                <w:szCs w:val="20"/>
                <w:lang w:eastAsia="en-US"/>
              </w:rPr>
            </w:pPr>
          </w:p>
        </w:tc>
        <w:tc>
          <w:tcPr>
            <w:tcW w:w="8933" w:type="dxa"/>
            <w:gridSpan w:val="5"/>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Ходатайство об установлении публичного сервитута</w:t>
            </w:r>
          </w:p>
        </w:tc>
      </w:tr>
      <w:tr w:rsidR="002C19F9" w:rsidTr="002C19F9">
        <w:tc>
          <w:tcPr>
            <w:tcW w:w="709"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1</w:t>
            </w:r>
          </w:p>
        </w:tc>
        <w:tc>
          <w:tcPr>
            <w:tcW w:w="8933" w:type="dxa"/>
            <w:gridSpan w:val="5"/>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rPr>
            </w:pPr>
            <w:r>
              <w:rPr>
                <w:sz w:val="20"/>
                <w:szCs w:val="20"/>
              </w:rPr>
              <w:t>______________________________________________________________</w:t>
            </w:r>
          </w:p>
          <w:p w:rsidR="002C19F9" w:rsidRDefault="002C19F9">
            <w:pPr>
              <w:autoSpaceDE w:val="0"/>
              <w:autoSpaceDN w:val="0"/>
              <w:adjustRightInd w:val="0"/>
              <w:jc w:val="center"/>
              <w:rPr>
                <w:sz w:val="20"/>
                <w:szCs w:val="20"/>
                <w:lang w:eastAsia="en-US"/>
              </w:rPr>
            </w:pPr>
            <w:r>
              <w:rPr>
                <w:sz w:val="20"/>
                <w:szCs w:val="20"/>
              </w:rPr>
              <w:t>(наименование органа, принимающего решение об установлении публичного сервитута)</w:t>
            </w:r>
          </w:p>
        </w:tc>
      </w:tr>
      <w:tr w:rsidR="002C19F9" w:rsidTr="002C19F9">
        <w:tc>
          <w:tcPr>
            <w:tcW w:w="709"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2</w:t>
            </w:r>
          </w:p>
        </w:tc>
        <w:tc>
          <w:tcPr>
            <w:tcW w:w="8933" w:type="dxa"/>
            <w:gridSpan w:val="5"/>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Сведения о заявителе – физическом лице</w:t>
            </w:r>
          </w:p>
        </w:tc>
      </w:tr>
      <w:tr w:rsidR="002C19F9" w:rsidTr="002C19F9">
        <w:tc>
          <w:tcPr>
            <w:tcW w:w="709"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2.1</w:t>
            </w:r>
          </w:p>
        </w:tc>
        <w:tc>
          <w:tcPr>
            <w:tcW w:w="3269" w:type="dxa"/>
            <w:gridSpan w:val="2"/>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rsidR="002C19F9" w:rsidRDefault="002C19F9">
            <w:pPr>
              <w:autoSpaceDE w:val="0"/>
              <w:autoSpaceDN w:val="0"/>
              <w:adjustRightInd w:val="0"/>
              <w:rPr>
                <w:sz w:val="20"/>
                <w:szCs w:val="20"/>
                <w:lang w:eastAsia="en-US"/>
              </w:rPr>
            </w:pPr>
          </w:p>
        </w:tc>
      </w:tr>
      <w:tr w:rsidR="002C19F9" w:rsidTr="002C19F9">
        <w:tc>
          <w:tcPr>
            <w:tcW w:w="709"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2.2</w:t>
            </w:r>
          </w:p>
        </w:tc>
        <w:tc>
          <w:tcPr>
            <w:tcW w:w="3269" w:type="dxa"/>
            <w:gridSpan w:val="2"/>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tcPr>
          <w:p w:rsidR="002C19F9" w:rsidRDefault="002C19F9">
            <w:pPr>
              <w:autoSpaceDE w:val="0"/>
              <w:autoSpaceDN w:val="0"/>
              <w:adjustRightInd w:val="0"/>
              <w:rPr>
                <w:sz w:val="20"/>
                <w:szCs w:val="20"/>
                <w:lang w:eastAsia="en-US"/>
              </w:rPr>
            </w:pPr>
          </w:p>
        </w:tc>
      </w:tr>
      <w:tr w:rsidR="002C19F9" w:rsidTr="002C19F9">
        <w:tc>
          <w:tcPr>
            <w:tcW w:w="709"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2.3</w:t>
            </w:r>
          </w:p>
        </w:tc>
        <w:tc>
          <w:tcPr>
            <w:tcW w:w="3269" w:type="dxa"/>
            <w:gridSpan w:val="2"/>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rsidR="002C19F9" w:rsidRDefault="002C19F9">
            <w:pPr>
              <w:autoSpaceDE w:val="0"/>
              <w:autoSpaceDN w:val="0"/>
              <w:adjustRightInd w:val="0"/>
              <w:rPr>
                <w:sz w:val="20"/>
                <w:szCs w:val="20"/>
                <w:lang w:eastAsia="en-US"/>
              </w:rPr>
            </w:pPr>
          </w:p>
        </w:tc>
      </w:tr>
      <w:tr w:rsidR="002C19F9" w:rsidTr="002C19F9">
        <w:tc>
          <w:tcPr>
            <w:tcW w:w="709"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2.4</w:t>
            </w:r>
          </w:p>
        </w:tc>
        <w:tc>
          <w:tcPr>
            <w:tcW w:w="3269" w:type="dxa"/>
            <w:gridSpan w:val="2"/>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rsidR="002C19F9" w:rsidRDefault="002C19F9">
            <w:pPr>
              <w:autoSpaceDE w:val="0"/>
              <w:autoSpaceDN w:val="0"/>
              <w:adjustRightInd w:val="0"/>
              <w:rPr>
                <w:sz w:val="20"/>
                <w:szCs w:val="20"/>
                <w:lang w:eastAsia="en-US"/>
              </w:rPr>
            </w:pPr>
          </w:p>
        </w:tc>
      </w:tr>
      <w:tr w:rsidR="002C19F9" w:rsidTr="002C19F9">
        <w:tc>
          <w:tcPr>
            <w:tcW w:w="709"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2.5</w:t>
            </w:r>
          </w:p>
        </w:tc>
        <w:tc>
          <w:tcPr>
            <w:tcW w:w="3269" w:type="dxa"/>
            <w:gridSpan w:val="2"/>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rsidR="002C19F9" w:rsidRDefault="002C19F9">
            <w:pPr>
              <w:autoSpaceDE w:val="0"/>
              <w:autoSpaceDN w:val="0"/>
              <w:adjustRightInd w:val="0"/>
              <w:rPr>
                <w:sz w:val="20"/>
                <w:szCs w:val="20"/>
                <w:lang w:eastAsia="en-US"/>
              </w:rPr>
            </w:pPr>
          </w:p>
        </w:tc>
      </w:tr>
      <w:tr w:rsidR="002C19F9" w:rsidTr="002C19F9">
        <w:tc>
          <w:tcPr>
            <w:tcW w:w="709"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2.6</w:t>
            </w:r>
          </w:p>
        </w:tc>
        <w:tc>
          <w:tcPr>
            <w:tcW w:w="3269" w:type="dxa"/>
            <w:gridSpan w:val="2"/>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rsidR="002C19F9" w:rsidRDefault="002C19F9">
            <w:pPr>
              <w:autoSpaceDE w:val="0"/>
              <w:autoSpaceDN w:val="0"/>
              <w:adjustRightInd w:val="0"/>
              <w:rPr>
                <w:sz w:val="20"/>
                <w:szCs w:val="20"/>
                <w:lang w:eastAsia="en-US"/>
              </w:rPr>
            </w:pPr>
          </w:p>
        </w:tc>
      </w:tr>
      <w:tr w:rsidR="002C19F9" w:rsidTr="002C19F9">
        <w:tc>
          <w:tcPr>
            <w:tcW w:w="709"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2.7</w:t>
            </w:r>
          </w:p>
        </w:tc>
        <w:tc>
          <w:tcPr>
            <w:tcW w:w="3269" w:type="dxa"/>
            <w:gridSpan w:val="2"/>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Реквизиты документа, удостоверяющего личность заявителя</w:t>
            </w:r>
          </w:p>
        </w:tc>
        <w:tc>
          <w:tcPr>
            <w:tcW w:w="5664" w:type="dxa"/>
            <w:gridSpan w:val="3"/>
            <w:tcBorders>
              <w:top w:val="single" w:sz="4" w:space="0" w:color="auto"/>
              <w:left w:val="single" w:sz="4" w:space="0" w:color="auto"/>
              <w:bottom w:val="single" w:sz="4" w:space="0" w:color="auto"/>
              <w:right w:val="single" w:sz="4" w:space="0" w:color="auto"/>
            </w:tcBorders>
          </w:tcPr>
          <w:p w:rsidR="002C19F9" w:rsidRDefault="002C19F9">
            <w:pPr>
              <w:autoSpaceDE w:val="0"/>
              <w:autoSpaceDN w:val="0"/>
              <w:adjustRightInd w:val="0"/>
              <w:rPr>
                <w:sz w:val="20"/>
                <w:szCs w:val="20"/>
                <w:lang w:eastAsia="en-US"/>
              </w:rPr>
            </w:pPr>
          </w:p>
        </w:tc>
      </w:tr>
      <w:tr w:rsidR="002C19F9" w:rsidTr="002C19F9">
        <w:tc>
          <w:tcPr>
            <w:tcW w:w="709"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3</w:t>
            </w:r>
          </w:p>
        </w:tc>
        <w:tc>
          <w:tcPr>
            <w:tcW w:w="8933" w:type="dxa"/>
            <w:gridSpan w:val="5"/>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Сведения о заявителе – юридическом лице</w:t>
            </w:r>
          </w:p>
        </w:tc>
      </w:tr>
      <w:tr w:rsidR="002C19F9" w:rsidTr="002C19F9">
        <w:tc>
          <w:tcPr>
            <w:tcW w:w="709"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3.1</w:t>
            </w:r>
          </w:p>
        </w:tc>
        <w:tc>
          <w:tcPr>
            <w:tcW w:w="3269" w:type="dxa"/>
            <w:gridSpan w:val="2"/>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Полное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rsidR="002C19F9" w:rsidRDefault="002C19F9">
            <w:pPr>
              <w:autoSpaceDE w:val="0"/>
              <w:autoSpaceDN w:val="0"/>
              <w:adjustRightInd w:val="0"/>
              <w:rPr>
                <w:sz w:val="20"/>
                <w:szCs w:val="20"/>
                <w:lang w:eastAsia="en-US"/>
              </w:rPr>
            </w:pPr>
          </w:p>
        </w:tc>
      </w:tr>
      <w:tr w:rsidR="002C19F9" w:rsidTr="002C19F9">
        <w:tc>
          <w:tcPr>
            <w:tcW w:w="709"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3.2</w:t>
            </w:r>
          </w:p>
        </w:tc>
        <w:tc>
          <w:tcPr>
            <w:tcW w:w="3269" w:type="dxa"/>
            <w:gridSpan w:val="2"/>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Сокращенное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rsidR="002C19F9" w:rsidRDefault="002C19F9">
            <w:pPr>
              <w:autoSpaceDE w:val="0"/>
              <w:autoSpaceDN w:val="0"/>
              <w:adjustRightInd w:val="0"/>
              <w:rPr>
                <w:sz w:val="20"/>
                <w:szCs w:val="20"/>
                <w:lang w:eastAsia="en-US"/>
              </w:rPr>
            </w:pPr>
          </w:p>
        </w:tc>
      </w:tr>
      <w:tr w:rsidR="002C19F9" w:rsidTr="002C19F9">
        <w:tc>
          <w:tcPr>
            <w:tcW w:w="709"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3.3</w:t>
            </w:r>
          </w:p>
        </w:tc>
        <w:tc>
          <w:tcPr>
            <w:tcW w:w="3269" w:type="dxa"/>
            <w:gridSpan w:val="2"/>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Организационно-правовая форма</w:t>
            </w:r>
          </w:p>
        </w:tc>
        <w:tc>
          <w:tcPr>
            <w:tcW w:w="5664" w:type="dxa"/>
            <w:gridSpan w:val="3"/>
            <w:tcBorders>
              <w:top w:val="single" w:sz="4" w:space="0" w:color="auto"/>
              <w:left w:val="single" w:sz="4" w:space="0" w:color="auto"/>
              <w:bottom w:val="single" w:sz="4" w:space="0" w:color="auto"/>
              <w:right w:val="single" w:sz="4" w:space="0" w:color="auto"/>
            </w:tcBorders>
          </w:tcPr>
          <w:p w:rsidR="002C19F9" w:rsidRDefault="002C19F9">
            <w:pPr>
              <w:autoSpaceDE w:val="0"/>
              <w:autoSpaceDN w:val="0"/>
              <w:adjustRightInd w:val="0"/>
              <w:rPr>
                <w:sz w:val="20"/>
                <w:szCs w:val="20"/>
                <w:lang w:eastAsia="en-US"/>
              </w:rPr>
            </w:pPr>
          </w:p>
        </w:tc>
      </w:tr>
      <w:tr w:rsidR="002C19F9" w:rsidTr="002C19F9">
        <w:tc>
          <w:tcPr>
            <w:tcW w:w="709"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3.4</w:t>
            </w:r>
          </w:p>
        </w:tc>
        <w:tc>
          <w:tcPr>
            <w:tcW w:w="3269" w:type="dxa"/>
            <w:gridSpan w:val="2"/>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rsidR="002C19F9" w:rsidRDefault="002C19F9">
            <w:pPr>
              <w:autoSpaceDE w:val="0"/>
              <w:autoSpaceDN w:val="0"/>
              <w:adjustRightInd w:val="0"/>
              <w:rPr>
                <w:sz w:val="20"/>
                <w:szCs w:val="20"/>
                <w:lang w:eastAsia="en-US"/>
              </w:rPr>
            </w:pPr>
          </w:p>
        </w:tc>
      </w:tr>
      <w:tr w:rsidR="002C19F9" w:rsidTr="002C19F9">
        <w:tc>
          <w:tcPr>
            <w:tcW w:w="709"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3.5</w:t>
            </w:r>
          </w:p>
        </w:tc>
        <w:tc>
          <w:tcPr>
            <w:tcW w:w="3269" w:type="dxa"/>
            <w:gridSpan w:val="2"/>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Фактический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rsidR="002C19F9" w:rsidRDefault="002C19F9">
            <w:pPr>
              <w:autoSpaceDE w:val="0"/>
              <w:autoSpaceDN w:val="0"/>
              <w:adjustRightInd w:val="0"/>
              <w:rPr>
                <w:sz w:val="20"/>
                <w:szCs w:val="20"/>
                <w:lang w:eastAsia="en-US"/>
              </w:rPr>
            </w:pPr>
          </w:p>
        </w:tc>
      </w:tr>
      <w:tr w:rsidR="002C19F9" w:rsidTr="002C19F9">
        <w:tc>
          <w:tcPr>
            <w:tcW w:w="709"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3.6</w:t>
            </w:r>
          </w:p>
        </w:tc>
        <w:tc>
          <w:tcPr>
            <w:tcW w:w="3269" w:type="dxa"/>
            <w:gridSpan w:val="2"/>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rsidR="002C19F9" w:rsidRDefault="002C19F9">
            <w:pPr>
              <w:autoSpaceDE w:val="0"/>
              <w:autoSpaceDN w:val="0"/>
              <w:adjustRightInd w:val="0"/>
              <w:rPr>
                <w:sz w:val="20"/>
                <w:szCs w:val="20"/>
                <w:lang w:eastAsia="en-US"/>
              </w:rPr>
            </w:pPr>
          </w:p>
        </w:tc>
      </w:tr>
      <w:tr w:rsidR="002C19F9" w:rsidTr="002C19F9">
        <w:tc>
          <w:tcPr>
            <w:tcW w:w="709"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3.7</w:t>
            </w:r>
          </w:p>
        </w:tc>
        <w:tc>
          <w:tcPr>
            <w:tcW w:w="3269" w:type="dxa"/>
            <w:gridSpan w:val="2"/>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ОГРН</w:t>
            </w:r>
          </w:p>
        </w:tc>
        <w:tc>
          <w:tcPr>
            <w:tcW w:w="5664" w:type="dxa"/>
            <w:gridSpan w:val="3"/>
            <w:tcBorders>
              <w:top w:val="single" w:sz="4" w:space="0" w:color="auto"/>
              <w:left w:val="single" w:sz="4" w:space="0" w:color="auto"/>
              <w:bottom w:val="single" w:sz="4" w:space="0" w:color="auto"/>
              <w:right w:val="single" w:sz="4" w:space="0" w:color="auto"/>
            </w:tcBorders>
          </w:tcPr>
          <w:p w:rsidR="002C19F9" w:rsidRDefault="002C19F9">
            <w:pPr>
              <w:autoSpaceDE w:val="0"/>
              <w:autoSpaceDN w:val="0"/>
              <w:adjustRightInd w:val="0"/>
              <w:rPr>
                <w:sz w:val="20"/>
                <w:szCs w:val="20"/>
                <w:lang w:eastAsia="en-US"/>
              </w:rPr>
            </w:pPr>
          </w:p>
        </w:tc>
      </w:tr>
      <w:tr w:rsidR="002C19F9" w:rsidTr="002C19F9">
        <w:tc>
          <w:tcPr>
            <w:tcW w:w="709"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3.8</w:t>
            </w:r>
          </w:p>
        </w:tc>
        <w:tc>
          <w:tcPr>
            <w:tcW w:w="3269" w:type="dxa"/>
            <w:gridSpan w:val="2"/>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ИНН</w:t>
            </w:r>
          </w:p>
        </w:tc>
        <w:tc>
          <w:tcPr>
            <w:tcW w:w="5664" w:type="dxa"/>
            <w:gridSpan w:val="3"/>
            <w:tcBorders>
              <w:top w:val="single" w:sz="4" w:space="0" w:color="auto"/>
              <w:left w:val="single" w:sz="4" w:space="0" w:color="auto"/>
              <w:bottom w:val="single" w:sz="4" w:space="0" w:color="auto"/>
              <w:right w:val="single" w:sz="4" w:space="0" w:color="auto"/>
            </w:tcBorders>
          </w:tcPr>
          <w:p w:rsidR="002C19F9" w:rsidRDefault="002C19F9">
            <w:pPr>
              <w:autoSpaceDE w:val="0"/>
              <w:autoSpaceDN w:val="0"/>
              <w:adjustRightInd w:val="0"/>
              <w:rPr>
                <w:sz w:val="20"/>
                <w:szCs w:val="20"/>
                <w:lang w:eastAsia="en-US"/>
              </w:rPr>
            </w:pPr>
          </w:p>
        </w:tc>
      </w:tr>
      <w:tr w:rsidR="002C19F9" w:rsidTr="002C19F9">
        <w:tc>
          <w:tcPr>
            <w:tcW w:w="709"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outlineLvl w:val="0"/>
              <w:rPr>
                <w:sz w:val="20"/>
                <w:szCs w:val="20"/>
                <w:lang w:eastAsia="en-US"/>
              </w:rPr>
            </w:pPr>
            <w:r>
              <w:rPr>
                <w:sz w:val="20"/>
                <w:szCs w:val="20"/>
              </w:rPr>
              <w:t>4</w:t>
            </w:r>
          </w:p>
        </w:tc>
        <w:tc>
          <w:tcPr>
            <w:tcW w:w="8933" w:type="dxa"/>
            <w:gridSpan w:val="5"/>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Сведения о представителе заявителя:</w:t>
            </w:r>
          </w:p>
        </w:tc>
      </w:tr>
      <w:tr w:rsidR="002C19F9" w:rsidTr="002C19F9">
        <w:tc>
          <w:tcPr>
            <w:tcW w:w="709" w:type="dxa"/>
            <w:vMerge w:val="restart"/>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4.1</w:t>
            </w:r>
          </w:p>
        </w:tc>
        <w:tc>
          <w:tcPr>
            <w:tcW w:w="3269" w:type="dxa"/>
            <w:gridSpan w:val="2"/>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rsidR="002C19F9" w:rsidRDefault="002C19F9">
            <w:pPr>
              <w:autoSpaceDE w:val="0"/>
              <w:autoSpaceDN w:val="0"/>
              <w:adjustRightInd w:val="0"/>
              <w:rPr>
                <w:sz w:val="20"/>
                <w:szCs w:val="20"/>
                <w:lang w:eastAsia="en-US"/>
              </w:rPr>
            </w:pPr>
          </w:p>
        </w:tc>
      </w:tr>
      <w:tr w:rsidR="002C19F9" w:rsidTr="002C19F9">
        <w:tc>
          <w:tcPr>
            <w:tcW w:w="709" w:type="dxa"/>
            <w:vMerge/>
            <w:tcBorders>
              <w:top w:val="single" w:sz="4" w:space="0" w:color="auto"/>
              <w:left w:val="single" w:sz="4" w:space="0" w:color="auto"/>
              <w:bottom w:val="single" w:sz="4" w:space="0" w:color="auto"/>
              <w:right w:val="single" w:sz="4" w:space="0" w:color="auto"/>
            </w:tcBorders>
            <w:vAlign w:val="center"/>
            <w:hideMark/>
          </w:tcPr>
          <w:p w:rsidR="002C19F9" w:rsidRDefault="002C19F9">
            <w:pPr>
              <w:rPr>
                <w:sz w:val="20"/>
                <w:szCs w:val="20"/>
                <w:lang w:eastAsia="en-US"/>
              </w:rPr>
            </w:pPr>
          </w:p>
        </w:tc>
        <w:tc>
          <w:tcPr>
            <w:tcW w:w="3269" w:type="dxa"/>
            <w:gridSpan w:val="2"/>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tcPr>
          <w:p w:rsidR="002C19F9" w:rsidRDefault="002C19F9">
            <w:pPr>
              <w:autoSpaceDE w:val="0"/>
              <w:autoSpaceDN w:val="0"/>
              <w:adjustRightInd w:val="0"/>
              <w:rPr>
                <w:sz w:val="20"/>
                <w:szCs w:val="20"/>
                <w:lang w:eastAsia="en-US"/>
              </w:rPr>
            </w:pPr>
          </w:p>
        </w:tc>
      </w:tr>
      <w:tr w:rsidR="002C19F9" w:rsidTr="002C19F9">
        <w:tc>
          <w:tcPr>
            <w:tcW w:w="709" w:type="dxa"/>
            <w:vMerge/>
            <w:tcBorders>
              <w:top w:val="single" w:sz="4" w:space="0" w:color="auto"/>
              <w:left w:val="single" w:sz="4" w:space="0" w:color="auto"/>
              <w:bottom w:val="single" w:sz="4" w:space="0" w:color="auto"/>
              <w:right w:val="single" w:sz="4" w:space="0" w:color="auto"/>
            </w:tcBorders>
            <w:vAlign w:val="center"/>
            <w:hideMark/>
          </w:tcPr>
          <w:p w:rsidR="002C19F9" w:rsidRDefault="002C19F9">
            <w:pPr>
              <w:rPr>
                <w:sz w:val="20"/>
                <w:szCs w:val="20"/>
                <w:lang w:eastAsia="en-US"/>
              </w:rPr>
            </w:pPr>
          </w:p>
        </w:tc>
        <w:tc>
          <w:tcPr>
            <w:tcW w:w="3269" w:type="dxa"/>
            <w:gridSpan w:val="2"/>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rsidR="002C19F9" w:rsidRDefault="002C19F9">
            <w:pPr>
              <w:autoSpaceDE w:val="0"/>
              <w:autoSpaceDN w:val="0"/>
              <w:adjustRightInd w:val="0"/>
              <w:rPr>
                <w:sz w:val="20"/>
                <w:szCs w:val="20"/>
                <w:lang w:eastAsia="en-US"/>
              </w:rPr>
            </w:pPr>
          </w:p>
        </w:tc>
      </w:tr>
      <w:tr w:rsidR="002C19F9" w:rsidTr="002C19F9">
        <w:tc>
          <w:tcPr>
            <w:tcW w:w="709"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4.2</w:t>
            </w:r>
          </w:p>
        </w:tc>
        <w:tc>
          <w:tcPr>
            <w:tcW w:w="3269" w:type="dxa"/>
            <w:gridSpan w:val="2"/>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rsidR="002C19F9" w:rsidRDefault="002C19F9">
            <w:pPr>
              <w:autoSpaceDE w:val="0"/>
              <w:autoSpaceDN w:val="0"/>
              <w:adjustRightInd w:val="0"/>
              <w:rPr>
                <w:sz w:val="20"/>
                <w:szCs w:val="20"/>
                <w:lang w:eastAsia="en-US"/>
              </w:rPr>
            </w:pPr>
          </w:p>
        </w:tc>
      </w:tr>
      <w:tr w:rsidR="002C19F9" w:rsidTr="002C19F9">
        <w:tc>
          <w:tcPr>
            <w:tcW w:w="709"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lastRenderedPageBreak/>
              <w:t>4.3</w:t>
            </w:r>
          </w:p>
        </w:tc>
        <w:tc>
          <w:tcPr>
            <w:tcW w:w="3269" w:type="dxa"/>
            <w:gridSpan w:val="2"/>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rsidR="002C19F9" w:rsidRDefault="002C19F9">
            <w:pPr>
              <w:autoSpaceDE w:val="0"/>
              <w:autoSpaceDN w:val="0"/>
              <w:adjustRightInd w:val="0"/>
              <w:rPr>
                <w:sz w:val="20"/>
                <w:szCs w:val="20"/>
                <w:lang w:eastAsia="en-US"/>
              </w:rPr>
            </w:pPr>
          </w:p>
        </w:tc>
      </w:tr>
      <w:tr w:rsidR="002C19F9" w:rsidTr="002C19F9">
        <w:tc>
          <w:tcPr>
            <w:tcW w:w="709"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4.4</w:t>
            </w:r>
          </w:p>
        </w:tc>
        <w:tc>
          <w:tcPr>
            <w:tcW w:w="3269" w:type="dxa"/>
            <w:gridSpan w:val="2"/>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Наименование и реквизиты документа, подтверждающего полномочия представителя заявителя</w:t>
            </w:r>
          </w:p>
        </w:tc>
        <w:tc>
          <w:tcPr>
            <w:tcW w:w="5664" w:type="dxa"/>
            <w:gridSpan w:val="3"/>
            <w:tcBorders>
              <w:top w:val="single" w:sz="4" w:space="0" w:color="auto"/>
              <w:left w:val="single" w:sz="4" w:space="0" w:color="auto"/>
              <w:bottom w:val="single" w:sz="4" w:space="0" w:color="auto"/>
              <w:right w:val="single" w:sz="4" w:space="0" w:color="auto"/>
            </w:tcBorders>
          </w:tcPr>
          <w:p w:rsidR="002C19F9" w:rsidRDefault="002C19F9">
            <w:pPr>
              <w:autoSpaceDE w:val="0"/>
              <w:autoSpaceDN w:val="0"/>
              <w:adjustRightInd w:val="0"/>
              <w:rPr>
                <w:sz w:val="20"/>
                <w:szCs w:val="20"/>
                <w:lang w:eastAsia="en-US"/>
              </w:rPr>
            </w:pPr>
          </w:p>
        </w:tc>
      </w:tr>
      <w:tr w:rsidR="002C19F9" w:rsidTr="002C19F9">
        <w:tc>
          <w:tcPr>
            <w:tcW w:w="709"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5</w:t>
            </w:r>
          </w:p>
        </w:tc>
        <w:tc>
          <w:tcPr>
            <w:tcW w:w="8933" w:type="dxa"/>
            <w:gridSpan w:val="5"/>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both"/>
              <w:rPr>
                <w:sz w:val="20"/>
                <w:szCs w:val="20"/>
              </w:rPr>
            </w:pPr>
            <w:r>
              <w:rPr>
                <w:sz w:val="20"/>
                <w:szCs w:val="20"/>
              </w:rPr>
              <w:t>Прошу установить публичный сервитут в отношении земель и (или) земельного(ых) участка(ов) в целях (указываются цели, предусмотренные пп.1-7 п.4 ст. 23 Земельного кодекса Российской Федерации):</w:t>
            </w:r>
          </w:p>
          <w:p w:rsidR="002C19F9" w:rsidRDefault="002C19F9">
            <w:pPr>
              <w:autoSpaceDE w:val="0"/>
              <w:autoSpaceDN w:val="0"/>
              <w:adjustRightInd w:val="0"/>
              <w:jc w:val="both"/>
              <w:rPr>
                <w:sz w:val="20"/>
                <w:szCs w:val="20"/>
                <w:lang w:eastAsia="en-US"/>
              </w:rPr>
            </w:pPr>
            <w:r>
              <w:rPr>
                <w:sz w:val="20"/>
                <w:szCs w:val="20"/>
              </w:rPr>
              <w:t>____________________________________________________________________</w:t>
            </w:r>
          </w:p>
        </w:tc>
      </w:tr>
      <w:tr w:rsidR="002C19F9" w:rsidTr="002C19F9">
        <w:tc>
          <w:tcPr>
            <w:tcW w:w="709"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6</w:t>
            </w:r>
          </w:p>
        </w:tc>
        <w:tc>
          <w:tcPr>
            <w:tcW w:w="8933" w:type="dxa"/>
            <w:gridSpan w:val="5"/>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both"/>
              <w:rPr>
                <w:sz w:val="20"/>
                <w:szCs w:val="20"/>
                <w:lang w:eastAsia="en-US"/>
              </w:rPr>
            </w:pPr>
            <w:r>
              <w:rPr>
                <w:sz w:val="20"/>
                <w:szCs w:val="20"/>
              </w:rPr>
              <w:t>Испрашиваемый срок публичного сервитута _______________________</w:t>
            </w:r>
          </w:p>
        </w:tc>
      </w:tr>
      <w:tr w:rsidR="002C19F9" w:rsidTr="002C19F9">
        <w:tc>
          <w:tcPr>
            <w:tcW w:w="709"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7</w:t>
            </w:r>
          </w:p>
        </w:tc>
        <w:tc>
          <w:tcPr>
            <w:tcW w:w="8933" w:type="dxa"/>
            <w:gridSpan w:val="5"/>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both"/>
              <w:rPr>
                <w:sz w:val="20"/>
                <w:szCs w:val="20"/>
              </w:rPr>
            </w:pPr>
            <w:r>
              <w:rPr>
                <w:sz w:val="20"/>
                <w:szCs w:val="20"/>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(при возникновении таких обстоятельств)</w:t>
            </w:r>
          </w:p>
          <w:p w:rsidR="002C19F9" w:rsidRDefault="002C19F9">
            <w:pPr>
              <w:autoSpaceDE w:val="0"/>
              <w:autoSpaceDN w:val="0"/>
              <w:adjustRightInd w:val="0"/>
              <w:jc w:val="both"/>
              <w:rPr>
                <w:sz w:val="20"/>
                <w:szCs w:val="20"/>
                <w:lang w:eastAsia="en-US"/>
              </w:rPr>
            </w:pPr>
            <w:r>
              <w:rPr>
                <w:sz w:val="20"/>
                <w:szCs w:val="20"/>
              </w:rPr>
              <w:t>________________________________</w:t>
            </w:r>
          </w:p>
        </w:tc>
      </w:tr>
      <w:tr w:rsidR="002C19F9" w:rsidTr="002C19F9">
        <w:tc>
          <w:tcPr>
            <w:tcW w:w="709"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8</w:t>
            </w:r>
          </w:p>
        </w:tc>
        <w:tc>
          <w:tcPr>
            <w:tcW w:w="8933" w:type="dxa"/>
            <w:gridSpan w:val="5"/>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both"/>
              <w:rPr>
                <w:sz w:val="20"/>
                <w:szCs w:val="20"/>
                <w:lang w:eastAsia="en-US"/>
              </w:rPr>
            </w:pPr>
            <w:r>
              <w:rPr>
                <w:sz w:val="20"/>
                <w:szCs w:val="20"/>
              </w:rPr>
              <w:t>Обоснование необходимости установления публичного сервитута ___________</w:t>
            </w:r>
          </w:p>
        </w:tc>
      </w:tr>
      <w:tr w:rsidR="002C19F9" w:rsidTr="002C19F9">
        <w:tc>
          <w:tcPr>
            <w:tcW w:w="709" w:type="dxa"/>
            <w:vMerge w:val="restart"/>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9</w:t>
            </w:r>
          </w:p>
        </w:tc>
        <w:tc>
          <w:tcPr>
            <w:tcW w:w="5218" w:type="dxa"/>
            <w:gridSpan w:val="3"/>
            <w:vMerge w:val="restart"/>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both"/>
              <w:rPr>
                <w:sz w:val="20"/>
                <w:szCs w:val="20"/>
                <w:lang w:eastAsia="en-US"/>
              </w:rPr>
            </w:pPr>
            <w:r>
              <w:rPr>
                <w:sz w:val="20"/>
                <w:szCs w:val="20"/>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3715" w:type="dxa"/>
            <w:gridSpan w:val="2"/>
            <w:tcBorders>
              <w:top w:val="single" w:sz="4" w:space="0" w:color="auto"/>
              <w:left w:val="single" w:sz="4" w:space="0" w:color="auto"/>
              <w:bottom w:val="single" w:sz="4" w:space="0" w:color="auto"/>
              <w:right w:val="single" w:sz="4" w:space="0" w:color="auto"/>
            </w:tcBorders>
          </w:tcPr>
          <w:p w:rsidR="002C19F9" w:rsidRDefault="002C19F9">
            <w:pPr>
              <w:autoSpaceDE w:val="0"/>
              <w:autoSpaceDN w:val="0"/>
              <w:adjustRightInd w:val="0"/>
              <w:rPr>
                <w:sz w:val="20"/>
                <w:szCs w:val="20"/>
                <w:lang w:eastAsia="en-US"/>
              </w:rPr>
            </w:pPr>
          </w:p>
        </w:tc>
      </w:tr>
      <w:tr w:rsidR="002C19F9" w:rsidTr="002C19F9">
        <w:tc>
          <w:tcPr>
            <w:tcW w:w="709" w:type="dxa"/>
            <w:vMerge/>
            <w:tcBorders>
              <w:top w:val="single" w:sz="4" w:space="0" w:color="auto"/>
              <w:left w:val="single" w:sz="4" w:space="0" w:color="auto"/>
              <w:bottom w:val="single" w:sz="4" w:space="0" w:color="auto"/>
              <w:right w:val="single" w:sz="4" w:space="0" w:color="auto"/>
            </w:tcBorders>
            <w:vAlign w:val="center"/>
            <w:hideMark/>
          </w:tcPr>
          <w:p w:rsidR="002C19F9" w:rsidRDefault="002C19F9">
            <w:pPr>
              <w:rPr>
                <w:sz w:val="20"/>
                <w:szCs w:val="20"/>
                <w:lang w:eastAsia="en-US"/>
              </w:rPr>
            </w:pPr>
          </w:p>
        </w:tc>
        <w:tc>
          <w:tcPr>
            <w:tcW w:w="18536" w:type="dxa"/>
            <w:gridSpan w:val="3"/>
            <w:vMerge/>
            <w:tcBorders>
              <w:top w:val="single" w:sz="4" w:space="0" w:color="auto"/>
              <w:left w:val="single" w:sz="4" w:space="0" w:color="auto"/>
              <w:bottom w:val="single" w:sz="4" w:space="0" w:color="auto"/>
              <w:right w:val="single" w:sz="4" w:space="0" w:color="auto"/>
            </w:tcBorders>
            <w:vAlign w:val="center"/>
            <w:hideMark/>
          </w:tcPr>
          <w:p w:rsidR="002C19F9" w:rsidRDefault="002C19F9">
            <w:pPr>
              <w:rPr>
                <w:sz w:val="20"/>
                <w:szCs w:val="20"/>
                <w:lang w:eastAsia="en-US"/>
              </w:rPr>
            </w:pPr>
          </w:p>
        </w:tc>
        <w:tc>
          <w:tcPr>
            <w:tcW w:w="3715" w:type="dxa"/>
            <w:gridSpan w:val="2"/>
            <w:tcBorders>
              <w:top w:val="single" w:sz="4" w:space="0" w:color="auto"/>
              <w:left w:val="single" w:sz="4" w:space="0" w:color="auto"/>
              <w:bottom w:val="single" w:sz="4" w:space="0" w:color="auto"/>
              <w:right w:val="single" w:sz="4" w:space="0" w:color="auto"/>
            </w:tcBorders>
          </w:tcPr>
          <w:p w:rsidR="002C19F9" w:rsidRDefault="002C19F9">
            <w:pPr>
              <w:autoSpaceDE w:val="0"/>
              <w:autoSpaceDN w:val="0"/>
              <w:adjustRightInd w:val="0"/>
              <w:rPr>
                <w:sz w:val="20"/>
                <w:szCs w:val="20"/>
                <w:lang w:eastAsia="en-US"/>
              </w:rPr>
            </w:pPr>
          </w:p>
        </w:tc>
      </w:tr>
      <w:tr w:rsidR="002C19F9" w:rsidTr="002C19F9">
        <w:tc>
          <w:tcPr>
            <w:tcW w:w="709" w:type="dxa"/>
            <w:vMerge/>
            <w:tcBorders>
              <w:top w:val="single" w:sz="4" w:space="0" w:color="auto"/>
              <w:left w:val="single" w:sz="4" w:space="0" w:color="auto"/>
              <w:bottom w:val="single" w:sz="4" w:space="0" w:color="auto"/>
              <w:right w:val="single" w:sz="4" w:space="0" w:color="auto"/>
            </w:tcBorders>
            <w:vAlign w:val="center"/>
            <w:hideMark/>
          </w:tcPr>
          <w:p w:rsidR="002C19F9" w:rsidRDefault="002C19F9">
            <w:pPr>
              <w:rPr>
                <w:sz w:val="20"/>
                <w:szCs w:val="20"/>
                <w:lang w:eastAsia="en-US"/>
              </w:rPr>
            </w:pPr>
          </w:p>
        </w:tc>
        <w:tc>
          <w:tcPr>
            <w:tcW w:w="18536" w:type="dxa"/>
            <w:gridSpan w:val="3"/>
            <w:vMerge/>
            <w:tcBorders>
              <w:top w:val="single" w:sz="4" w:space="0" w:color="auto"/>
              <w:left w:val="single" w:sz="4" w:space="0" w:color="auto"/>
              <w:bottom w:val="single" w:sz="4" w:space="0" w:color="auto"/>
              <w:right w:val="single" w:sz="4" w:space="0" w:color="auto"/>
            </w:tcBorders>
            <w:vAlign w:val="center"/>
            <w:hideMark/>
          </w:tcPr>
          <w:p w:rsidR="002C19F9" w:rsidRDefault="002C19F9">
            <w:pPr>
              <w:rPr>
                <w:sz w:val="20"/>
                <w:szCs w:val="20"/>
                <w:lang w:eastAsia="en-US"/>
              </w:rPr>
            </w:pPr>
          </w:p>
        </w:tc>
        <w:tc>
          <w:tcPr>
            <w:tcW w:w="3715" w:type="dxa"/>
            <w:gridSpan w:val="2"/>
            <w:tcBorders>
              <w:top w:val="single" w:sz="4" w:space="0" w:color="auto"/>
              <w:left w:val="single" w:sz="4" w:space="0" w:color="auto"/>
              <w:bottom w:val="single" w:sz="4" w:space="0" w:color="auto"/>
              <w:right w:val="single" w:sz="4" w:space="0" w:color="auto"/>
            </w:tcBorders>
          </w:tcPr>
          <w:p w:rsidR="002C19F9" w:rsidRDefault="002C19F9">
            <w:pPr>
              <w:autoSpaceDE w:val="0"/>
              <w:autoSpaceDN w:val="0"/>
              <w:adjustRightInd w:val="0"/>
              <w:rPr>
                <w:sz w:val="20"/>
                <w:szCs w:val="20"/>
                <w:lang w:eastAsia="en-US"/>
              </w:rPr>
            </w:pPr>
          </w:p>
        </w:tc>
      </w:tr>
      <w:tr w:rsidR="002C19F9" w:rsidTr="002C19F9">
        <w:tc>
          <w:tcPr>
            <w:tcW w:w="709" w:type="dxa"/>
            <w:vMerge w:val="restart"/>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10</w:t>
            </w:r>
          </w:p>
        </w:tc>
        <w:tc>
          <w:tcPr>
            <w:tcW w:w="8933" w:type="dxa"/>
            <w:gridSpan w:val="5"/>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both"/>
              <w:rPr>
                <w:sz w:val="20"/>
                <w:szCs w:val="20"/>
                <w:lang w:eastAsia="en-US"/>
              </w:rPr>
            </w:pPr>
            <w:r>
              <w:rPr>
                <w:sz w:val="20"/>
                <w:szCs w:val="20"/>
              </w:rPr>
              <w:t>Сведения о способах представления результатов рассмотрения ходатайства:</w:t>
            </w:r>
          </w:p>
        </w:tc>
      </w:tr>
      <w:tr w:rsidR="002C19F9" w:rsidTr="002C19F9">
        <w:trPr>
          <w:trHeight w:val="85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C19F9" w:rsidRDefault="002C19F9">
            <w:pPr>
              <w:rPr>
                <w:sz w:val="20"/>
                <w:szCs w:val="20"/>
                <w:lang w:eastAsia="en-US"/>
              </w:rPr>
            </w:pPr>
          </w:p>
        </w:tc>
        <w:tc>
          <w:tcPr>
            <w:tcW w:w="8933" w:type="dxa"/>
            <w:gridSpan w:val="5"/>
            <w:tcBorders>
              <w:top w:val="single" w:sz="4" w:space="0" w:color="auto"/>
              <w:left w:val="single" w:sz="4" w:space="0" w:color="auto"/>
              <w:bottom w:val="nil"/>
              <w:right w:val="single" w:sz="4" w:space="0" w:color="auto"/>
            </w:tcBorders>
            <w:hideMark/>
          </w:tcPr>
          <w:p w:rsidR="002C19F9" w:rsidRDefault="002C19F9">
            <w:pPr>
              <w:widowControl w:val="0"/>
              <w:shd w:val="clear" w:color="auto" w:fill="FFFFFF" w:themeFill="background1"/>
              <w:autoSpaceDE w:val="0"/>
              <w:autoSpaceDN w:val="0"/>
              <w:adjustRightInd w:val="0"/>
              <w:rPr>
                <w:sz w:val="20"/>
                <w:szCs w:val="20"/>
              </w:rPr>
            </w:pPr>
            <w:r>
              <w:rPr>
                <w:sz w:val="20"/>
                <w:szCs w:val="20"/>
              </w:rPr>
              <w:t> </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9246"/>
            </w:tblGrid>
            <w:tr w:rsidR="002C19F9" w:rsidTr="002C19F9">
              <w:tc>
                <w:tcPr>
                  <w:tcW w:w="534" w:type="dxa"/>
                  <w:tcBorders>
                    <w:top w:val="single" w:sz="4" w:space="0" w:color="auto"/>
                    <w:left w:val="single" w:sz="4" w:space="0" w:color="auto"/>
                    <w:bottom w:val="single" w:sz="4" w:space="0" w:color="auto"/>
                    <w:right w:val="single" w:sz="4" w:space="0" w:color="auto"/>
                  </w:tcBorders>
                </w:tcPr>
                <w:p w:rsidR="002C19F9" w:rsidRDefault="002C19F9">
                  <w:pPr>
                    <w:widowControl w:val="0"/>
                    <w:shd w:val="clear" w:color="auto" w:fill="FFFFFF" w:themeFill="background1"/>
                    <w:autoSpaceDE w:val="0"/>
                    <w:autoSpaceDN w:val="0"/>
                    <w:adjustRightInd w:val="0"/>
                    <w:rPr>
                      <w:sz w:val="20"/>
                      <w:szCs w:val="20"/>
                    </w:rPr>
                  </w:pPr>
                </w:p>
                <w:p w:rsidR="002C19F9" w:rsidRDefault="002C19F9">
                  <w:pPr>
                    <w:widowControl w:val="0"/>
                    <w:shd w:val="clear" w:color="auto" w:fill="FFFFFF" w:themeFill="background1"/>
                    <w:autoSpaceDE w:val="0"/>
                    <w:autoSpaceDN w:val="0"/>
                    <w:adjustRightInd w:val="0"/>
                    <w:rPr>
                      <w:sz w:val="20"/>
                      <w:szCs w:val="20"/>
                      <w:lang w:eastAsia="en-US"/>
                    </w:rPr>
                  </w:pPr>
                </w:p>
              </w:tc>
              <w:tc>
                <w:tcPr>
                  <w:tcW w:w="9246" w:type="dxa"/>
                  <w:tcBorders>
                    <w:top w:val="nil"/>
                    <w:left w:val="single" w:sz="4" w:space="0" w:color="auto"/>
                    <w:bottom w:val="nil"/>
                    <w:right w:val="nil"/>
                  </w:tcBorders>
                  <w:vAlign w:val="center"/>
                  <w:hideMark/>
                </w:tcPr>
                <w:p w:rsidR="002C19F9" w:rsidRDefault="002C19F9">
                  <w:pPr>
                    <w:widowControl w:val="0"/>
                    <w:shd w:val="clear" w:color="auto" w:fill="FFFFFF" w:themeFill="background1"/>
                    <w:autoSpaceDE w:val="0"/>
                    <w:autoSpaceDN w:val="0"/>
                    <w:adjustRightInd w:val="0"/>
                    <w:rPr>
                      <w:sz w:val="20"/>
                      <w:szCs w:val="20"/>
                      <w:lang w:eastAsia="en-US"/>
                    </w:rPr>
                  </w:pPr>
                  <w:r>
                    <w:rPr>
                      <w:sz w:val="20"/>
                      <w:szCs w:val="20"/>
                    </w:rPr>
                    <w:t>выдать на руки в МФЦ, расположенном по адресу:</w:t>
                  </w:r>
                </w:p>
              </w:tc>
            </w:tr>
            <w:tr w:rsidR="002C19F9" w:rsidTr="002C19F9">
              <w:tc>
                <w:tcPr>
                  <w:tcW w:w="534" w:type="dxa"/>
                  <w:tcBorders>
                    <w:top w:val="single" w:sz="4" w:space="0" w:color="auto"/>
                    <w:left w:val="single" w:sz="4" w:space="0" w:color="auto"/>
                    <w:bottom w:val="single" w:sz="4" w:space="0" w:color="auto"/>
                    <w:right w:val="single" w:sz="4" w:space="0" w:color="auto"/>
                  </w:tcBorders>
                </w:tcPr>
                <w:p w:rsidR="002C19F9" w:rsidRDefault="002C19F9">
                  <w:pPr>
                    <w:widowControl w:val="0"/>
                    <w:shd w:val="clear" w:color="auto" w:fill="FFFFFF" w:themeFill="background1"/>
                    <w:autoSpaceDE w:val="0"/>
                    <w:autoSpaceDN w:val="0"/>
                    <w:adjustRightInd w:val="0"/>
                    <w:rPr>
                      <w:sz w:val="20"/>
                      <w:szCs w:val="20"/>
                    </w:rPr>
                  </w:pPr>
                </w:p>
                <w:p w:rsidR="002C19F9" w:rsidRDefault="002C19F9">
                  <w:pPr>
                    <w:widowControl w:val="0"/>
                    <w:shd w:val="clear" w:color="auto" w:fill="FFFFFF" w:themeFill="background1"/>
                    <w:autoSpaceDE w:val="0"/>
                    <w:autoSpaceDN w:val="0"/>
                    <w:adjustRightInd w:val="0"/>
                    <w:rPr>
                      <w:sz w:val="20"/>
                      <w:szCs w:val="20"/>
                      <w:lang w:eastAsia="en-US"/>
                    </w:rPr>
                  </w:pPr>
                </w:p>
              </w:tc>
              <w:tc>
                <w:tcPr>
                  <w:tcW w:w="9246" w:type="dxa"/>
                  <w:tcBorders>
                    <w:top w:val="nil"/>
                    <w:left w:val="single" w:sz="4" w:space="0" w:color="auto"/>
                    <w:bottom w:val="nil"/>
                    <w:right w:val="nil"/>
                  </w:tcBorders>
                  <w:vAlign w:val="center"/>
                  <w:hideMark/>
                </w:tcPr>
                <w:p w:rsidR="002C19F9" w:rsidRDefault="002C19F9">
                  <w:pPr>
                    <w:widowControl w:val="0"/>
                    <w:shd w:val="clear" w:color="auto" w:fill="FFFFFF" w:themeFill="background1"/>
                    <w:autoSpaceDE w:val="0"/>
                    <w:autoSpaceDN w:val="0"/>
                    <w:adjustRightInd w:val="0"/>
                    <w:rPr>
                      <w:sz w:val="20"/>
                      <w:szCs w:val="20"/>
                      <w:lang w:eastAsia="en-US"/>
                    </w:rPr>
                  </w:pPr>
                  <w:r>
                    <w:rPr>
                      <w:sz w:val="20"/>
                      <w:szCs w:val="20"/>
                    </w:rPr>
                    <w:t>направить по почте</w:t>
                  </w:r>
                </w:p>
              </w:tc>
            </w:tr>
            <w:tr w:rsidR="002C19F9" w:rsidTr="002C19F9">
              <w:tc>
                <w:tcPr>
                  <w:tcW w:w="534" w:type="dxa"/>
                  <w:tcBorders>
                    <w:top w:val="single" w:sz="4" w:space="0" w:color="auto"/>
                    <w:left w:val="single" w:sz="4" w:space="0" w:color="auto"/>
                    <w:bottom w:val="single" w:sz="4" w:space="0" w:color="auto"/>
                    <w:right w:val="single" w:sz="4" w:space="0" w:color="auto"/>
                  </w:tcBorders>
                </w:tcPr>
                <w:p w:rsidR="002C19F9" w:rsidRDefault="002C19F9">
                  <w:pPr>
                    <w:widowControl w:val="0"/>
                    <w:shd w:val="clear" w:color="auto" w:fill="FFFFFF" w:themeFill="background1"/>
                    <w:autoSpaceDE w:val="0"/>
                    <w:autoSpaceDN w:val="0"/>
                    <w:adjustRightInd w:val="0"/>
                    <w:rPr>
                      <w:b/>
                      <w:sz w:val="20"/>
                      <w:szCs w:val="20"/>
                    </w:rPr>
                  </w:pPr>
                </w:p>
                <w:p w:rsidR="002C19F9" w:rsidRDefault="002C19F9">
                  <w:pPr>
                    <w:widowControl w:val="0"/>
                    <w:shd w:val="clear" w:color="auto" w:fill="FFFFFF" w:themeFill="background1"/>
                    <w:autoSpaceDE w:val="0"/>
                    <w:autoSpaceDN w:val="0"/>
                    <w:adjustRightInd w:val="0"/>
                    <w:rPr>
                      <w:b/>
                      <w:sz w:val="20"/>
                      <w:szCs w:val="20"/>
                      <w:lang w:eastAsia="en-US"/>
                    </w:rPr>
                  </w:pPr>
                </w:p>
              </w:tc>
              <w:tc>
                <w:tcPr>
                  <w:tcW w:w="9246" w:type="dxa"/>
                  <w:tcBorders>
                    <w:top w:val="nil"/>
                    <w:left w:val="single" w:sz="4" w:space="0" w:color="auto"/>
                    <w:bottom w:val="nil"/>
                    <w:right w:val="nil"/>
                  </w:tcBorders>
                  <w:vAlign w:val="center"/>
                  <w:hideMark/>
                </w:tcPr>
                <w:p w:rsidR="002C19F9" w:rsidRDefault="002C19F9">
                  <w:pPr>
                    <w:widowControl w:val="0"/>
                    <w:shd w:val="clear" w:color="auto" w:fill="FFFFFF" w:themeFill="background1"/>
                    <w:autoSpaceDE w:val="0"/>
                    <w:autoSpaceDN w:val="0"/>
                    <w:adjustRightInd w:val="0"/>
                    <w:rPr>
                      <w:sz w:val="20"/>
                      <w:szCs w:val="20"/>
                      <w:lang w:eastAsia="en-US"/>
                    </w:rPr>
                  </w:pPr>
                  <w:r>
                    <w:rPr>
                      <w:sz w:val="20"/>
                      <w:szCs w:val="20"/>
                    </w:rPr>
                    <w:t xml:space="preserve">направить в электронной форме в личный кабинет на ПГУ ЛО </w:t>
                  </w:r>
                  <w:r>
                    <w:rPr>
                      <w:sz w:val="28"/>
                      <w:szCs w:val="28"/>
                    </w:rPr>
                    <w:t>(при технической реализации)</w:t>
                  </w:r>
                  <w:r>
                    <w:rPr>
                      <w:sz w:val="20"/>
                      <w:szCs w:val="20"/>
                    </w:rPr>
                    <w:t>/ЕПГУ</w:t>
                  </w:r>
                </w:p>
              </w:tc>
            </w:tr>
          </w:tbl>
          <w:p w:rsidR="002C19F9" w:rsidRDefault="002C19F9">
            <w:pPr>
              <w:autoSpaceDE w:val="0"/>
              <w:autoSpaceDN w:val="0"/>
              <w:adjustRightInd w:val="0"/>
              <w:jc w:val="center"/>
              <w:rPr>
                <w:sz w:val="20"/>
                <w:szCs w:val="20"/>
                <w:lang w:eastAsia="en-US"/>
              </w:rPr>
            </w:pPr>
          </w:p>
        </w:tc>
      </w:tr>
      <w:tr w:rsidR="002C19F9" w:rsidTr="002C19F9">
        <w:tc>
          <w:tcPr>
            <w:tcW w:w="709"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11</w:t>
            </w:r>
          </w:p>
        </w:tc>
        <w:tc>
          <w:tcPr>
            <w:tcW w:w="8933" w:type="dxa"/>
            <w:gridSpan w:val="5"/>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both"/>
              <w:rPr>
                <w:sz w:val="20"/>
                <w:szCs w:val="20"/>
                <w:lang w:eastAsia="en-US"/>
              </w:rPr>
            </w:pPr>
            <w:r>
              <w:rPr>
                <w:sz w:val="20"/>
                <w:szCs w:val="20"/>
              </w:rPr>
              <w:t>Документы, прилагаемые к ходатайству: _________________________________</w:t>
            </w:r>
          </w:p>
        </w:tc>
      </w:tr>
      <w:tr w:rsidR="002C19F9" w:rsidTr="002C19F9">
        <w:tc>
          <w:tcPr>
            <w:tcW w:w="709"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12</w:t>
            </w:r>
          </w:p>
        </w:tc>
        <w:tc>
          <w:tcPr>
            <w:tcW w:w="8933" w:type="dxa"/>
            <w:gridSpan w:val="5"/>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both"/>
              <w:rPr>
                <w:sz w:val="20"/>
                <w:szCs w:val="20"/>
                <w:lang w:eastAsia="en-US"/>
              </w:rPr>
            </w:pPr>
            <w:r>
              <w:rPr>
                <w:sz w:val="20"/>
                <w:szCs w:val="20"/>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2C19F9" w:rsidTr="002C19F9">
        <w:tc>
          <w:tcPr>
            <w:tcW w:w="709"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13</w:t>
            </w:r>
          </w:p>
        </w:tc>
        <w:tc>
          <w:tcPr>
            <w:tcW w:w="8933" w:type="dxa"/>
            <w:gridSpan w:val="5"/>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both"/>
              <w:rPr>
                <w:sz w:val="20"/>
                <w:szCs w:val="20"/>
                <w:lang w:eastAsia="en-US"/>
              </w:rPr>
            </w:pPr>
            <w:r>
              <w:rPr>
                <w:sz w:val="20"/>
                <w:szCs w:val="20"/>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законодательством</w:t>
            </w:r>
          </w:p>
        </w:tc>
      </w:tr>
      <w:tr w:rsidR="002C19F9" w:rsidTr="002C19F9">
        <w:tc>
          <w:tcPr>
            <w:tcW w:w="709"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14</w:t>
            </w:r>
          </w:p>
        </w:tc>
        <w:tc>
          <w:tcPr>
            <w:tcW w:w="6490" w:type="dxa"/>
            <w:gridSpan w:val="4"/>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both"/>
              <w:rPr>
                <w:sz w:val="20"/>
                <w:szCs w:val="20"/>
                <w:lang w:eastAsia="en-US"/>
              </w:rPr>
            </w:pPr>
            <w:r>
              <w:rPr>
                <w:sz w:val="20"/>
                <w:szCs w:val="20"/>
              </w:rPr>
              <w:t>Подпись:</w:t>
            </w:r>
          </w:p>
        </w:tc>
        <w:tc>
          <w:tcPr>
            <w:tcW w:w="2443"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center"/>
              <w:rPr>
                <w:sz w:val="20"/>
                <w:szCs w:val="20"/>
                <w:lang w:eastAsia="en-US"/>
              </w:rPr>
            </w:pPr>
            <w:r>
              <w:rPr>
                <w:sz w:val="20"/>
                <w:szCs w:val="20"/>
              </w:rPr>
              <w:t>Дата:</w:t>
            </w:r>
          </w:p>
        </w:tc>
      </w:tr>
      <w:tr w:rsidR="002C19F9" w:rsidTr="002C19F9">
        <w:tc>
          <w:tcPr>
            <w:tcW w:w="709" w:type="dxa"/>
            <w:tcBorders>
              <w:top w:val="single" w:sz="4" w:space="0" w:color="auto"/>
              <w:left w:val="single" w:sz="4" w:space="0" w:color="auto"/>
              <w:bottom w:val="single" w:sz="4" w:space="0" w:color="auto"/>
              <w:right w:val="single" w:sz="4" w:space="0" w:color="auto"/>
            </w:tcBorders>
          </w:tcPr>
          <w:p w:rsidR="002C19F9" w:rsidRDefault="002C19F9">
            <w:pPr>
              <w:autoSpaceDE w:val="0"/>
              <w:autoSpaceDN w:val="0"/>
              <w:adjustRightInd w:val="0"/>
              <w:jc w:val="center"/>
              <w:rPr>
                <w:sz w:val="20"/>
                <w:szCs w:val="20"/>
                <w:lang w:eastAsia="en-US"/>
              </w:rPr>
            </w:pPr>
          </w:p>
        </w:tc>
        <w:tc>
          <w:tcPr>
            <w:tcW w:w="2551" w:type="dxa"/>
            <w:tcBorders>
              <w:top w:val="single" w:sz="4" w:space="0" w:color="auto"/>
              <w:left w:val="single" w:sz="4" w:space="0" w:color="auto"/>
              <w:bottom w:val="single" w:sz="4" w:space="0" w:color="auto"/>
              <w:right w:val="nil"/>
            </w:tcBorders>
            <w:hideMark/>
          </w:tcPr>
          <w:p w:rsidR="002C19F9" w:rsidRDefault="002C19F9">
            <w:pPr>
              <w:autoSpaceDE w:val="0"/>
              <w:autoSpaceDN w:val="0"/>
              <w:adjustRightInd w:val="0"/>
              <w:jc w:val="center"/>
              <w:rPr>
                <w:sz w:val="20"/>
                <w:szCs w:val="20"/>
              </w:rPr>
            </w:pPr>
            <w:r>
              <w:rPr>
                <w:sz w:val="20"/>
                <w:szCs w:val="20"/>
              </w:rPr>
              <w:t>_________________</w:t>
            </w:r>
          </w:p>
          <w:p w:rsidR="002C19F9" w:rsidRDefault="002C19F9">
            <w:pPr>
              <w:autoSpaceDE w:val="0"/>
              <w:autoSpaceDN w:val="0"/>
              <w:adjustRightInd w:val="0"/>
              <w:jc w:val="center"/>
              <w:rPr>
                <w:sz w:val="20"/>
                <w:szCs w:val="20"/>
                <w:lang w:eastAsia="en-US"/>
              </w:rPr>
            </w:pPr>
            <w:r>
              <w:rPr>
                <w:sz w:val="20"/>
                <w:szCs w:val="20"/>
              </w:rPr>
              <w:t>(подпись)</w:t>
            </w:r>
          </w:p>
        </w:tc>
        <w:tc>
          <w:tcPr>
            <w:tcW w:w="3939" w:type="dxa"/>
            <w:gridSpan w:val="3"/>
            <w:tcBorders>
              <w:top w:val="single" w:sz="4" w:space="0" w:color="auto"/>
              <w:left w:val="nil"/>
              <w:bottom w:val="single" w:sz="4" w:space="0" w:color="auto"/>
              <w:right w:val="single" w:sz="4" w:space="0" w:color="auto"/>
            </w:tcBorders>
            <w:hideMark/>
          </w:tcPr>
          <w:p w:rsidR="002C19F9" w:rsidRDefault="002C19F9">
            <w:pPr>
              <w:autoSpaceDE w:val="0"/>
              <w:autoSpaceDN w:val="0"/>
              <w:adjustRightInd w:val="0"/>
              <w:jc w:val="center"/>
              <w:rPr>
                <w:sz w:val="20"/>
                <w:szCs w:val="20"/>
              </w:rPr>
            </w:pPr>
            <w:r>
              <w:rPr>
                <w:sz w:val="20"/>
                <w:szCs w:val="20"/>
              </w:rPr>
              <w:t>___________________________</w:t>
            </w:r>
          </w:p>
          <w:p w:rsidR="002C19F9" w:rsidRDefault="002C19F9">
            <w:pPr>
              <w:autoSpaceDE w:val="0"/>
              <w:autoSpaceDN w:val="0"/>
              <w:adjustRightInd w:val="0"/>
              <w:jc w:val="center"/>
              <w:rPr>
                <w:sz w:val="20"/>
                <w:szCs w:val="20"/>
                <w:lang w:eastAsia="en-US"/>
              </w:rPr>
            </w:pPr>
            <w:r>
              <w:rPr>
                <w:sz w:val="20"/>
                <w:szCs w:val="20"/>
              </w:rPr>
              <w:t>(инициалы, фамилия)</w:t>
            </w:r>
          </w:p>
        </w:tc>
        <w:tc>
          <w:tcPr>
            <w:tcW w:w="2443" w:type="dxa"/>
            <w:tcBorders>
              <w:top w:val="single" w:sz="4" w:space="0" w:color="auto"/>
              <w:left w:val="single" w:sz="4" w:space="0" w:color="auto"/>
              <w:bottom w:val="single" w:sz="4" w:space="0" w:color="auto"/>
              <w:right w:val="single" w:sz="4" w:space="0" w:color="auto"/>
            </w:tcBorders>
            <w:hideMark/>
          </w:tcPr>
          <w:p w:rsidR="002C19F9" w:rsidRDefault="002C19F9">
            <w:pPr>
              <w:autoSpaceDE w:val="0"/>
              <w:autoSpaceDN w:val="0"/>
              <w:adjustRightInd w:val="0"/>
              <w:jc w:val="both"/>
              <w:rPr>
                <w:sz w:val="20"/>
                <w:szCs w:val="20"/>
                <w:lang w:eastAsia="en-US"/>
              </w:rPr>
            </w:pPr>
            <w:r>
              <w:rPr>
                <w:sz w:val="20"/>
                <w:szCs w:val="20"/>
              </w:rPr>
              <w:t>"__" ____ ____ г.</w:t>
            </w:r>
          </w:p>
        </w:tc>
      </w:tr>
    </w:tbl>
    <w:p w:rsidR="002C19F9" w:rsidRDefault="002C19F9" w:rsidP="002C19F9">
      <w:pPr>
        <w:widowControl w:val="0"/>
        <w:shd w:val="clear" w:color="auto" w:fill="FFFFFF" w:themeFill="background1"/>
        <w:autoSpaceDE w:val="0"/>
        <w:autoSpaceDN w:val="0"/>
        <w:adjustRightInd w:val="0"/>
        <w:jc w:val="both"/>
        <w:rPr>
          <w:rFonts w:ascii="Calibri" w:hAnsi="Calibri" w:cs="Calibri"/>
          <w:sz w:val="22"/>
          <w:szCs w:val="22"/>
          <w:lang w:eastAsia="en-US"/>
        </w:rPr>
      </w:pPr>
    </w:p>
    <w:p w:rsidR="002C19F9" w:rsidRDefault="002C19F9" w:rsidP="002C19F9">
      <w:pPr>
        <w:rPr>
          <w:rFonts w:ascii="Calibri" w:hAnsi="Calibri" w:cs="Calibri"/>
          <w:szCs w:val="20"/>
        </w:rPr>
        <w:sectPr w:rsidR="002C19F9">
          <w:pgSz w:w="11906" w:h="16838"/>
          <w:pgMar w:top="1134" w:right="850" w:bottom="1134" w:left="1134" w:header="708" w:footer="708" w:gutter="0"/>
          <w:cols w:space="720"/>
        </w:sectPr>
      </w:pPr>
    </w:p>
    <w:p w:rsidR="002C19F9" w:rsidRDefault="002C19F9" w:rsidP="002C19F9">
      <w:pPr>
        <w:pStyle w:val="ConsPlusNormal"/>
        <w:ind w:firstLine="540"/>
        <w:jc w:val="both"/>
        <w:rPr>
          <w:rFonts w:ascii="Calibri" w:hAnsi="Calibri" w:cs="Calibri"/>
        </w:rPr>
      </w:pPr>
      <w:bookmarkStart w:id="11" w:name="Par300"/>
      <w:bookmarkEnd w:id="11"/>
    </w:p>
    <w:p w:rsidR="002C19F9" w:rsidRDefault="002C19F9" w:rsidP="002C19F9">
      <w:pPr>
        <w:pStyle w:val="ConsPlusNormal"/>
        <w:jc w:val="right"/>
        <w:outlineLvl w:val="1"/>
        <w:rPr>
          <w:rFonts w:ascii="Times New Roman" w:hAnsi="Times New Roman" w:cs="Times New Roman"/>
          <w:sz w:val="28"/>
          <w:szCs w:val="28"/>
        </w:rPr>
      </w:pPr>
      <w:bookmarkStart w:id="12" w:name="P548"/>
      <w:bookmarkStart w:id="13" w:name="Par597"/>
      <w:bookmarkEnd w:id="12"/>
      <w:bookmarkEnd w:id="13"/>
      <w:r>
        <w:rPr>
          <w:rFonts w:ascii="Times New Roman" w:hAnsi="Times New Roman" w:cs="Times New Roman"/>
          <w:sz w:val="28"/>
          <w:szCs w:val="28"/>
        </w:rPr>
        <w:t>Приложение 2</w:t>
      </w:r>
    </w:p>
    <w:p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2C19F9" w:rsidRDefault="002C19F9" w:rsidP="002C19F9">
      <w:pPr>
        <w:pStyle w:val="ConsPlusNormal"/>
        <w:jc w:val="right"/>
        <w:outlineLvl w:val="1"/>
        <w:rPr>
          <w:rFonts w:ascii="Times New Roman" w:hAnsi="Times New Roman" w:cs="Times New Roman"/>
          <w:sz w:val="28"/>
          <w:szCs w:val="28"/>
        </w:rPr>
      </w:pPr>
    </w:p>
    <w:p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Кому: ____________________________</w:t>
      </w:r>
    </w:p>
    <w:p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Адрес:___________________________</w:t>
      </w:r>
    </w:p>
    <w:p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ИНН ____________________________</w:t>
      </w:r>
    </w:p>
    <w:p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Представитель: ___________________</w:t>
      </w:r>
    </w:p>
    <w:p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Контактные данные заявителя (представителя):</w:t>
      </w:r>
    </w:p>
    <w:p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Тел.: ____________________________</w:t>
      </w:r>
    </w:p>
    <w:p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Эл.почта:________________________</w:t>
      </w:r>
    </w:p>
    <w:p w:rsidR="002C19F9" w:rsidRDefault="002C19F9" w:rsidP="002C19F9">
      <w:pPr>
        <w:pStyle w:val="ConsPlusNormal"/>
        <w:jc w:val="right"/>
        <w:outlineLvl w:val="1"/>
        <w:rPr>
          <w:rFonts w:ascii="Times New Roman" w:hAnsi="Times New Roman" w:cs="Times New Roman"/>
          <w:sz w:val="28"/>
          <w:szCs w:val="28"/>
        </w:rPr>
      </w:pPr>
    </w:p>
    <w:p w:rsidR="002C19F9" w:rsidRDefault="002C19F9" w:rsidP="002C19F9">
      <w:pPr>
        <w:pStyle w:val="ConsPlusNormal"/>
        <w:jc w:val="center"/>
        <w:outlineLvl w:val="1"/>
        <w:rPr>
          <w:rFonts w:ascii="Times New Roman" w:hAnsi="Times New Roman" w:cs="Times New Roman"/>
          <w:sz w:val="28"/>
          <w:szCs w:val="28"/>
        </w:rPr>
      </w:pPr>
    </w:p>
    <w:p w:rsidR="002C19F9" w:rsidRDefault="002C19F9" w:rsidP="002C19F9">
      <w:pPr>
        <w:pStyle w:val="ConsPlusNormal"/>
        <w:jc w:val="center"/>
        <w:outlineLvl w:val="1"/>
        <w:rPr>
          <w:rFonts w:ascii="Times New Roman" w:hAnsi="Times New Roman" w:cs="Times New Roman"/>
          <w:sz w:val="28"/>
          <w:szCs w:val="28"/>
        </w:rPr>
      </w:pPr>
    </w:p>
    <w:p w:rsidR="002C19F9" w:rsidRDefault="002C19F9" w:rsidP="002C19F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РЕШЕНИЕ</w:t>
      </w:r>
    </w:p>
    <w:p w:rsidR="002C19F9" w:rsidRDefault="002C19F9" w:rsidP="002C19F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о возврате ходатайства и документов без рассмотрения</w:t>
      </w:r>
    </w:p>
    <w:p w:rsidR="002C19F9" w:rsidRDefault="002C19F9" w:rsidP="002C19F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________________________________ от ______________</w:t>
      </w:r>
    </w:p>
    <w:p w:rsidR="002C19F9" w:rsidRDefault="002C19F9" w:rsidP="002C19F9">
      <w:pPr>
        <w:pStyle w:val="ConsPlusNormal"/>
        <w:jc w:val="center"/>
        <w:outlineLvl w:val="1"/>
        <w:rPr>
          <w:rFonts w:ascii="Times New Roman" w:hAnsi="Times New Roman" w:cs="Times New Roman"/>
          <w:i/>
          <w:iCs/>
          <w:sz w:val="28"/>
          <w:szCs w:val="28"/>
        </w:rPr>
      </w:pPr>
      <w:r>
        <w:rPr>
          <w:rFonts w:ascii="Times New Roman" w:hAnsi="Times New Roman" w:cs="Times New Roman"/>
          <w:i/>
          <w:iCs/>
          <w:sz w:val="28"/>
          <w:szCs w:val="28"/>
        </w:rPr>
        <w:t>(номер и дата решения)</w:t>
      </w:r>
    </w:p>
    <w:p w:rsidR="002C19F9" w:rsidRDefault="002C19F9" w:rsidP="002C19F9">
      <w:pPr>
        <w:pStyle w:val="ConsPlusNormal"/>
        <w:jc w:val="right"/>
        <w:outlineLvl w:val="1"/>
        <w:rPr>
          <w:rFonts w:ascii="Times New Roman" w:hAnsi="Times New Roman" w:cs="Times New Roman"/>
          <w:i/>
          <w:iCs/>
          <w:sz w:val="28"/>
          <w:szCs w:val="28"/>
        </w:rPr>
      </w:pPr>
    </w:p>
    <w:p w:rsidR="002C19F9" w:rsidRDefault="002C19F9" w:rsidP="002C19F9">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По результатам рассмотрения ходатайства о предоставлении муниципальной услуги ____________________ № ____________ от _____________ и приложенных к нему документов принято решение о возврате ходатайства и документов без рассмотрения, по следующим основаниям: _________________________________________________________________________________________________________________________________________________________________________________________________________________</w:t>
      </w:r>
    </w:p>
    <w:p w:rsidR="002C19F9" w:rsidRDefault="002C19F9" w:rsidP="002C19F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sz w:val="28"/>
          <w:szCs w:val="28"/>
        </w:rPr>
        <w:t>указываются наименование основания в соответствии с административным регламентом и разъяснение причин возврата ходатайства и документов без рассмотрения</w:t>
      </w:r>
      <w:r>
        <w:rPr>
          <w:rFonts w:ascii="Times New Roman" w:hAnsi="Times New Roman" w:cs="Times New Roman"/>
          <w:sz w:val="28"/>
          <w:szCs w:val="28"/>
        </w:rPr>
        <w:t>)</w:t>
      </w:r>
    </w:p>
    <w:p w:rsidR="002C19F9" w:rsidRDefault="002C19F9" w:rsidP="002C19F9">
      <w:pPr>
        <w:pStyle w:val="ConsPlusNormal"/>
        <w:jc w:val="right"/>
        <w:outlineLvl w:val="1"/>
        <w:rPr>
          <w:rFonts w:ascii="Times New Roman" w:hAnsi="Times New Roman" w:cs="Times New Roman"/>
          <w:sz w:val="28"/>
          <w:szCs w:val="28"/>
        </w:rPr>
      </w:pPr>
    </w:p>
    <w:p w:rsidR="002C19F9" w:rsidRDefault="002C19F9" w:rsidP="002C19F9">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2C19F9" w:rsidRDefault="002C19F9" w:rsidP="002C19F9">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2C19F9" w:rsidRDefault="002C19F9" w:rsidP="002C19F9">
      <w:pPr>
        <w:pStyle w:val="ConsPlusNormal"/>
        <w:jc w:val="right"/>
        <w:outlineLvl w:val="1"/>
        <w:rPr>
          <w:rFonts w:ascii="Times New Roman" w:hAnsi="Times New Roman" w:cs="Times New Roman"/>
          <w:sz w:val="28"/>
          <w:szCs w:val="28"/>
        </w:rPr>
      </w:pPr>
    </w:p>
    <w:p w:rsidR="002C19F9" w:rsidRDefault="002C19F9" w:rsidP="002C19F9">
      <w:pPr>
        <w:pStyle w:val="ConsPlusNormal"/>
        <w:jc w:val="right"/>
        <w:outlineLvl w:val="1"/>
        <w:rPr>
          <w:rFonts w:ascii="Times New Roman" w:hAnsi="Times New Roman" w:cs="Times New Roman"/>
          <w:sz w:val="28"/>
          <w:szCs w:val="28"/>
        </w:rPr>
      </w:pPr>
    </w:p>
    <w:p w:rsidR="002C19F9" w:rsidRDefault="002C19F9" w:rsidP="002C19F9">
      <w:pPr>
        <w:pStyle w:val="ConsPlusNormal"/>
        <w:jc w:val="right"/>
        <w:outlineLvl w:val="1"/>
        <w:rPr>
          <w:rFonts w:ascii="Times New Roman" w:hAnsi="Times New Roman" w:cs="Times New Roman"/>
          <w:sz w:val="28"/>
          <w:szCs w:val="28"/>
        </w:rPr>
      </w:pPr>
    </w:p>
    <w:p w:rsidR="002C19F9" w:rsidRDefault="002C19F9" w:rsidP="002C19F9">
      <w:pPr>
        <w:pStyle w:val="ConsPlusNormal"/>
        <w:jc w:val="right"/>
        <w:outlineLvl w:val="1"/>
        <w:rPr>
          <w:rFonts w:ascii="Times New Roman" w:hAnsi="Times New Roman" w:cs="Times New Roman"/>
          <w:sz w:val="28"/>
          <w:szCs w:val="28"/>
        </w:rPr>
      </w:pPr>
    </w:p>
    <w:p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Глава Администрации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w:t>
      </w:r>
    </w:p>
    <w:p w:rsidR="002C19F9" w:rsidRDefault="002C19F9" w:rsidP="002C19F9">
      <w:pPr>
        <w:pStyle w:val="ConsPlusNormal"/>
        <w:jc w:val="right"/>
        <w:outlineLvl w:val="1"/>
        <w:rPr>
          <w:rFonts w:ascii="Times New Roman" w:hAnsi="Times New Roman" w:cs="Times New Roman"/>
          <w:sz w:val="28"/>
          <w:szCs w:val="28"/>
        </w:rPr>
      </w:pPr>
    </w:p>
    <w:p w:rsidR="002C19F9" w:rsidRDefault="002C19F9" w:rsidP="002C19F9">
      <w:pPr>
        <w:pStyle w:val="ConsPlusNormal"/>
        <w:jc w:val="right"/>
        <w:outlineLvl w:val="1"/>
        <w:rPr>
          <w:rFonts w:ascii="Times New Roman" w:hAnsi="Times New Roman" w:cs="Times New Roman"/>
          <w:sz w:val="28"/>
          <w:szCs w:val="28"/>
        </w:rPr>
      </w:pPr>
    </w:p>
    <w:p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2C19F9" w:rsidRDefault="002C19F9" w:rsidP="002C19F9">
      <w:pPr>
        <w:pStyle w:val="ConsPlusNormal"/>
        <w:jc w:val="right"/>
        <w:outlineLvl w:val="1"/>
        <w:rPr>
          <w:rFonts w:ascii="Times New Roman" w:hAnsi="Times New Roman" w:cs="Times New Roman"/>
          <w:sz w:val="28"/>
          <w:szCs w:val="28"/>
        </w:rPr>
      </w:pPr>
    </w:p>
    <w:p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Кому: ____________________________</w:t>
      </w:r>
    </w:p>
    <w:p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Адрес:___________________________</w:t>
      </w:r>
    </w:p>
    <w:p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ИНН ____________________________</w:t>
      </w:r>
    </w:p>
    <w:p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Представитель: ___________________</w:t>
      </w:r>
    </w:p>
    <w:p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Контактные данные заявителя (представителя):</w:t>
      </w:r>
    </w:p>
    <w:p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Тел.: ____________________________</w:t>
      </w:r>
    </w:p>
    <w:p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Эл.почта:________________________</w:t>
      </w:r>
    </w:p>
    <w:p w:rsidR="002C19F9" w:rsidRDefault="002C19F9" w:rsidP="002C19F9">
      <w:pPr>
        <w:pStyle w:val="ConsPlusNormal"/>
        <w:jc w:val="right"/>
        <w:outlineLvl w:val="1"/>
        <w:rPr>
          <w:rFonts w:ascii="Times New Roman" w:hAnsi="Times New Roman" w:cs="Times New Roman"/>
          <w:sz w:val="28"/>
          <w:szCs w:val="28"/>
        </w:rPr>
      </w:pPr>
    </w:p>
    <w:p w:rsidR="002C19F9" w:rsidRDefault="002C19F9" w:rsidP="002C19F9">
      <w:pPr>
        <w:pStyle w:val="ConsPlusNormal"/>
        <w:jc w:val="right"/>
        <w:outlineLvl w:val="1"/>
        <w:rPr>
          <w:rFonts w:ascii="Times New Roman" w:hAnsi="Times New Roman" w:cs="Times New Roman"/>
          <w:sz w:val="28"/>
          <w:szCs w:val="28"/>
        </w:rPr>
      </w:pPr>
    </w:p>
    <w:p w:rsidR="002C19F9" w:rsidRDefault="002C19F9" w:rsidP="002C19F9">
      <w:pPr>
        <w:pStyle w:val="ConsPlusNormal"/>
        <w:jc w:val="right"/>
        <w:outlineLvl w:val="1"/>
        <w:rPr>
          <w:rFonts w:ascii="Times New Roman" w:hAnsi="Times New Roman" w:cs="Times New Roman"/>
          <w:sz w:val="28"/>
          <w:szCs w:val="28"/>
        </w:rPr>
      </w:pPr>
    </w:p>
    <w:p w:rsidR="002C19F9" w:rsidRDefault="002C19F9" w:rsidP="002C19F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РЕШЕНИЕ</w:t>
      </w:r>
    </w:p>
    <w:p w:rsidR="002C19F9" w:rsidRDefault="002C19F9" w:rsidP="002C19F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об отказе в предоставлении муниципальной услуги</w:t>
      </w:r>
    </w:p>
    <w:p w:rsidR="002C19F9" w:rsidRDefault="002C19F9" w:rsidP="002C19F9">
      <w:pPr>
        <w:pStyle w:val="ConsPlusNormal"/>
        <w:jc w:val="right"/>
        <w:outlineLvl w:val="1"/>
        <w:rPr>
          <w:rFonts w:ascii="Times New Roman" w:hAnsi="Times New Roman" w:cs="Times New Roman"/>
          <w:sz w:val="28"/>
          <w:szCs w:val="28"/>
        </w:rPr>
      </w:pPr>
    </w:p>
    <w:p w:rsidR="002C19F9" w:rsidRDefault="002C19F9" w:rsidP="002C19F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______________________________ от ______________</w:t>
      </w:r>
    </w:p>
    <w:p w:rsidR="002C19F9" w:rsidRDefault="002C19F9" w:rsidP="002C19F9">
      <w:pPr>
        <w:pStyle w:val="ConsPlusNormal"/>
        <w:jc w:val="center"/>
        <w:outlineLvl w:val="1"/>
        <w:rPr>
          <w:rFonts w:ascii="Times New Roman" w:hAnsi="Times New Roman" w:cs="Times New Roman"/>
          <w:i/>
          <w:iCs/>
          <w:sz w:val="28"/>
          <w:szCs w:val="28"/>
        </w:rPr>
      </w:pPr>
      <w:r>
        <w:rPr>
          <w:rFonts w:ascii="Times New Roman" w:hAnsi="Times New Roman" w:cs="Times New Roman"/>
          <w:i/>
          <w:iCs/>
          <w:sz w:val="28"/>
          <w:szCs w:val="28"/>
        </w:rPr>
        <w:t>(номер и дата решения)</w:t>
      </w:r>
    </w:p>
    <w:p w:rsidR="002C19F9" w:rsidRDefault="002C19F9" w:rsidP="002C19F9">
      <w:pPr>
        <w:pStyle w:val="ConsPlusNormal"/>
        <w:jc w:val="both"/>
        <w:outlineLvl w:val="1"/>
        <w:rPr>
          <w:rFonts w:ascii="Times New Roman" w:hAnsi="Times New Roman" w:cs="Times New Roman"/>
          <w:sz w:val="28"/>
          <w:szCs w:val="28"/>
        </w:rPr>
      </w:pPr>
    </w:p>
    <w:p w:rsidR="002C19F9" w:rsidRDefault="002C19F9" w:rsidP="002C19F9">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По результатам рассмотрения ходатайства о предоставлении муниципальной услуги _________________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rsidR="002C19F9" w:rsidRDefault="002C19F9" w:rsidP="002C19F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sz w:val="28"/>
          <w:szCs w:val="28"/>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Pr>
          <w:rFonts w:ascii="Times New Roman" w:hAnsi="Times New Roman" w:cs="Times New Roman"/>
          <w:sz w:val="28"/>
          <w:szCs w:val="28"/>
        </w:rPr>
        <w:t>)</w:t>
      </w:r>
    </w:p>
    <w:p w:rsidR="002C19F9" w:rsidRDefault="002C19F9" w:rsidP="002C19F9">
      <w:pPr>
        <w:pStyle w:val="ConsPlusNormal"/>
        <w:jc w:val="right"/>
        <w:outlineLvl w:val="1"/>
        <w:rPr>
          <w:rFonts w:ascii="Times New Roman" w:hAnsi="Times New Roman" w:cs="Times New Roman"/>
          <w:sz w:val="28"/>
          <w:szCs w:val="28"/>
        </w:rPr>
      </w:pPr>
    </w:p>
    <w:p w:rsidR="002C19F9" w:rsidRDefault="002C19F9" w:rsidP="002C19F9">
      <w:pPr>
        <w:pStyle w:val="ConsPlusNormal"/>
        <w:jc w:val="right"/>
        <w:outlineLvl w:val="1"/>
        <w:rPr>
          <w:rFonts w:ascii="Times New Roman" w:hAnsi="Times New Roman" w:cs="Times New Roman"/>
          <w:sz w:val="28"/>
          <w:szCs w:val="28"/>
        </w:rPr>
      </w:pPr>
    </w:p>
    <w:p w:rsidR="002C19F9" w:rsidRDefault="002C19F9" w:rsidP="002C19F9">
      <w:pPr>
        <w:pStyle w:val="ConsPlusNormal"/>
        <w:jc w:val="right"/>
        <w:outlineLvl w:val="1"/>
        <w:rPr>
          <w:rFonts w:ascii="Times New Roman" w:hAnsi="Times New Roman" w:cs="Times New Roman"/>
          <w:sz w:val="28"/>
          <w:szCs w:val="28"/>
        </w:rPr>
      </w:pPr>
    </w:p>
    <w:p w:rsidR="002C19F9" w:rsidRDefault="002C19F9" w:rsidP="002C19F9">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2C19F9" w:rsidRDefault="002C19F9" w:rsidP="002C19F9">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2C19F9" w:rsidRDefault="002C19F9" w:rsidP="002C19F9">
      <w:pPr>
        <w:pStyle w:val="ConsPlusNormal"/>
        <w:jc w:val="right"/>
        <w:outlineLvl w:val="1"/>
        <w:rPr>
          <w:rFonts w:ascii="Times New Roman" w:hAnsi="Times New Roman" w:cs="Times New Roman"/>
          <w:sz w:val="28"/>
          <w:szCs w:val="28"/>
        </w:rPr>
      </w:pPr>
    </w:p>
    <w:p w:rsidR="002C19F9" w:rsidRDefault="002C19F9" w:rsidP="002C19F9">
      <w:pPr>
        <w:pStyle w:val="ConsPlusNormal"/>
        <w:jc w:val="right"/>
        <w:outlineLvl w:val="1"/>
        <w:rPr>
          <w:rFonts w:ascii="Times New Roman" w:hAnsi="Times New Roman" w:cs="Times New Roman"/>
          <w:sz w:val="28"/>
          <w:szCs w:val="28"/>
        </w:rPr>
      </w:pPr>
    </w:p>
    <w:p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w:t>
      </w:r>
    </w:p>
    <w:p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4</w:t>
      </w:r>
    </w:p>
    <w:p w:rsidR="002C19F9" w:rsidRDefault="002C19F9" w:rsidP="002C19F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2C19F9" w:rsidRDefault="002C19F9" w:rsidP="002C19F9">
      <w:pPr>
        <w:pStyle w:val="ConsPlusNormal"/>
        <w:jc w:val="right"/>
        <w:outlineLvl w:val="1"/>
        <w:rPr>
          <w:rFonts w:ascii="Times New Roman" w:hAnsi="Times New Roman" w:cs="Times New Roman"/>
          <w:sz w:val="28"/>
          <w:szCs w:val="28"/>
        </w:rPr>
      </w:pPr>
    </w:p>
    <w:p w:rsidR="002C19F9" w:rsidRDefault="002C19F9" w:rsidP="002C19F9">
      <w:pPr>
        <w:pStyle w:val="ConsPlusNormal"/>
        <w:jc w:val="right"/>
        <w:outlineLvl w:val="1"/>
        <w:rPr>
          <w:rFonts w:ascii="Times New Roman" w:hAnsi="Times New Roman" w:cs="Times New Roman"/>
          <w:sz w:val="28"/>
          <w:szCs w:val="28"/>
        </w:rPr>
      </w:pPr>
    </w:p>
    <w:p w:rsidR="002C19F9" w:rsidRDefault="002C19F9" w:rsidP="002C19F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РЕШЕНИЕ</w:t>
      </w:r>
    </w:p>
    <w:p w:rsidR="002C19F9" w:rsidRDefault="002C19F9" w:rsidP="002C19F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(распоряжение и т.д.)</w:t>
      </w:r>
    </w:p>
    <w:p w:rsidR="002C19F9" w:rsidRDefault="002C19F9" w:rsidP="002C19F9">
      <w:pPr>
        <w:pStyle w:val="ConsPlusNormal"/>
        <w:jc w:val="center"/>
        <w:outlineLvl w:val="1"/>
        <w:rPr>
          <w:rFonts w:ascii="Times New Roman" w:hAnsi="Times New Roman" w:cs="Times New Roman"/>
          <w:sz w:val="28"/>
          <w:szCs w:val="28"/>
        </w:rPr>
      </w:pPr>
    </w:p>
    <w:p w:rsidR="002C19F9" w:rsidRDefault="002C19F9" w:rsidP="002C19F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________</w:t>
      </w:r>
    </w:p>
    <w:p w:rsidR="002C19F9" w:rsidRDefault="002C19F9" w:rsidP="002C19F9">
      <w:pPr>
        <w:pStyle w:val="ConsPlusNormal"/>
        <w:jc w:val="right"/>
        <w:outlineLvl w:val="1"/>
        <w:rPr>
          <w:rFonts w:ascii="Times New Roman" w:hAnsi="Times New Roman" w:cs="Times New Roman"/>
          <w:sz w:val="28"/>
          <w:szCs w:val="28"/>
        </w:rPr>
      </w:pPr>
    </w:p>
    <w:p w:rsidR="002C19F9" w:rsidRDefault="002C19F9" w:rsidP="002C19F9">
      <w:pPr>
        <w:pStyle w:val="ConsPlusNormal"/>
        <w:jc w:val="right"/>
        <w:outlineLvl w:val="1"/>
        <w:rPr>
          <w:rFonts w:ascii="Times New Roman" w:hAnsi="Times New Roman" w:cs="Times New Roman"/>
          <w:sz w:val="28"/>
          <w:szCs w:val="28"/>
        </w:rPr>
      </w:pPr>
    </w:p>
    <w:p w:rsidR="002C19F9" w:rsidRDefault="002C19F9" w:rsidP="002C19F9">
      <w:pPr>
        <w:pStyle w:val="ConsPlusNormal"/>
        <w:tabs>
          <w:tab w:val="left" w:pos="4007"/>
        </w:tabs>
        <w:jc w:val="center"/>
        <w:outlineLvl w:val="1"/>
        <w:rPr>
          <w:rFonts w:ascii="Times New Roman" w:hAnsi="Times New Roman" w:cs="Times New Roman"/>
          <w:sz w:val="28"/>
          <w:szCs w:val="28"/>
        </w:rPr>
      </w:pPr>
      <w:r>
        <w:rPr>
          <w:rFonts w:ascii="Times New Roman" w:hAnsi="Times New Roman" w:cs="Times New Roman"/>
          <w:sz w:val="28"/>
          <w:szCs w:val="28"/>
        </w:rPr>
        <w:t>Об установлении публичного сервитута</w:t>
      </w:r>
    </w:p>
    <w:p w:rsidR="002C19F9" w:rsidRDefault="002C19F9" w:rsidP="002C19F9">
      <w:pPr>
        <w:pStyle w:val="ConsPlusNormal"/>
        <w:jc w:val="right"/>
        <w:outlineLvl w:val="1"/>
        <w:rPr>
          <w:rFonts w:ascii="Times New Roman" w:hAnsi="Times New Roman" w:cs="Times New Roman"/>
          <w:sz w:val="28"/>
          <w:szCs w:val="28"/>
        </w:rPr>
      </w:pPr>
    </w:p>
    <w:p w:rsidR="002C19F9" w:rsidRDefault="002C19F9" w:rsidP="002C19F9">
      <w:pPr>
        <w:pStyle w:val="ConsPlusNormal"/>
        <w:tabs>
          <w:tab w:val="left" w:pos="555"/>
        </w:tabs>
        <w:jc w:val="both"/>
        <w:outlineLvl w:val="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По результатам рассмотрения ходатайства № _________ от ____________ об установлении публичного сервитута в отношении земельных участков (земель) с кадастровыми номерами ________________ , расположенных </w:t>
      </w:r>
      <w:r>
        <w:rPr>
          <w:rFonts w:ascii="Times New Roman" w:hAnsi="Times New Roman" w:cs="Times New Roman"/>
          <w:i/>
          <w:sz w:val="28"/>
          <w:szCs w:val="28"/>
        </w:rPr>
        <w:t>(адрес или описание местоположения таких земельных участков или земель)</w:t>
      </w:r>
      <w:r>
        <w:rPr>
          <w:rFonts w:ascii="Times New Roman" w:hAnsi="Times New Roman" w:cs="Times New Roman"/>
          <w:sz w:val="28"/>
          <w:szCs w:val="28"/>
        </w:rPr>
        <w:t xml:space="preserve"> _____ , принято решение об установлении публичного сервитута на срок _________ в отношении указанных земельных участков (земель) в целях _____________________________</w:t>
      </w:r>
    </w:p>
    <w:p w:rsidR="002C19F9" w:rsidRDefault="002C19F9" w:rsidP="002C19F9">
      <w:pPr>
        <w:pStyle w:val="ConsPlusNormal"/>
        <w:tabs>
          <w:tab w:val="left" w:pos="555"/>
        </w:tabs>
        <w:jc w:val="center"/>
        <w:outlineLvl w:val="1"/>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 (</w:t>
      </w:r>
      <w:r>
        <w:rPr>
          <w:rFonts w:ascii="Times New Roman" w:hAnsi="Times New Roman" w:cs="Times New Roman"/>
          <w:i/>
          <w:sz w:val="28"/>
          <w:szCs w:val="28"/>
        </w:rPr>
        <w:t>в соответствии с пп. 1-7 п.4 ст.23 Земельного кодекса РФ</w:t>
      </w:r>
      <w:r>
        <w:rPr>
          <w:rFonts w:ascii="Times New Roman" w:hAnsi="Times New Roman" w:cs="Times New Roman"/>
          <w:sz w:val="28"/>
          <w:szCs w:val="28"/>
        </w:rPr>
        <w:t>).</w:t>
      </w:r>
    </w:p>
    <w:p w:rsidR="002C19F9" w:rsidRDefault="002C19F9" w:rsidP="002C19F9">
      <w:pPr>
        <w:pStyle w:val="ConsPlusNormal"/>
        <w:tabs>
          <w:tab w:val="left" w:pos="555"/>
        </w:tabs>
        <w:jc w:val="both"/>
        <w:outlineLvl w:val="1"/>
        <w:rPr>
          <w:rFonts w:ascii="Times New Roman" w:hAnsi="Times New Roman" w:cs="Times New Roman"/>
          <w:sz w:val="28"/>
          <w:szCs w:val="28"/>
        </w:rPr>
      </w:pPr>
      <w:r>
        <w:rPr>
          <w:rFonts w:ascii="Times New Roman" w:hAnsi="Times New Roman" w:cs="Times New Roman"/>
          <w:sz w:val="28"/>
          <w:szCs w:val="28"/>
        </w:rPr>
        <w:tab/>
        <w:t>Сведения о публичном сервитуте:</w:t>
      </w:r>
    </w:p>
    <w:p w:rsidR="002C19F9" w:rsidRDefault="002C19F9" w:rsidP="002C19F9">
      <w:pPr>
        <w:pStyle w:val="ConsPlusNormal"/>
        <w:tabs>
          <w:tab w:val="left" w:pos="555"/>
        </w:tabs>
        <w:jc w:val="both"/>
        <w:outlineLvl w:val="1"/>
        <w:rPr>
          <w:rFonts w:ascii="Times New Roman" w:hAnsi="Times New Roman" w:cs="Times New Roman"/>
          <w:sz w:val="28"/>
          <w:szCs w:val="28"/>
        </w:rPr>
      </w:pPr>
      <w:r>
        <w:rPr>
          <w:rFonts w:ascii="Times New Roman" w:hAnsi="Times New Roman" w:cs="Times New Roman"/>
          <w:sz w:val="28"/>
          <w:szCs w:val="28"/>
        </w:rPr>
        <w:tab/>
        <w:t>1. Сведение об обладателе публичного сервитута.</w:t>
      </w:r>
    </w:p>
    <w:p w:rsidR="002C19F9" w:rsidRDefault="002C19F9" w:rsidP="002C19F9">
      <w:pPr>
        <w:pStyle w:val="ConsPlusNormal"/>
        <w:tabs>
          <w:tab w:val="left" w:pos="555"/>
        </w:tabs>
        <w:jc w:val="both"/>
        <w:outlineLvl w:val="1"/>
        <w:rPr>
          <w:rFonts w:ascii="Times New Roman" w:hAnsi="Times New Roman" w:cs="Times New Roman"/>
          <w:i/>
          <w:sz w:val="28"/>
          <w:szCs w:val="28"/>
        </w:rPr>
      </w:pPr>
      <w:r>
        <w:rPr>
          <w:rFonts w:ascii="Times New Roman" w:hAnsi="Times New Roman" w:cs="Times New Roman"/>
          <w:sz w:val="28"/>
          <w:szCs w:val="28"/>
        </w:rPr>
        <w:tab/>
        <w:t>2. Кадастровые номера земельных участков (при их наличии), в отношении которых устанавливается публичный сервитут: _______________</w:t>
      </w:r>
      <w:r>
        <w:rPr>
          <w:rFonts w:ascii="Times New Roman" w:hAnsi="Times New Roman" w:cs="Times New Roman"/>
          <w:i/>
          <w:sz w:val="28"/>
          <w:szCs w:val="28"/>
        </w:rPr>
        <w:t xml:space="preserve"> ;</w:t>
      </w:r>
    </w:p>
    <w:p w:rsidR="002C19F9" w:rsidRDefault="002C19F9" w:rsidP="002C19F9">
      <w:pPr>
        <w:pStyle w:val="ConsPlusNormal"/>
        <w:tabs>
          <w:tab w:val="left" w:pos="555"/>
        </w:tabs>
        <w:jc w:val="both"/>
        <w:outlineLvl w:val="1"/>
        <w:rPr>
          <w:rFonts w:ascii="Times New Roman" w:hAnsi="Times New Roman" w:cs="Times New Roman"/>
          <w:sz w:val="28"/>
          <w:szCs w:val="28"/>
        </w:rPr>
      </w:pPr>
      <w:r>
        <w:rPr>
          <w:rFonts w:ascii="Times New Roman" w:hAnsi="Times New Roman" w:cs="Times New Roman"/>
          <w:sz w:val="28"/>
          <w:szCs w:val="28"/>
        </w:rPr>
        <w:tab/>
        <w:t>Кадастровый квартал, в котором расположены земли: _________________ ;</w:t>
      </w:r>
    </w:p>
    <w:p w:rsidR="002C19F9" w:rsidRDefault="002C19F9" w:rsidP="002C19F9">
      <w:pPr>
        <w:pStyle w:val="ConsPlusNormal"/>
        <w:tabs>
          <w:tab w:val="left" w:pos="555"/>
        </w:tabs>
        <w:jc w:val="both"/>
        <w:outlineLvl w:val="1"/>
        <w:rPr>
          <w:rFonts w:ascii="Times New Roman" w:hAnsi="Times New Roman" w:cs="Times New Roman"/>
          <w:sz w:val="28"/>
          <w:szCs w:val="28"/>
        </w:rPr>
      </w:pPr>
      <w:r>
        <w:rPr>
          <w:rFonts w:ascii="Times New Roman" w:hAnsi="Times New Roman" w:cs="Times New Roman"/>
          <w:sz w:val="28"/>
          <w:szCs w:val="28"/>
        </w:rPr>
        <w:tab/>
        <w:t>Адреса или описание местоположения таких земельных участков или земель:________________________________________________________________</w:t>
      </w:r>
    </w:p>
    <w:p w:rsidR="002C19F9" w:rsidRDefault="002C19F9" w:rsidP="002C19F9">
      <w:pPr>
        <w:pStyle w:val="ConsPlusNormal"/>
        <w:tabs>
          <w:tab w:val="left" w:pos="555"/>
        </w:tabs>
        <w:jc w:val="both"/>
        <w:outlineLvl w:val="1"/>
        <w:rPr>
          <w:rFonts w:ascii="Times New Roman" w:hAnsi="Times New Roman" w:cs="Times New Roman"/>
          <w:sz w:val="28"/>
          <w:szCs w:val="28"/>
        </w:rPr>
      </w:pPr>
      <w:r>
        <w:rPr>
          <w:rFonts w:ascii="Times New Roman" w:hAnsi="Times New Roman" w:cs="Times New Roman"/>
          <w:sz w:val="28"/>
          <w:szCs w:val="28"/>
        </w:rPr>
        <w:tab/>
        <w:t>3. Срок публичного сервитута: __________________ ;</w:t>
      </w:r>
    </w:p>
    <w:p w:rsidR="002C19F9" w:rsidRDefault="002C19F9" w:rsidP="002C19F9">
      <w:pPr>
        <w:pStyle w:val="ConsPlusNormal"/>
        <w:tabs>
          <w:tab w:val="left" w:pos="555"/>
        </w:tabs>
        <w:jc w:val="both"/>
        <w:outlineLvl w:val="1"/>
        <w:rPr>
          <w:rFonts w:ascii="Times New Roman" w:hAnsi="Times New Roman" w:cs="Times New Roman"/>
          <w:sz w:val="28"/>
          <w:szCs w:val="28"/>
        </w:rPr>
      </w:pPr>
      <w:r>
        <w:rPr>
          <w:rFonts w:ascii="Times New Roman" w:hAnsi="Times New Roman" w:cs="Times New Roman"/>
          <w:sz w:val="28"/>
          <w:szCs w:val="28"/>
        </w:rPr>
        <w:tab/>
        <w:t>4.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Pr>
          <w:rFonts w:ascii="Times New Roman" w:hAnsi="Times New Roman" w:cs="Times New Roman"/>
          <w:i/>
          <w:sz w:val="28"/>
          <w:szCs w:val="28"/>
        </w:rPr>
        <w:t>при наличии такого срока</w:t>
      </w:r>
      <w:r>
        <w:rPr>
          <w:rFonts w:ascii="Times New Roman" w:hAnsi="Times New Roman" w:cs="Times New Roman"/>
          <w:sz w:val="28"/>
          <w:szCs w:val="28"/>
        </w:rPr>
        <w:t>): _____________________________________________________________________ ;</w:t>
      </w:r>
    </w:p>
    <w:p w:rsidR="002C19F9" w:rsidRDefault="002C19F9" w:rsidP="002C19F9">
      <w:pPr>
        <w:pStyle w:val="ConsPlusNormal"/>
        <w:tabs>
          <w:tab w:val="left" w:pos="555"/>
        </w:tabs>
        <w:jc w:val="both"/>
        <w:outlineLvl w:val="1"/>
        <w:rPr>
          <w:rFonts w:ascii="Times New Roman" w:hAnsi="Times New Roman" w:cs="Times New Roman"/>
          <w:sz w:val="28"/>
          <w:szCs w:val="28"/>
        </w:rPr>
      </w:pPr>
      <w:r>
        <w:rPr>
          <w:rFonts w:ascii="Times New Roman" w:hAnsi="Times New Roman" w:cs="Times New Roman"/>
          <w:sz w:val="28"/>
          <w:szCs w:val="28"/>
        </w:rPr>
        <w:tab/>
        <w:t>6. Реквизиты решений об утверждении документов или реквизиты документов в случае, если решение об установлении публичного сервитута принималось в соответствии с указанными документами (</w:t>
      </w:r>
      <w:r>
        <w:rPr>
          <w:rFonts w:ascii="Times New Roman" w:hAnsi="Times New Roman" w:cs="Times New Roman"/>
          <w:i/>
          <w:sz w:val="28"/>
          <w:szCs w:val="28"/>
        </w:rPr>
        <w:t>при наличии решений</w:t>
      </w:r>
      <w:r>
        <w:rPr>
          <w:rFonts w:ascii="Times New Roman" w:hAnsi="Times New Roman" w:cs="Times New Roman"/>
          <w:sz w:val="28"/>
          <w:szCs w:val="28"/>
        </w:rPr>
        <w:t>): ;</w:t>
      </w:r>
    </w:p>
    <w:p w:rsidR="002C19F9" w:rsidRDefault="002C19F9" w:rsidP="002C19F9">
      <w:pPr>
        <w:pStyle w:val="ConsPlusNormal"/>
        <w:tabs>
          <w:tab w:val="left" w:pos="555"/>
        </w:tabs>
        <w:jc w:val="both"/>
        <w:outlineLvl w:val="1"/>
        <w:rPr>
          <w:rFonts w:ascii="Times New Roman" w:hAnsi="Times New Roman" w:cs="Times New Roman"/>
          <w:sz w:val="28"/>
          <w:szCs w:val="28"/>
        </w:rPr>
      </w:pPr>
      <w:r>
        <w:rPr>
          <w:rFonts w:ascii="Times New Roman" w:hAnsi="Times New Roman" w:cs="Times New Roman"/>
          <w:sz w:val="28"/>
          <w:szCs w:val="28"/>
        </w:rPr>
        <w:tab/>
        <w:t>7.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 _____________________________________________________________________ ;</w:t>
      </w:r>
    </w:p>
    <w:p w:rsidR="002C19F9" w:rsidRDefault="002C19F9" w:rsidP="002C19F9">
      <w:pPr>
        <w:pStyle w:val="ConsPlusNormal"/>
        <w:tabs>
          <w:tab w:val="left" w:pos="555"/>
        </w:tabs>
        <w:jc w:val="both"/>
        <w:outlineLvl w:val="1"/>
        <w:rPr>
          <w:rFonts w:ascii="Times New Roman" w:hAnsi="Times New Roman" w:cs="Times New Roman"/>
          <w:sz w:val="28"/>
          <w:szCs w:val="28"/>
        </w:rPr>
      </w:pPr>
      <w:r>
        <w:rPr>
          <w:rFonts w:ascii="Times New Roman" w:hAnsi="Times New Roman" w:cs="Times New Roman"/>
          <w:sz w:val="28"/>
          <w:szCs w:val="28"/>
        </w:rPr>
        <w:lastRenderedPageBreak/>
        <w:tab/>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__________________________________________________ ;</w:t>
      </w:r>
    </w:p>
    <w:p w:rsidR="002C19F9" w:rsidRDefault="002C19F9" w:rsidP="002C19F9">
      <w:pPr>
        <w:pStyle w:val="ConsPlusNormal"/>
        <w:tabs>
          <w:tab w:val="left" w:pos="555"/>
        </w:tabs>
        <w:jc w:val="both"/>
        <w:outlineLvl w:val="1"/>
        <w:rPr>
          <w:rFonts w:ascii="Times New Roman" w:hAnsi="Times New Roman" w:cs="Times New Roman"/>
          <w:sz w:val="28"/>
          <w:szCs w:val="28"/>
        </w:rPr>
      </w:pPr>
      <w:r>
        <w:rPr>
          <w:rFonts w:ascii="Times New Roman" w:hAnsi="Times New Roman" w:cs="Times New Roman"/>
          <w:sz w:val="28"/>
          <w:szCs w:val="28"/>
        </w:rPr>
        <w:tab/>
        <w:t>10. указание на обязанность обладателя публичного сервитута обеспечивать состояние земельного участка, пригодное для использования в соответствии с видом разрешенного использования, а в случае неисполнения данного обязательства привести земельный участок в такое состояние и на сроки исполнения указанной обязанности:_____________________________________________</w:t>
      </w:r>
    </w:p>
    <w:p w:rsidR="002C19F9" w:rsidRDefault="002C19F9" w:rsidP="002C19F9">
      <w:pPr>
        <w:pStyle w:val="ConsPlusNormal"/>
        <w:jc w:val="right"/>
        <w:outlineLvl w:val="1"/>
        <w:rPr>
          <w:rFonts w:ascii="Times New Roman" w:hAnsi="Times New Roman" w:cs="Times New Roman"/>
          <w:sz w:val="28"/>
          <w:szCs w:val="28"/>
        </w:rPr>
      </w:pPr>
    </w:p>
    <w:p w:rsidR="002C19F9" w:rsidRDefault="002C19F9" w:rsidP="002C19F9">
      <w:pPr>
        <w:pStyle w:val="ConsPlusNormal"/>
        <w:jc w:val="right"/>
        <w:outlineLvl w:val="1"/>
        <w:rPr>
          <w:rFonts w:ascii="Times New Roman" w:hAnsi="Times New Roman" w:cs="Times New Roman"/>
          <w:sz w:val="28"/>
          <w:szCs w:val="28"/>
        </w:rPr>
      </w:pPr>
    </w:p>
    <w:p w:rsidR="002C19F9" w:rsidRDefault="002C19F9" w:rsidP="002C19F9">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_________________</w:t>
      </w:r>
    </w:p>
    <w:p w:rsidR="00591170" w:rsidRPr="00137A74" w:rsidRDefault="00591170" w:rsidP="002C19F9">
      <w:pPr>
        <w:pStyle w:val="1"/>
        <w:widowControl w:val="0"/>
      </w:pPr>
    </w:p>
    <w:sectPr w:rsidR="00591170" w:rsidRPr="00137A74" w:rsidSect="00B91A47">
      <w:headerReference w:type="even" r:id="rId19"/>
      <w:headerReference w:type="default" r:id="rId20"/>
      <w:footerReference w:type="even" r:id="rId21"/>
      <w:footerReference w:type="default" r:id="rId22"/>
      <w:pgSz w:w="11906" w:h="16838"/>
      <w:pgMar w:top="1134" w:right="567" w:bottom="1134" w:left="113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EE4" w:rsidRDefault="00920EE4">
      <w:r>
        <w:separator/>
      </w:r>
    </w:p>
  </w:endnote>
  <w:endnote w:type="continuationSeparator" w:id="1">
    <w:p w:rsidR="00920EE4" w:rsidRDefault="00920E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font331">
    <w:altName w:val="Times New Roman"/>
    <w:charset w:val="CC"/>
    <w:family w:val="auto"/>
    <w:pitch w:val="variable"/>
    <w:sig w:usb0="00000000" w:usb1="00000000" w:usb2="00000000" w:usb3="00000000" w:csb0="00000000" w:csb1="00000000"/>
  </w:font>
  <w:font w:name="TimesNewRomanPSMT">
    <w:altName w:val="Times New Roman"/>
    <w:charset w:val="01"/>
    <w:family w:val="roman"/>
    <w:pitch w:val="variable"/>
    <w:sig w:usb0="00000001" w:usb1="00000000" w:usb2="00000000" w:usb3="00000000" w:csb0="00000004" w:csb1="00000000"/>
  </w:font>
  <w:font w:name="Calibri Light">
    <w:altName w:val="Arial"/>
    <w:panose1 w:val="020F0302020204030204"/>
    <w:charset w:val="CC"/>
    <w:family w:val="swiss"/>
    <w:pitch w:val="variable"/>
    <w:sig w:usb0="00000000" w:usb1="C000247B" w:usb2="00000009" w:usb3="00000000" w:csb0="000001FF" w:csb1="00000000"/>
  </w:font>
  <w:font w:name="SimSun1">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9F9" w:rsidRDefault="00F32882">
    <w:pPr>
      <w:spacing w:line="1" w:lineRule="exact"/>
    </w:pPr>
    <w:r>
      <w:rPr>
        <w:noProof/>
      </w:rPr>
      <w:pict>
        <v:shapetype id="_x0000_t202" coordsize="21600,21600" o:spt="202" path="m,l,21600r21600,l21600,xe">
          <v:stroke joinstyle="miter"/>
          <v:path gradientshapeok="t" o:connecttype="rect"/>
        </v:shapetype>
        <v:shape id="Shape 168" o:spid="_x0000_s2050" type="#_x0000_t202" style="position:absolute;margin-left:533.95pt;margin-top:819.1pt;width:69.1pt;height:19.9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2C19F9" w:rsidRDefault="002C19F9">
                <w:pPr>
                  <w:rPr>
                    <w:sz w:val="2"/>
                    <w:szCs w:val="2"/>
                  </w:rPr>
                </w:pPr>
                <w:r>
                  <w:rPr>
                    <w:noProof/>
                  </w:rPr>
                  <w:drawing>
                    <wp:inline distT="0" distB="0" distL="0" distR="0">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r>
      <w:rPr>
        <w:noProof/>
      </w:rPr>
      <w:pict>
        <v:shape id="Shape 172" o:spid="_x0000_s2049" type="#_x0000_t202" style="position:absolute;margin-left:13.65pt;margin-top:822.7pt;width:276.7pt;height:15.3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2C19F9" w:rsidRDefault="002C19F9">
                <w:pPr>
                  <w:pStyle w:val="aff7"/>
                  <w:spacing w:line="240" w:lineRule="auto"/>
                </w:pPr>
                <w:r>
                  <w:t>Документ создан в электронной форме. № 004-6406/2022-9 от 15.07.2022.</w:t>
                </w:r>
              </w:p>
              <w:p w:rsidR="002C19F9" w:rsidRDefault="002C19F9">
                <w:pPr>
                  <w:pStyle w:val="aff7"/>
                  <w:spacing w:line="240" w:lineRule="auto"/>
                </w:pPr>
                <w:r>
                  <w:t xml:space="preserve">Страница </w:t>
                </w:r>
                <w:r w:rsidR="00F32882">
                  <w:fldChar w:fldCharType="begin"/>
                </w:r>
                <w:r>
                  <w:instrText xml:space="preserve"> PAGE \* MERGEFORMAT </w:instrText>
                </w:r>
                <w:r w:rsidR="00F32882">
                  <w:fldChar w:fldCharType="separate"/>
                </w:r>
                <w:r>
                  <w:rPr>
                    <w:noProof/>
                  </w:rPr>
                  <w:t>100</w:t>
                </w:r>
                <w:r w:rsidR="00F32882">
                  <w:fldChar w:fldCharType="end"/>
                </w:r>
                <w:r>
                  <w:t xml:space="preserve"> из 246. Страница создана: 14.07.2022 15:30</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9F9" w:rsidRDefault="002C19F9">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EE4" w:rsidRDefault="00920EE4">
      <w:r>
        <w:separator/>
      </w:r>
    </w:p>
  </w:footnote>
  <w:footnote w:type="continuationSeparator" w:id="1">
    <w:p w:rsidR="00920EE4" w:rsidRDefault="00920E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D26" w:rsidRDefault="00A25D26" w:rsidP="00A25D26">
    <w:pPr>
      <w:pStyle w:val="a7"/>
      <w:jc w:val="right"/>
    </w:pPr>
    <w:r>
      <w:t>Проект НПА от 05.08.2025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9F9" w:rsidRDefault="00F32882">
    <w:pPr>
      <w:spacing w:line="1" w:lineRule="exact"/>
    </w:pPr>
    <w:r>
      <w:rPr>
        <w:noProof/>
      </w:rPr>
      <w:pict>
        <v:shapetype id="_x0000_t202" coordsize="21600,21600" o:spt="202" path="m,l,21600r21600,l21600,xe">
          <v:stroke joinstyle="miter"/>
          <v:path gradientshapeok="t" o:connecttype="rect"/>
        </v:shapetype>
        <v:shape id="Shape 166" o:spid="_x0000_s2051" type="#_x0000_t202" style="position:absolute;margin-left:318.45pt;margin-top:27.55pt;width:9.6pt;height:8.4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2C19F9" w:rsidRDefault="002C19F9">
                <w:pPr>
                  <w:pStyle w:val="aff7"/>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9F9" w:rsidRDefault="002C19F9">
    <w:pPr>
      <w:pStyle w:val="a7"/>
      <w:jc w:val="center"/>
    </w:pPr>
  </w:p>
  <w:p w:rsidR="002C19F9" w:rsidRDefault="002C19F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74E81"/>
    <w:multiLevelType w:val="hybridMultilevel"/>
    <w:tmpl w:val="F872F46C"/>
    <w:lvl w:ilvl="0" w:tplc="0419000F">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2">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F20459A"/>
    <w:multiLevelType w:val="hybridMultilevel"/>
    <w:tmpl w:val="D6644064"/>
    <w:lvl w:ilvl="0" w:tplc="90E06D1A">
      <w:start w:val="1"/>
      <w:numFmt w:val="decimal"/>
      <w:lvlText w:val="%1)"/>
      <w:lvlJc w:val="left"/>
      <w:pPr>
        <w:ind w:left="928" w:hanging="360"/>
      </w:pPr>
      <w:rPr>
        <w:rFonts w:ascii="Times New Roman" w:eastAsia="Calibri" w:hAnsi="Times New Roman" w:cs="Times New Roman"/>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43A7576"/>
    <w:multiLevelType w:val="multilevel"/>
    <w:tmpl w:val="18245E3C"/>
    <w:lvl w:ilvl="0">
      <w:start w:val="1"/>
      <w:numFmt w:val="decimal"/>
      <w:lvlText w:val="%1."/>
      <w:lvlJc w:val="left"/>
      <w:pPr>
        <w:ind w:left="420" w:hanging="420"/>
      </w:pPr>
    </w:lvl>
    <w:lvl w:ilvl="1">
      <w:start w:val="1"/>
      <w:numFmt w:val="decimal"/>
      <w:lvlText w:val="%1.%2."/>
      <w:lvlJc w:val="left"/>
      <w:pPr>
        <w:ind w:left="2705" w:hanging="720"/>
      </w:pPr>
      <w:rPr>
        <w:i w:val="0"/>
        <w:iCs w:val="0"/>
        <w:color w:val="auto"/>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5">
    <w:nsid w:val="25945C7C"/>
    <w:multiLevelType w:val="hybridMultilevel"/>
    <w:tmpl w:val="83FE2FCA"/>
    <w:lvl w:ilvl="0" w:tplc="FA86AA24">
      <w:start w:val="1"/>
      <w:numFmt w:val="bullet"/>
      <w:lvlText w:val=""/>
      <w:lvlJc w:val="left"/>
      <w:pPr>
        <w:ind w:left="927"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26E011CA"/>
    <w:multiLevelType w:val="hybridMultilevel"/>
    <w:tmpl w:val="55F293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7A17FF"/>
    <w:multiLevelType w:val="hybridMultilevel"/>
    <w:tmpl w:val="491C1884"/>
    <w:lvl w:ilvl="0" w:tplc="EF54F156">
      <w:start w:val="1"/>
      <w:numFmt w:val="decimal"/>
      <w:lvlText w:val="%1)"/>
      <w:lvlJc w:val="left"/>
      <w:pPr>
        <w:ind w:left="928" w:hanging="360"/>
      </w:pPr>
      <w:rPr>
        <w:rFonts w:ascii="Times New Roman" w:hAnsi="Times New Roman" w:cs="Times New Roman" w:hint="default"/>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AB179F5"/>
    <w:multiLevelType w:val="hybridMultilevel"/>
    <w:tmpl w:val="D758E47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44175F40"/>
    <w:multiLevelType w:val="hybridMultilevel"/>
    <w:tmpl w:val="C4CA2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4F6ABD"/>
    <w:multiLevelType w:val="hybridMultilevel"/>
    <w:tmpl w:val="FAD44E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4DA6E94"/>
    <w:multiLevelType w:val="hybridMultilevel"/>
    <w:tmpl w:val="C3C049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8993FAC"/>
    <w:multiLevelType w:val="hybridMultilevel"/>
    <w:tmpl w:val="EC2ACED2"/>
    <w:lvl w:ilvl="0" w:tplc="D996FE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15"/>
  </w:num>
  <w:num w:numId="3">
    <w:abstractNumId w:val="2"/>
  </w:num>
  <w:num w:numId="4">
    <w:abstractNumId w:val="21"/>
  </w:num>
  <w:num w:numId="5">
    <w:abstractNumId w:val="3"/>
  </w:num>
  <w:num w:numId="6">
    <w:abstractNumId w:val="12"/>
  </w:num>
  <w:num w:numId="7">
    <w:abstractNumId w:val="1"/>
  </w:num>
  <w:num w:numId="8">
    <w:abstractNumId w:val="19"/>
  </w:num>
  <w:num w:numId="9">
    <w:abstractNumId w:val="11"/>
  </w:num>
  <w:num w:numId="10">
    <w:abstractNumId w:val="16"/>
  </w:num>
  <w:num w:numId="11">
    <w:abstractNumId w:val="6"/>
  </w:num>
  <w:num w:numId="12">
    <w:abstractNumId w:val="13"/>
  </w:num>
  <w:num w:numId="13">
    <w:abstractNumId w:val="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9"/>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F2E84"/>
    <w:rsid w:val="00000252"/>
    <w:rsid w:val="00002B4D"/>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0FD3"/>
    <w:rsid w:val="000512BD"/>
    <w:rsid w:val="000526F1"/>
    <w:rsid w:val="0005484C"/>
    <w:rsid w:val="00062D6E"/>
    <w:rsid w:val="000646CC"/>
    <w:rsid w:val="00070992"/>
    <w:rsid w:val="00071030"/>
    <w:rsid w:val="000718AF"/>
    <w:rsid w:val="00074EEA"/>
    <w:rsid w:val="00076BED"/>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25816"/>
    <w:rsid w:val="00134591"/>
    <w:rsid w:val="001358E5"/>
    <w:rsid w:val="00137A74"/>
    <w:rsid w:val="0014353A"/>
    <w:rsid w:val="00143FFF"/>
    <w:rsid w:val="00144866"/>
    <w:rsid w:val="00145F65"/>
    <w:rsid w:val="0014635F"/>
    <w:rsid w:val="001544B9"/>
    <w:rsid w:val="001558B9"/>
    <w:rsid w:val="00161096"/>
    <w:rsid w:val="00164996"/>
    <w:rsid w:val="00165DA8"/>
    <w:rsid w:val="001767E4"/>
    <w:rsid w:val="00180B6C"/>
    <w:rsid w:val="00183E5A"/>
    <w:rsid w:val="00183EC6"/>
    <w:rsid w:val="0018624C"/>
    <w:rsid w:val="00187CA5"/>
    <w:rsid w:val="00192F0D"/>
    <w:rsid w:val="001A45E4"/>
    <w:rsid w:val="001B1C33"/>
    <w:rsid w:val="001B5F7B"/>
    <w:rsid w:val="001B614D"/>
    <w:rsid w:val="001B738B"/>
    <w:rsid w:val="001C042D"/>
    <w:rsid w:val="001C1EFC"/>
    <w:rsid w:val="001C2EE3"/>
    <w:rsid w:val="001D0F5C"/>
    <w:rsid w:val="001D11F0"/>
    <w:rsid w:val="001D3B80"/>
    <w:rsid w:val="001E1FF5"/>
    <w:rsid w:val="001E62CB"/>
    <w:rsid w:val="001E6BBF"/>
    <w:rsid w:val="001E711A"/>
    <w:rsid w:val="0020028B"/>
    <w:rsid w:val="0020533F"/>
    <w:rsid w:val="002079E6"/>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19F9"/>
    <w:rsid w:val="002C4545"/>
    <w:rsid w:val="002C6CEC"/>
    <w:rsid w:val="002D14D2"/>
    <w:rsid w:val="002D7C24"/>
    <w:rsid w:val="002E05BA"/>
    <w:rsid w:val="002E494F"/>
    <w:rsid w:val="002E4C61"/>
    <w:rsid w:val="002F1A01"/>
    <w:rsid w:val="002F2632"/>
    <w:rsid w:val="002F504C"/>
    <w:rsid w:val="002F5866"/>
    <w:rsid w:val="002F66CA"/>
    <w:rsid w:val="00300A76"/>
    <w:rsid w:val="0030267F"/>
    <w:rsid w:val="003026F6"/>
    <w:rsid w:val="003029BF"/>
    <w:rsid w:val="003070AE"/>
    <w:rsid w:val="00311EFB"/>
    <w:rsid w:val="00315AFD"/>
    <w:rsid w:val="00317F96"/>
    <w:rsid w:val="00320FA4"/>
    <w:rsid w:val="00321432"/>
    <w:rsid w:val="00321FFD"/>
    <w:rsid w:val="003250A5"/>
    <w:rsid w:val="00325787"/>
    <w:rsid w:val="00327AA5"/>
    <w:rsid w:val="00327FCB"/>
    <w:rsid w:val="003300A5"/>
    <w:rsid w:val="003314BE"/>
    <w:rsid w:val="003327DD"/>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6BC"/>
    <w:rsid w:val="003C5CA0"/>
    <w:rsid w:val="003C5F07"/>
    <w:rsid w:val="003C7415"/>
    <w:rsid w:val="003D00E4"/>
    <w:rsid w:val="003D4DB7"/>
    <w:rsid w:val="003D58A6"/>
    <w:rsid w:val="003D70C8"/>
    <w:rsid w:val="003D774E"/>
    <w:rsid w:val="003D790D"/>
    <w:rsid w:val="003D7DB1"/>
    <w:rsid w:val="003E2817"/>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5087C"/>
    <w:rsid w:val="00460FB5"/>
    <w:rsid w:val="00472D30"/>
    <w:rsid w:val="00493A38"/>
    <w:rsid w:val="004A12B5"/>
    <w:rsid w:val="004A47D8"/>
    <w:rsid w:val="004A5AA2"/>
    <w:rsid w:val="004B0395"/>
    <w:rsid w:val="004B15CC"/>
    <w:rsid w:val="004B27AB"/>
    <w:rsid w:val="004B40F2"/>
    <w:rsid w:val="004B7664"/>
    <w:rsid w:val="004C1A59"/>
    <w:rsid w:val="004C2410"/>
    <w:rsid w:val="004C3682"/>
    <w:rsid w:val="004C38D4"/>
    <w:rsid w:val="004C72EA"/>
    <w:rsid w:val="004D760B"/>
    <w:rsid w:val="004E478C"/>
    <w:rsid w:val="004F1C23"/>
    <w:rsid w:val="005028D8"/>
    <w:rsid w:val="005046FF"/>
    <w:rsid w:val="005110FD"/>
    <w:rsid w:val="005159F6"/>
    <w:rsid w:val="00516F19"/>
    <w:rsid w:val="00521F26"/>
    <w:rsid w:val="005236DA"/>
    <w:rsid w:val="005249C9"/>
    <w:rsid w:val="005403E6"/>
    <w:rsid w:val="00547B94"/>
    <w:rsid w:val="005541EE"/>
    <w:rsid w:val="00554C70"/>
    <w:rsid w:val="005552E5"/>
    <w:rsid w:val="005568B8"/>
    <w:rsid w:val="005578CA"/>
    <w:rsid w:val="005611B5"/>
    <w:rsid w:val="00570D91"/>
    <w:rsid w:val="00573238"/>
    <w:rsid w:val="00582A29"/>
    <w:rsid w:val="00582CDA"/>
    <w:rsid w:val="005845DC"/>
    <w:rsid w:val="00591170"/>
    <w:rsid w:val="00596C83"/>
    <w:rsid w:val="00597315"/>
    <w:rsid w:val="00597391"/>
    <w:rsid w:val="005A1B72"/>
    <w:rsid w:val="005A437F"/>
    <w:rsid w:val="005A65B4"/>
    <w:rsid w:val="005B0009"/>
    <w:rsid w:val="005B1432"/>
    <w:rsid w:val="005B3AC9"/>
    <w:rsid w:val="005B70E2"/>
    <w:rsid w:val="005C1376"/>
    <w:rsid w:val="005C1FB3"/>
    <w:rsid w:val="005C4121"/>
    <w:rsid w:val="005D2064"/>
    <w:rsid w:val="005D41D3"/>
    <w:rsid w:val="005E0421"/>
    <w:rsid w:val="005E32D7"/>
    <w:rsid w:val="005E332D"/>
    <w:rsid w:val="005E5A9C"/>
    <w:rsid w:val="005F1A51"/>
    <w:rsid w:val="005F2E84"/>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C91"/>
    <w:rsid w:val="00665EC2"/>
    <w:rsid w:val="00672CE0"/>
    <w:rsid w:val="00676F80"/>
    <w:rsid w:val="006861C5"/>
    <w:rsid w:val="00687797"/>
    <w:rsid w:val="00690805"/>
    <w:rsid w:val="0069614D"/>
    <w:rsid w:val="006A1D9E"/>
    <w:rsid w:val="006A2CE2"/>
    <w:rsid w:val="006A577D"/>
    <w:rsid w:val="006A64FF"/>
    <w:rsid w:val="006A7427"/>
    <w:rsid w:val="006B1A79"/>
    <w:rsid w:val="006B36F4"/>
    <w:rsid w:val="006B5319"/>
    <w:rsid w:val="006B5C3C"/>
    <w:rsid w:val="006C06AC"/>
    <w:rsid w:val="006C3B1E"/>
    <w:rsid w:val="006C73E9"/>
    <w:rsid w:val="006D242C"/>
    <w:rsid w:val="006D33AE"/>
    <w:rsid w:val="006D7D77"/>
    <w:rsid w:val="006E11BE"/>
    <w:rsid w:val="006E419C"/>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3D83"/>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41AD"/>
    <w:rsid w:val="008B53BD"/>
    <w:rsid w:val="008B7718"/>
    <w:rsid w:val="008C01A6"/>
    <w:rsid w:val="008C283C"/>
    <w:rsid w:val="008C3507"/>
    <w:rsid w:val="008D05D8"/>
    <w:rsid w:val="008D15A0"/>
    <w:rsid w:val="008D292F"/>
    <w:rsid w:val="008D787E"/>
    <w:rsid w:val="008E3B8D"/>
    <w:rsid w:val="008F0EDD"/>
    <w:rsid w:val="009022C9"/>
    <w:rsid w:val="00911DCC"/>
    <w:rsid w:val="00912B1A"/>
    <w:rsid w:val="00920A66"/>
    <w:rsid w:val="00920EE4"/>
    <w:rsid w:val="0092272D"/>
    <w:rsid w:val="009258AE"/>
    <w:rsid w:val="0094052B"/>
    <w:rsid w:val="00950D97"/>
    <w:rsid w:val="00951A5E"/>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96F8C"/>
    <w:rsid w:val="009A527A"/>
    <w:rsid w:val="009B14D7"/>
    <w:rsid w:val="009B259B"/>
    <w:rsid w:val="009B27A4"/>
    <w:rsid w:val="009B519E"/>
    <w:rsid w:val="009B56A3"/>
    <w:rsid w:val="009C221E"/>
    <w:rsid w:val="009C5A5A"/>
    <w:rsid w:val="009D2F3C"/>
    <w:rsid w:val="009E0C2B"/>
    <w:rsid w:val="009E53CC"/>
    <w:rsid w:val="009E5ABB"/>
    <w:rsid w:val="009F0AD1"/>
    <w:rsid w:val="009F5679"/>
    <w:rsid w:val="00A00A83"/>
    <w:rsid w:val="00A04916"/>
    <w:rsid w:val="00A14B77"/>
    <w:rsid w:val="00A15F03"/>
    <w:rsid w:val="00A24023"/>
    <w:rsid w:val="00A256AD"/>
    <w:rsid w:val="00A25D26"/>
    <w:rsid w:val="00A27F0F"/>
    <w:rsid w:val="00A32EB3"/>
    <w:rsid w:val="00A3436C"/>
    <w:rsid w:val="00A34D1D"/>
    <w:rsid w:val="00A4384D"/>
    <w:rsid w:val="00A43CB6"/>
    <w:rsid w:val="00A444F4"/>
    <w:rsid w:val="00A44BFA"/>
    <w:rsid w:val="00A46A8D"/>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2A1E"/>
    <w:rsid w:val="00AD3A0A"/>
    <w:rsid w:val="00AD57A1"/>
    <w:rsid w:val="00AD5A5A"/>
    <w:rsid w:val="00AD7CD1"/>
    <w:rsid w:val="00AE0F70"/>
    <w:rsid w:val="00AF7A01"/>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47E04"/>
    <w:rsid w:val="00B55702"/>
    <w:rsid w:val="00B57708"/>
    <w:rsid w:val="00B602E8"/>
    <w:rsid w:val="00B61A15"/>
    <w:rsid w:val="00B61BFE"/>
    <w:rsid w:val="00B62CBC"/>
    <w:rsid w:val="00B62F7D"/>
    <w:rsid w:val="00B65CE6"/>
    <w:rsid w:val="00B71148"/>
    <w:rsid w:val="00B80FC2"/>
    <w:rsid w:val="00B87E63"/>
    <w:rsid w:val="00B91A47"/>
    <w:rsid w:val="00B92758"/>
    <w:rsid w:val="00B93E7F"/>
    <w:rsid w:val="00B95648"/>
    <w:rsid w:val="00BA09A9"/>
    <w:rsid w:val="00BA4D4E"/>
    <w:rsid w:val="00BA5B53"/>
    <w:rsid w:val="00BA7A92"/>
    <w:rsid w:val="00BB15AE"/>
    <w:rsid w:val="00BB3439"/>
    <w:rsid w:val="00BB398B"/>
    <w:rsid w:val="00BB5317"/>
    <w:rsid w:val="00BB7E20"/>
    <w:rsid w:val="00BC4375"/>
    <w:rsid w:val="00BC7D7C"/>
    <w:rsid w:val="00BD3E07"/>
    <w:rsid w:val="00BD6CB0"/>
    <w:rsid w:val="00BD7B73"/>
    <w:rsid w:val="00BE059C"/>
    <w:rsid w:val="00BE2713"/>
    <w:rsid w:val="00BE6A35"/>
    <w:rsid w:val="00BE7035"/>
    <w:rsid w:val="00BE7EA4"/>
    <w:rsid w:val="00BF4393"/>
    <w:rsid w:val="00BF660F"/>
    <w:rsid w:val="00C05178"/>
    <w:rsid w:val="00C30128"/>
    <w:rsid w:val="00C32D94"/>
    <w:rsid w:val="00C34939"/>
    <w:rsid w:val="00C34A6B"/>
    <w:rsid w:val="00C352B9"/>
    <w:rsid w:val="00C35566"/>
    <w:rsid w:val="00C3722A"/>
    <w:rsid w:val="00C44544"/>
    <w:rsid w:val="00C45977"/>
    <w:rsid w:val="00C461F5"/>
    <w:rsid w:val="00C533BD"/>
    <w:rsid w:val="00C62B5C"/>
    <w:rsid w:val="00C66159"/>
    <w:rsid w:val="00C6651C"/>
    <w:rsid w:val="00C676FE"/>
    <w:rsid w:val="00C75B9A"/>
    <w:rsid w:val="00C778B3"/>
    <w:rsid w:val="00C82982"/>
    <w:rsid w:val="00C918AA"/>
    <w:rsid w:val="00C92781"/>
    <w:rsid w:val="00C950BE"/>
    <w:rsid w:val="00C97F65"/>
    <w:rsid w:val="00CA0357"/>
    <w:rsid w:val="00CB56A6"/>
    <w:rsid w:val="00CB6042"/>
    <w:rsid w:val="00CB6532"/>
    <w:rsid w:val="00CC12CD"/>
    <w:rsid w:val="00CC2C19"/>
    <w:rsid w:val="00CD19BB"/>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26A47"/>
    <w:rsid w:val="00D30A68"/>
    <w:rsid w:val="00D3210E"/>
    <w:rsid w:val="00D40DE6"/>
    <w:rsid w:val="00D40DEE"/>
    <w:rsid w:val="00D422EA"/>
    <w:rsid w:val="00D42599"/>
    <w:rsid w:val="00D51F16"/>
    <w:rsid w:val="00D53B5B"/>
    <w:rsid w:val="00D55B58"/>
    <w:rsid w:val="00D575E2"/>
    <w:rsid w:val="00D60045"/>
    <w:rsid w:val="00D60709"/>
    <w:rsid w:val="00D63D99"/>
    <w:rsid w:val="00D70672"/>
    <w:rsid w:val="00D751C0"/>
    <w:rsid w:val="00D80D19"/>
    <w:rsid w:val="00D82659"/>
    <w:rsid w:val="00D84321"/>
    <w:rsid w:val="00D85286"/>
    <w:rsid w:val="00D8697D"/>
    <w:rsid w:val="00D8698E"/>
    <w:rsid w:val="00D90413"/>
    <w:rsid w:val="00D90C55"/>
    <w:rsid w:val="00D9356F"/>
    <w:rsid w:val="00D9513F"/>
    <w:rsid w:val="00DA6EB5"/>
    <w:rsid w:val="00DB0433"/>
    <w:rsid w:val="00DB58E1"/>
    <w:rsid w:val="00DB594A"/>
    <w:rsid w:val="00DB63B9"/>
    <w:rsid w:val="00DB7B57"/>
    <w:rsid w:val="00DD4BC9"/>
    <w:rsid w:val="00DD701A"/>
    <w:rsid w:val="00DD7778"/>
    <w:rsid w:val="00DE0EA3"/>
    <w:rsid w:val="00DE3ED4"/>
    <w:rsid w:val="00DF382A"/>
    <w:rsid w:val="00DF49D2"/>
    <w:rsid w:val="00DF4B23"/>
    <w:rsid w:val="00DF5EA4"/>
    <w:rsid w:val="00DF61D9"/>
    <w:rsid w:val="00DF6816"/>
    <w:rsid w:val="00DF6FF0"/>
    <w:rsid w:val="00E040E6"/>
    <w:rsid w:val="00E04F49"/>
    <w:rsid w:val="00E05909"/>
    <w:rsid w:val="00E0745E"/>
    <w:rsid w:val="00E10CD8"/>
    <w:rsid w:val="00E209C8"/>
    <w:rsid w:val="00E21976"/>
    <w:rsid w:val="00E2285B"/>
    <w:rsid w:val="00E27592"/>
    <w:rsid w:val="00E30818"/>
    <w:rsid w:val="00E30F65"/>
    <w:rsid w:val="00E3693D"/>
    <w:rsid w:val="00E4153D"/>
    <w:rsid w:val="00E41768"/>
    <w:rsid w:val="00E41AF4"/>
    <w:rsid w:val="00E41DFC"/>
    <w:rsid w:val="00E444C0"/>
    <w:rsid w:val="00E46819"/>
    <w:rsid w:val="00E5178C"/>
    <w:rsid w:val="00E56230"/>
    <w:rsid w:val="00E653CC"/>
    <w:rsid w:val="00E66C02"/>
    <w:rsid w:val="00E735A6"/>
    <w:rsid w:val="00E76480"/>
    <w:rsid w:val="00E77731"/>
    <w:rsid w:val="00E7791D"/>
    <w:rsid w:val="00E810D4"/>
    <w:rsid w:val="00E84604"/>
    <w:rsid w:val="00E85947"/>
    <w:rsid w:val="00E9243B"/>
    <w:rsid w:val="00E96B2D"/>
    <w:rsid w:val="00EB2DA0"/>
    <w:rsid w:val="00EB7F0C"/>
    <w:rsid w:val="00EC0681"/>
    <w:rsid w:val="00EC0CDB"/>
    <w:rsid w:val="00EC488F"/>
    <w:rsid w:val="00EC5420"/>
    <w:rsid w:val="00EC553D"/>
    <w:rsid w:val="00ED178D"/>
    <w:rsid w:val="00ED7F3A"/>
    <w:rsid w:val="00EE0ACF"/>
    <w:rsid w:val="00EE6D67"/>
    <w:rsid w:val="00EE75BD"/>
    <w:rsid w:val="00EF7617"/>
    <w:rsid w:val="00F07D52"/>
    <w:rsid w:val="00F07E95"/>
    <w:rsid w:val="00F10F91"/>
    <w:rsid w:val="00F1688E"/>
    <w:rsid w:val="00F21BAA"/>
    <w:rsid w:val="00F232D2"/>
    <w:rsid w:val="00F26724"/>
    <w:rsid w:val="00F27460"/>
    <w:rsid w:val="00F32882"/>
    <w:rsid w:val="00F342F7"/>
    <w:rsid w:val="00F42A8F"/>
    <w:rsid w:val="00F51930"/>
    <w:rsid w:val="00F53A5F"/>
    <w:rsid w:val="00F57D09"/>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C5353"/>
    <w:rsid w:val="00FE101E"/>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nhideWhenUsed/>
    <w:rsid w:val="00A24023"/>
    <w:pPr>
      <w:tabs>
        <w:tab w:val="center" w:pos="4677"/>
        <w:tab w:val="right" w:pos="9355"/>
      </w:tabs>
    </w:pPr>
  </w:style>
  <w:style w:type="character" w:customStyle="1" w:styleId="aa">
    <w:name w:val="Нижний колонтитул Знак"/>
    <w:link w:val="a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uiPriority w:val="10"/>
    <w:qFormat/>
    <w:rsid w:val="00F26724"/>
    <w:pPr>
      <w:jc w:val="center"/>
    </w:pPr>
    <w:rPr>
      <w:sz w:val="28"/>
    </w:rPr>
  </w:style>
  <w:style w:type="character" w:customStyle="1" w:styleId="ae">
    <w:name w:val="Название Знак"/>
    <w:link w:val="ad"/>
    <w:uiPriority w:val="10"/>
    <w:rsid w:val="00F26724"/>
    <w:rPr>
      <w:sz w:val="28"/>
      <w:szCs w:val="24"/>
    </w:rPr>
  </w:style>
  <w:style w:type="paragraph" w:styleId="af">
    <w:name w:val="Body Text"/>
    <w:basedOn w:val="a"/>
    <w:link w:val="af0"/>
    <w:rsid w:val="00F26724"/>
    <w:pPr>
      <w:jc w:val="both"/>
    </w:pPr>
    <w:rPr>
      <w:sz w:val="28"/>
    </w:rPr>
  </w:style>
  <w:style w:type="character" w:customStyle="1" w:styleId="af0">
    <w:name w:val="Основной текст Знак"/>
    <w:link w:val="af"/>
    <w:rsid w:val="00F26724"/>
    <w:rPr>
      <w:sz w:val="28"/>
      <w:szCs w:val="24"/>
    </w:rPr>
  </w:style>
  <w:style w:type="paragraph" w:customStyle="1" w:styleId="ConsPlusNonformat">
    <w:name w:val="ConsPlusNonformat"/>
    <w:uiPriority w:val="99"/>
    <w:qFormat/>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aliases w:val="_а_Е’__ (дќа) И’ц_1,_а_Е’__ (дќа) И’ц_ И’ц_,___С¬__ (_x_) ÷¬__1,___С¬__ (_x_) ÷¬__ ÷¬__"/>
    <w:basedOn w:val="a"/>
    <w:link w:val="af3"/>
    <w:uiPriority w:val="99"/>
    <w:qFormat/>
    <w:rsid w:val="00F26724"/>
    <w:pPr>
      <w:spacing w:before="100" w:beforeAutospacing="1" w:after="100" w:afterAutospacing="1"/>
    </w:pPr>
    <w:rPr>
      <w:rFonts w:ascii="Verdana" w:hAnsi="Verdana"/>
      <w:color w:val="333366"/>
      <w:sz w:val="12"/>
      <w:szCs w:val="12"/>
    </w:rPr>
  </w:style>
  <w:style w:type="character" w:styleId="af4">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5">
    <w:name w:val="footnote text"/>
    <w:basedOn w:val="a"/>
    <w:link w:val="af6"/>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6">
    <w:name w:val="Текст сноски Знак"/>
    <w:link w:val="af5"/>
    <w:uiPriority w:val="99"/>
    <w:rsid w:val="00F26724"/>
    <w:rPr>
      <w:rFonts w:ascii="Arial" w:hAnsi="Arial"/>
    </w:rPr>
  </w:style>
  <w:style w:type="character" w:styleId="af7">
    <w:name w:val="footnote reference"/>
    <w:uiPriority w:val="99"/>
    <w:unhideWhenUsed/>
    <w:rsid w:val="00F26724"/>
    <w:rPr>
      <w:rFonts w:cs="Times New Roman"/>
      <w:vertAlign w:val="superscript"/>
    </w:rPr>
  </w:style>
  <w:style w:type="character" w:styleId="af8">
    <w:name w:val="annotation reference"/>
    <w:uiPriority w:val="99"/>
    <w:rsid w:val="00F26724"/>
    <w:rPr>
      <w:sz w:val="16"/>
      <w:szCs w:val="16"/>
    </w:rPr>
  </w:style>
  <w:style w:type="paragraph" w:styleId="af9">
    <w:name w:val="annotation text"/>
    <w:basedOn w:val="a"/>
    <w:link w:val="afa"/>
    <w:uiPriority w:val="99"/>
    <w:rsid w:val="00F26724"/>
    <w:rPr>
      <w:sz w:val="20"/>
      <w:szCs w:val="20"/>
    </w:rPr>
  </w:style>
  <w:style w:type="character" w:customStyle="1" w:styleId="afa">
    <w:name w:val="Текст примечания Знак"/>
    <w:basedOn w:val="a0"/>
    <w:link w:val="af9"/>
    <w:uiPriority w:val="99"/>
    <w:rsid w:val="00F26724"/>
  </w:style>
  <w:style w:type="paragraph" w:styleId="afb">
    <w:name w:val="annotation subject"/>
    <w:basedOn w:val="af9"/>
    <w:next w:val="af9"/>
    <w:link w:val="afc"/>
    <w:uiPriority w:val="99"/>
    <w:rsid w:val="00F26724"/>
    <w:rPr>
      <w:b/>
      <w:bCs/>
    </w:rPr>
  </w:style>
  <w:style w:type="character" w:customStyle="1" w:styleId="afc">
    <w:name w:val="Тема примечания Знак"/>
    <w:link w:val="afb"/>
    <w:uiPriority w:val="99"/>
    <w:rsid w:val="00F26724"/>
    <w:rPr>
      <w:b/>
      <w:bCs/>
    </w:rPr>
  </w:style>
  <w:style w:type="character" w:styleId="afd">
    <w:name w:val="Hyperlink"/>
    <w:uiPriority w:val="99"/>
    <w:rsid w:val="00F26724"/>
    <w:rPr>
      <w:color w:val="0000FF"/>
      <w:u w:val="single"/>
    </w:rPr>
  </w:style>
  <w:style w:type="paragraph" w:styleId="afe">
    <w:name w:val="List Paragraph"/>
    <w:aliases w:val="ТЗ список,Абзац списка нумерованный"/>
    <w:basedOn w:val="a"/>
    <w:link w:val="aff"/>
    <w:uiPriority w:val="34"/>
    <w:qFormat/>
    <w:rsid w:val="00F26724"/>
    <w:pPr>
      <w:spacing w:after="200" w:line="276" w:lineRule="auto"/>
      <w:ind w:left="720"/>
      <w:contextualSpacing/>
    </w:pPr>
    <w:rPr>
      <w:rFonts w:ascii="Calibri" w:hAnsi="Calibri"/>
      <w:sz w:val="22"/>
      <w:szCs w:val="22"/>
    </w:rPr>
  </w:style>
  <w:style w:type="paragraph" w:customStyle="1" w:styleId="aff0">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1">
    <w:name w:val="FollowedHyperlink"/>
    <w:uiPriority w:val="99"/>
    <w:semiHidden/>
    <w:unhideWhenUsed/>
    <w:rsid w:val="005B0009"/>
    <w:rPr>
      <w:color w:val="800080"/>
      <w:u w:val="single"/>
    </w:rPr>
  </w:style>
  <w:style w:type="paragraph" w:customStyle="1" w:styleId="aff2">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3">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4">
    <w:name w:val="Сноска_"/>
    <w:basedOn w:val="a0"/>
    <w:link w:val="aff5"/>
    <w:rsid w:val="00817C1D"/>
  </w:style>
  <w:style w:type="character" w:customStyle="1" w:styleId="aff6">
    <w:name w:val="Колонтитул_"/>
    <w:basedOn w:val="a0"/>
    <w:link w:val="aff7"/>
    <w:rsid w:val="00817C1D"/>
    <w:rPr>
      <w:rFonts w:ascii="Arial" w:eastAsia="Arial" w:hAnsi="Arial" w:cs="Arial"/>
      <w:sz w:val="16"/>
      <w:szCs w:val="16"/>
    </w:rPr>
  </w:style>
  <w:style w:type="paragraph" w:customStyle="1" w:styleId="aff5">
    <w:name w:val="Сноска"/>
    <w:basedOn w:val="a"/>
    <w:link w:val="aff4"/>
    <w:rsid w:val="00817C1D"/>
    <w:pPr>
      <w:widowControl w:val="0"/>
    </w:pPr>
    <w:rPr>
      <w:sz w:val="20"/>
      <w:szCs w:val="20"/>
    </w:rPr>
  </w:style>
  <w:style w:type="paragraph" w:customStyle="1" w:styleId="aff7">
    <w:name w:val="Колонтитул"/>
    <w:basedOn w:val="a"/>
    <w:link w:val="aff6"/>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8">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rPr>
  </w:style>
  <w:style w:type="character" w:customStyle="1" w:styleId="HTML0">
    <w:name w:val="Стандартный HTML Знак"/>
    <w:basedOn w:val="a0"/>
    <w:link w:val="HTML"/>
    <w:uiPriority w:val="99"/>
    <w:semiHidden/>
    <w:rsid w:val="003C56BC"/>
    <w:rPr>
      <w:rFonts w:ascii="Courier New" w:hAnsi="Courier New"/>
      <w:lang/>
    </w:rPr>
  </w:style>
  <w:style w:type="paragraph" w:styleId="aff9">
    <w:name w:val="caption"/>
    <w:basedOn w:val="a"/>
    <w:next w:val="a"/>
    <w:uiPriority w:val="35"/>
    <w:semiHidden/>
    <w:unhideWhenUsed/>
    <w:qFormat/>
    <w:rsid w:val="003C56BC"/>
    <w:pPr>
      <w:jc w:val="center"/>
    </w:pPr>
    <w:rPr>
      <w:b/>
      <w:bCs/>
    </w:rPr>
  </w:style>
  <w:style w:type="paragraph" w:styleId="affa">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rPr>
  </w:style>
  <w:style w:type="character" w:customStyle="1" w:styleId="25">
    <w:name w:val="Основной текст 2 Знак"/>
    <w:basedOn w:val="a0"/>
    <w:link w:val="24"/>
    <w:uiPriority w:val="99"/>
    <w:semiHidden/>
    <w:rsid w:val="003C56BC"/>
    <w:rPr>
      <w:rFonts w:ascii="Arial" w:hAnsi="Arial"/>
      <w:b/>
      <w:sz w:val="24"/>
      <w:lang/>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rPr>
  </w:style>
  <w:style w:type="character" w:customStyle="1" w:styleId="34">
    <w:name w:val="Основной текст 3 Знак"/>
    <w:basedOn w:val="a0"/>
    <w:link w:val="33"/>
    <w:uiPriority w:val="99"/>
    <w:semiHidden/>
    <w:rsid w:val="003C56BC"/>
    <w:rPr>
      <w:rFonts w:ascii="Calibri" w:hAnsi="Calibri"/>
      <w:sz w:val="16"/>
      <w:lang/>
    </w:rPr>
  </w:style>
  <w:style w:type="paragraph" w:styleId="affb">
    <w:name w:val="Document Map"/>
    <w:basedOn w:val="a"/>
    <w:link w:val="affc"/>
    <w:uiPriority w:val="99"/>
    <w:semiHidden/>
    <w:unhideWhenUsed/>
    <w:rsid w:val="003C56BC"/>
    <w:pPr>
      <w:shd w:val="clear" w:color="auto" w:fill="000080"/>
    </w:pPr>
    <w:rPr>
      <w:rFonts w:ascii="Tahoma" w:hAnsi="Tahoma"/>
      <w:sz w:val="20"/>
      <w:szCs w:val="20"/>
      <w:lang/>
    </w:rPr>
  </w:style>
  <w:style w:type="character" w:customStyle="1" w:styleId="affc">
    <w:name w:val="Схема документа Знак"/>
    <w:basedOn w:val="a0"/>
    <w:link w:val="affb"/>
    <w:uiPriority w:val="99"/>
    <w:semiHidden/>
    <w:rsid w:val="003C56BC"/>
    <w:rPr>
      <w:rFonts w:ascii="Tahoma" w:hAnsi="Tahoma"/>
      <w:shd w:val="clear" w:color="auto" w:fill="000080"/>
      <w:lang/>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paragraph" w:styleId="affd">
    <w:name w:val="endnote text"/>
    <w:basedOn w:val="a"/>
    <w:link w:val="affe"/>
    <w:semiHidden/>
    <w:unhideWhenUsed/>
    <w:rsid w:val="00996F8C"/>
    <w:rPr>
      <w:rFonts w:asciiTheme="minorHAnsi" w:eastAsiaTheme="minorHAnsi" w:hAnsiTheme="minorHAnsi" w:cstheme="minorBidi"/>
      <w:sz w:val="20"/>
      <w:szCs w:val="20"/>
      <w:lang w:eastAsia="en-US"/>
    </w:rPr>
  </w:style>
  <w:style w:type="character" w:customStyle="1" w:styleId="affe">
    <w:name w:val="Текст концевой сноски Знак"/>
    <w:basedOn w:val="a0"/>
    <w:link w:val="affd"/>
    <w:semiHidden/>
    <w:rsid w:val="00996F8C"/>
    <w:rPr>
      <w:rFonts w:asciiTheme="minorHAnsi" w:eastAsiaTheme="minorHAnsi" w:hAnsiTheme="minorHAnsi" w:cstheme="minorBidi"/>
      <w:lang w:eastAsia="en-US"/>
    </w:rPr>
  </w:style>
  <w:style w:type="character" w:styleId="afff">
    <w:name w:val="endnote reference"/>
    <w:basedOn w:val="a0"/>
    <w:semiHidden/>
    <w:unhideWhenUsed/>
    <w:rsid w:val="00996F8C"/>
    <w:rPr>
      <w:vertAlign w:val="superscript"/>
    </w:rPr>
  </w:style>
  <w:style w:type="character" w:customStyle="1" w:styleId="af3">
    <w:name w:val="Обычный (веб) Знак"/>
    <w:aliases w:val="_а_Е’__ (дќа) И’ц_1 Знак,_а_Е’__ (дќа) И’ц_ И’ц_ Знак,___С¬__ (_x_) ÷¬__1 Знак,___С¬__ (_x_) ÷¬__ ÷¬__ Знак"/>
    <w:link w:val="af2"/>
    <w:uiPriority w:val="99"/>
    <w:locked/>
    <w:rsid w:val="00B91A47"/>
    <w:rPr>
      <w:rFonts w:ascii="Verdana" w:hAnsi="Verdana"/>
      <w:color w:val="333366"/>
      <w:sz w:val="12"/>
      <w:szCs w:val="12"/>
    </w:rPr>
  </w:style>
  <w:style w:type="character" w:customStyle="1" w:styleId="afff0">
    <w:name w:val="Заголовок Знак"/>
    <w:locked/>
    <w:rsid w:val="00B91A47"/>
    <w:rPr>
      <w:rFonts w:ascii="Calibri Light" w:hAnsi="Calibri Light" w:cs="Calibri Light" w:hint="default"/>
      <w:b/>
      <w:bCs/>
      <w:kern w:val="28"/>
      <w:sz w:val="32"/>
      <w:szCs w:val="32"/>
    </w:rPr>
  </w:style>
  <w:style w:type="character" w:customStyle="1" w:styleId="26">
    <w:name w:val="Основной текст с отступом 2 Знак"/>
    <w:basedOn w:val="a0"/>
    <w:link w:val="27"/>
    <w:semiHidden/>
    <w:locked/>
    <w:rsid w:val="00B91A47"/>
    <w:rPr>
      <w:sz w:val="24"/>
      <w:szCs w:val="24"/>
    </w:rPr>
  </w:style>
  <w:style w:type="character" w:customStyle="1" w:styleId="35">
    <w:name w:val="Основной текст с отступом 3 Знак"/>
    <w:basedOn w:val="a0"/>
    <w:link w:val="36"/>
    <w:semiHidden/>
    <w:locked/>
    <w:rsid w:val="00B91A47"/>
    <w:rPr>
      <w:sz w:val="16"/>
      <w:szCs w:val="16"/>
    </w:rPr>
  </w:style>
  <w:style w:type="character" w:customStyle="1" w:styleId="16">
    <w:name w:val="Текст примечания Знак1"/>
    <w:basedOn w:val="a0"/>
    <w:uiPriority w:val="99"/>
    <w:semiHidden/>
    <w:rsid w:val="00B91A47"/>
  </w:style>
  <w:style w:type="character" w:customStyle="1" w:styleId="aff">
    <w:name w:val="Абзац списка Знак"/>
    <w:aliases w:val="ТЗ список Знак,Абзац списка нумерованный Знак"/>
    <w:link w:val="afe"/>
    <w:qFormat/>
    <w:locked/>
    <w:rsid w:val="00B91A47"/>
    <w:rPr>
      <w:rFonts w:ascii="Calibri" w:hAnsi="Calibri"/>
      <w:sz w:val="22"/>
      <w:szCs w:val="22"/>
    </w:rPr>
  </w:style>
  <w:style w:type="paragraph" w:customStyle="1" w:styleId="1-21">
    <w:name w:val="Средняя сетка 1 - Акцент 21"/>
    <w:basedOn w:val="a"/>
    <w:uiPriority w:val="34"/>
    <w:qFormat/>
    <w:rsid w:val="00B91A47"/>
    <w:pPr>
      <w:spacing w:after="200" w:line="276" w:lineRule="auto"/>
      <w:ind w:left="720"/>
      <w:contextualSpacing/>
    </w:pPr>
    <w:rPr>
      <w:rFonts w:ascii="Calibri" w:eastAsia="Calibri" w:hAnsi="Calibri"/>
      <w:sz w:val="22"/>
      <w:szCs w:val="22"/>
      <w:lang w:eastAsia="en-US"/>
    </w:rPr>
  </w:style>
  <w:style w:type="paragraph" w:customStyle="1" w:styleId="afff1">
    <w:name w:val="Знак Знак Знак Знак"/>
    <w:basedOn w:val="a"/>
    <w:uiPriority w:val="99"/>
    <w:rsid w:val="00B91A47"/>
    <w:pPr>
      <w:spacing w:before="100" w:beforeAutospacing="1" w:after="100" w:afterAutospacing="1"/>
    </w:pPr>
    <w:rPr>
      <w:rFonts w:ascii="Tahoma" w:hAnsi="Tahoma"/>
      <w:sz w:val="20"/>
      <w:szCs w:val="20"/>
      <w:lang w:val="en-US" w:eastAsia="en-US"/>
    </w:rPr>
  </w:style>
  <w:style w:type="paragraph" w:customStyle="1" w:styleId="17">
    <w:name w:val="Абзац списка1"/>
    <w:basedOn w:val="a"/>
    <w:uiPriority w:val="99"/>
    <w:rsid w:val="00B91A47"/>
    <w:pPr>
      <w:ind w:left="720"/>
    </w:pPr>
    <w:rPr>
      <w:szCs w:val="20"/>
    </w:rPr>
  </w:style>
  <w:style w:type="paragraph" w:customStyle="1" w:styleId="-11">
    <w:name w:val="Цветная заливка - Акцент 11"/>
    <w:uiPriority w:val="71"/>
    <w:rsid w:val="00B91A47"/>
    <w:rPr>
      <w:sz w:val="24"/>
      <w:szCs w:val="24"/>
    </w:rPr>
  </w:style>
  <w:style w:type="paragraph" w:customStyle="1" w:styleId="afff2">
    <w:name w:val="÷¬__ ÷¬__ ÷¬__ ÷¬__"/>
    <w:basedOn w:val="a"/>
    <w:uiPriority w:val="99"/>
    <w:rsid w:val="00B91A47"/>
    <w:pPr>
      <w:spacing w:before="100" w:beforeAutospacing="1" w:after="100" w:afterAutospacing="1"/>
    </w:pPr>
    <w:rPr>
      <w:rFonts w:ascii="Tahoma" w:hAnsi="Tahoma"/>
      <w:sz w:val="20"/>
      <w:szCs w:val="20"/>
      <w:lang w:val="en-US" w:eastAsia="en-US"/>
    </w:rPr>
  </w:style>
  <w:style w:type="paragraph" w:customStyle="1" w:styleId="P16">
    <w:name w:val="P16"/>
    <w:basedOn w:val="a"/>
    <w:uiPriority w:val="99"/>
    <w:rsid w:val="00B91A47"/>
    <w:pPr>
      <w:widowControl w:val="0"/>
      <w:adjustRightInd w:val="0"/>
      <w:jc w:val="center"/>
    </w:pPr>
    <w:rPr>
      <w:rFonts w:eastAsia="SimSun1"/>
      <w:b/>
      <w:szCs w:val="20"/>
    </w:rPr>
  </w:style>
  <w:style w:type="paragraph" w:customStyle="1" w:styleId="P59">
    <w:name w:val="P59"/>
    <w:basedOn w:val="a"/>
    <w:uiPriority w:val="99"/>
    <w:rsid w:val="00B91A47"/>
    <w:pPr>
      <w:widowControl w:val="0"/>
      <w:tabs>
        <w:tab w:val="left" w:pos="-3420"/>
      </w:tabs>
      <w:adjustRightInd w:val="0"/>
      <w:jc w:val="center"/>
    </w:pPr>
    <w:rPr>
      <w:szCs w:val="20"/>
    </w:rPr>
  </w:style>
  <w:style w:type="paragraph" w:customStyle="1" w:styleId="P61">
    <w:name w:val="P61"/>
    <w:basedOn w:val="a"/>
    <w:uiPriority w:val="99"/>
    <w:rsid w:val="00B91A47"/>
    <w:pPr>
      <w:widowControl w:val="0"/>
      <w:tabs>
        <w:tab w:val="left" w:pos="-3420"/>
      </w:tabs>
      <w:adjustRightInd w:val="0"/>
      <w:jc w:val="center"/>
    </w:pPr>
    <w:rPr>
      <w:sz w:val="28"/>
      <w:szCs w:val="20"/>
    </w:rPr>
  </w:style>
  <w:style w:type="paragraph" w:customStyle="1" w:styleId="P103">
    <w:name w:val="P103"/>
    <w:basedOn w:val="a"/>
    <w:uiPriority w:val="99"/>
    <w:rsid w:val="00B91A47"/>
    <w:pPr>
      <w:widowControl w:val="0"/>
      <w:tabs>
        <w:tab w:val="left" w:pos="6054"/>
      </w:tabs>
      <w:autoSpaceDE w:val="0"/>
      <w:autoSpaceDN w:val="0"/>
      <w:adjustRightInd w:val="0"/>
      <w:ind w:left="5760"/>
    </w:pPr>
    <w:rPr>
      <w:szCs w:val="20"/>
    </w:rPr>
  </w:style>
  <w:style w:type="paragraph" w:customStyle="1" w:styleId="Default">
    <w:name w:val="Default"/>
    <w:uiPriority w:val="99"/>
    <w:rsid w:val="00B91A47"/>
    <w:pPr>
      <w:autoSpaceDE w:val="0"/>
      <w:autoSpaceDN w:val="0"/>
      <w:adjustRightInd w:val="0"/>
    </w:pPr>
    <w:rPr>
      <w:rFonts w:eastAsia="Calibri"/>
      <w:color w:val="000000"/>
      <w:sz w:val="24"/>
      <w:szCs w:val="24"/>
      <w:lang w:eastAsia="en-US"/>
    </w:rPr>
  </w:style>
  <w:style w:type="paragraph" w:customStyle="1" w:styleId="afff3">
    <w:name w:val="МУ Обычный стиль"/>
    <w:basedOn w:val="a"/>
    <w:autoRedefine/>
    <w:uiPriority w:val="99"/>
    <w:rsid w:val="00B91A47"/>
    <w:pPr>
      <w:widowControl w:val="0"/>
      <w:shd w:val="clear" w:color="auto" w:fill="FFFFFF"/>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rPr>
  </w:style>
  <w:style w:type="paragraph" w:customStyle="1" w:styleId="8">
    <w:name w:val="Стиль8"/>
    <w:basedOn w:val="a"/>
    <w:uiPriority w:val="99"/>
    <w:rsid w:val="00B91A47"/>
    <w:rPr>
      <w:rFonts w:eastAsia="Calibri"/>
      <w:noProof/>
      <w:sz w:val="28"/>
      <w:szCs w:val="28"/>
    </w:rPr>
  </w:style>
  <w:style w:type="character" w:customStyle="1" w:styleId="18">
    <w:name w:val="Текст сноски Знак1"/>
    <w:basedOn w:val="a0"/>
    <w:uiPriority w:val="99"/>
    <w:semiHidden/>
    <w:rsid w:val="00B91A47"/>
  </w:style>
  <w:style w:type="character" w:customStyle="1" w:styleId="19">
    <w:name w:val="Верхний колонтитул Знак1"/>
    <w:basedOn w:val="a0"/>
    <w:uiPriority w:val="99"/>
    <w:semiHidden/>
    <w:rsid w:val="00B91A47"/>
    <w:rPr>
      <w:sz w:val="24"/>
      <w:szCs w:val="24"/>
    </w:rPr>
  </w:style>
  <w:style w:type="character" w:customStyle="1" w:styleId="1a">
    <w:name w:val="Текст выноски Знак1"/>
    <w:basedOn w:val="a0"/>
    <w:uiPriority w:val="99"/>
    <w:semiHidden/>
    <w:rsid w:val="00B91A47"/>
    <w:rPr>
      <w:rFonts w:ascii="Tahoma" w:hAnsi="Tahoma" w:cs="Tahoma"/>
      <w:sz w:val="16"/>
      <w:szCs w:val="16"/>
    </w:rPr>
  </w:style>
  <w:style w:type="character" w:customStyle="1" w:styleId="1b">
    <w:name w:val="Тема примечания Знак1"/>
    <w:basedOn w:val="16"/>
    <w:uiPriority w:val="99"/>
    <w:semiHidden/>
    <w:rsid w:val="00B91A47"/>
    <w:rPr>
      <w:b/>
      <w:bCs/>
    </w:rPr>
  </w:style>
  <w:style w:type="character" w:customStyle="1" w:styleId="1c">
    <w:name w:val="Основной текст Знак1"/>
    <w:basedOn w:val="a0"/>
    <w:semiHidden/>
    <w:rsid w:val="00B91A47"/>
    <w:rPr>
      <w:sz w:val="24"/>
      <w:szCs w:val="24"/>
    </w:rPr>
  </w:style>
  <w:style w:type="paragraph" w:styleId="27">
    <w:name w:val="Body Text Indent 2"/>
    <w:basedOn w:val="a"/>
    <w:link w:val="26"/>
    <w:semiHidden/>
    <w:unhideWhenUsed/>
    <w:rsid w:val="00B91A47"/>
    <w:pPr>
      <w:spacing w:after="120" w:line="480" w:lineRule="auto"/>
      <w:ind w:left="283"/>
    </w:pPr>
  </w:style>
  <w:style w:type="character" w:customStyle="1" w:styleId="210">
    <w:name w:val="Основной текст с отступом 2 Знак1"/>
    <w:basedOn w:val="a0"/>
    <w:semiHidden/>
    <w:rsid w:val="00B91A47"/>
    <w:rPr>
      <w:sz w:val="24"/>
      <w:szCs w:val="24"/>
    </w:rPr>
  </w:style>
  <w:style w:type="character" w:customStyle="1" w:styleId="1d">
    <w:name w:val="Нижний колонтитул Знак1"/>
    <w:basedOn w:val="a0"/>
    <w:semiHidden/>
    <w:rsid w:val="00B91A47"/>
    <w:rPr>
      <w:sz w:val="24"/>
      <w:szCs w:val="24"/>
    </w:rPr>
  </w:style>
  <w:style w:type="character" w:customStyle="1" w:styleId="1e">
    <w:name w:val="Текст концевой сноски Знак1"/>
    <w:basedOn w:val="a0"/>
    <w:semiHidden/>
    <w:rsid w:val="00B91A47"/>
  </w:style>
  <w:style w:type="character" w:customStyle="1" w:styleId="T3">
    <w:name w:val="T3"/>
    <w:rsid w:val="00B91A47"/>
    <w:rPr>
      <w:sz w:val="24"/>
    </w:rPr>
  </w:style>
  <w:style w:type="paragraph" w:styleId="36">
    <w:name w:val="Body Text Indent 3"/>
    <w:basedOn w:val="a"/>
    <w:link w:val="35"/>
    <w:semiHidden/>
    <w:unhideWhenUsed/>
    <w:rsid w:val="00B91A47"/>
    <w:pPr>
      <w:spacing w:after="120"/>
      <w:ind w:left="283"/>
    </w:pPr>
    <w:rPr>
      <w:sz w:val="16"/>
      <w:szCs w:val="16"/>
    </w:rPr>
  </w:style>
  <w:style w:type="character" w:customStyle="1" w:styleId="310">
    <w:name w:val="Основной текст с отступом 3 Знак1"/>
    <w:basedOn w:val="a0"/>
    <w:semiHidden/>
    <w:rsid w:val="00B91A47"/>
    <w:rPr>
      <w:sz w:val="16"/>
      <w:szCs w:val="16"/>
    </w:rPr>
  </w:style>
  <w:style w:type="character" w:customStyle="1" w:styleId="1f">
    <w:name w:val="Название Знак1"/>
    <w:basedOn w:val="a0"/>
    <w:uiPriority w:val="10"/>
    <w:locked/>
    <w:rsid w:val="00B91A4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nhideWhenUsed/>
    <w:rsid w:val="00A24023"/>
    <w:pPr>
      <w:tabs>
        <w:tab w:val="center" w:pos="4677"/>
        <w:tab w:val="right" w:pos="9355"/>
      </w:tabs>
    </w:pPr>
  </w:style>
  <w:style w:type="character" w:customStyle="1" w:styleId="aa">
    <w:name w:val="Нижний колонтитул Знак"/>
    <w:link w:val="a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uiPriority w:val="10"/>
    <w:qFormat/>
    <w:rsid w:val="00F26724"/>
    <w:pPr>
      <w:jc w:val="center"/>
    </w:pPr>
    <w:rPr>
      <w:sz w:val="28"/>
    </w:rPr>
  </w:style>
  <w:style w:type="character" w:customStyle="1" w:styleId="ae">
    <w:name w:val="Название Знак"/>
    <w:link w:val="ad"/>
    <w:uiPriority w:val="10"/>
    <w:rsid w:val="00F26724"/>
    <w:rPr>
      <w:sz w:val="28"/>
      <w:szCs w:val="24"/>
    </w:rPr>
  </w:style>
  <w:style w:type="paragraph" w:styleId="af">
    <w:name w:val="Body Text"/>
    <w:basedOn w:val="a"/>
    <w:link w:val="af0"/>
    <w:rsid w:val="00F26724"/>
    <w:pPr>
      <w:jc w:val="both"/>
    </w:pPr>
    <w:rPr>
      <w:sz w:val="28"/>
    </w:rPr>
  </w:style>
  <w:style w:type="character" w:customStyle="1" w:styleId="af0">
    <w:name w:val="Основной текст Знак"/>
    <w:link w:val="af"/>
    <w:rsid w:val="00F26724"/>
    <w:rPr>
      <w:sz w:val="28"/>
      <w:szCs w:val="24"/>
    </w:rPr>
  </w:style>
  <w:style w:type="paragraph" w:customStyle="1" w:styleId="ConsPlusNonformat">
    <w:name w:val="ConsPlusNonformat"/>
    <w:uiPriority w:val="99"/>
    <w:qFormat/>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aliases w:val="_а_Е’__ (дќа) И’ц_1,_а_Е’__ (дќа) И’ц_ И’ц_,___С¬__ (_x_) ÷¬__1,___С¬__ (_x_) ÷¬__ ÷¬__"/>
    <w:basedOn w:val="a"/>
    <w:link w:val="af3"/>
    <w:uiPriority w:val="99"/>
    <w:qFormat/>
    <w:rsid w:val="00F26724"/>
    <w:pPr>
      <w:spacing w:before="100" w:beforeAutospacing="1" w:after="100" w:afterAutospacing="1"/>
    </w:pPr>
    <w:rPr>
      <w:rFonts w:ascii="Verdana" w:hAnsi="Verdana"/>
      <w:color w:val="333366"/>
      <w:sz w:val="12"/>
      <w:szCs w:val="12"/>
    </w:rPr>
  </w:style>
  <w:style w:type="character" w:styleId="af4">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5">
    <w:name w:val="footnote text"/>
    <w:basedOn w:val="a"/>
    <w:link w:val="af6"/>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6">
    <w:name w:val="Текст сноски Знак"/>
    <w:link w:val="af5"/>
    <w:uiPriority w:val="99"/>
    <w:rsid w:val="00F26724"/>
    <w:rPr>
      <w:rFonts w:ascii="Arial" w:hAnsi="Arial"/>
    </w:rPr>
  </w:style>
  <w:style w:type="character" w:styleId="af7">
    <w:name w:val="footnote reference"/>
    <w:uiPriority w:val="99"/>
    <w:unhideWhenUsed/>
    <w:rsid w:val="00F26724"/>
    <w:rPr>
      <w:rFonts w:cs="Times New Roman"/>
      <w:vertAlign w:val="superscript"/>
    </w:rPr>
  </w:style>
  <w:style w:type="character" w:styleId="af8">
    <w:name w:val="annotation reference"/>
    <w:uiPriority w:val="99"/>
    <w:rsid w:val="00F26724"/>
    <w:rPr>
      <w:sz w:val="16"/>
      <w:szCs w:val="16"/>
    </w:rPr>
  </w:style>
  <w:style w:type="paragraph" w:styleId="af9">
    <w:name w:val="annotation text"/>
    <w:basedOn w:val="a"/>
    <w:link w:val="afa"/>
    <w:uiPriority w:val="99"/>
    <w:rsid w:val="00F26724"/>
    <w:rPr>
      <w:sz w:val="20"/>
      <w:szCs w:val="20"/>
    </w:rPr>
  </w:style>
  <w:style w:type="character" w:customStyle="1" w:styleId="afa">
    <w:name w:val="Текст примечания Знак"/>
    <w:basedOn w:val="a0"/>
    <w:link w:val="af9"/>
    <w:uiPriority w:val="99"/>
    <w:rsid w:val="00F26724"/>
  </w:style>
  <w:style w:type="paragraph" w:styleId="afb">
    <w:name w:val="annotation subject"/>
    <w:basedOn w:val="af9"/>
    <w:next w:val="af9"/>
    <w:link w:val="afc"/>
    <w:uiPriority w:val="99"/>
    <w:rsid w:val="00F26724"/>
    <w:rPr>
      <w:b/>
      <w:bCs/>
    </w:rPr>
  </w:style>
  <w:style w:type="character" w:customStyle="1" w:styleId="afc">
    <w:name w:val="Тема примечания Знак"/>
    <w:link w:val="afb"/>
    <w:uiPriority w:val="99"/>
    <w:rsid w:val="00F26724"/>
    <w:rPr>
      <w:b/>
      <w:bCs/>
    </w:rPr>
  </w:style>
  <w:style w:type="character" w:styleId="afd">
    <w:name w:val="Hyperlink"/>
    <w:uiPriority w:val="99"/>
    <w:rsid w:val="00F26724"/>
    <w:rPr>
      <w:color w:val="0000FF"/>
      <w:u w:val="single"/>
    </w:rPr>
  </w:style>
  <w:style w:type="paragraph" w:styleId="afe">
    <w:name w:val="List Paragraph"/>
    <w:aliases w:val="ТЗ список,Абзац списка нумерованный"/>
    <w:basedOn w:val="a"/>
    <w:link w:val="aff"/>
    <w:uiPriority w:val="34"/>
    <w:qFormat/>
    <w:rsid w:val="00F26724"/>
    <w:pPr>
      <w:spacing w:after="200" w:line="276" w:lineRule="auto"/>
      <w:ind w:left="720"/>
      <w:contextualSpacing/>
    </w:pPr>
    <w:rPr>
      <w:rFonts w:ascii="Calibri" w:hAnsi="Calibri"/>
      <w:sz w:val="22"/>
      <w:szCs w:val="22"/>
    </w:rPr>
  </w:style>
  <w:style w:type="paragraph" w:customStyle="1" w:styleId="aff0">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1">
    <w:name w:val="FollowedHyperlink"/>
    <w:uiPriority w:val="99"/>
    <w:semiHidden/>
    <w:unhideWhenUsed/>
    <w:rsid w:val="005B0009"/>
    <w:rPr>
      <w:color w:val="800080"/>
      <w:u w:val="single"/>
    </w:rPr>
  </w:style>
  <w:style w:type="paragraph" w:customStyle="1" w:styleId="aff2">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3">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4">
    <w:name w:val="Сноска_"/>
    <w:basedOn w:val="a0"/>
    <w:link w:val="aff5"/>
    <w:rsid w:val="00817C1D"/>
  </w:style>
  <w:style w:type="character" w:customStyle="1" w:styleId="aff6">
    <w:name w:val="Колонтитул_"/>
    <w:basedOn w:val="a0"/>
    <w:link w:val="aff7"/>
    <w:rsid w:val="00817C1D"/>
    <w:rPr>
      <w:rFonts w:ascii="Arial" w:eastAsia="Arial" w:hAnsi="Arial" w:cs="Arial"/>
      <w:sz w:val="16"/>
      <w:szCs w:val="16"/>
    </w:rPr>
  </w:style>
  <w:style w:type="paragraph" w:customStyle="1" w:styleId="aff5">
    <w:name w:val="Сноска"/>
    <w:basedOn w:val="a"/>
    <w:link w:val="aff4"/>
    <w:rsid w:val="00817C1D"/>
    <w:pPr>
      <w:widowControl w:val="0"/>
    </w:pPr>
    <w:rPr>
      <w:sz w:val="20"/>
      <w:szCs w:val="20"/>
    </w:rPr>
  </w:style>
  <w:style w:type="paragraph" w:customStyle="1" w:styleId="aff7">
    <w:name w:val="Колонтитул"/>
    <w:basedOn w:val="a"/>
    <w:link w:val="aff6"/>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8">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3C56BC"/>
    <w:rPr>
      <w:rFonts w:ascii="Courier New" w:hAnsi="Courier New"/>
      <w:lang w:val="x-none" w:eastAsia="x-none"/>
    </w:rPr>
  </w:style>
  <w:style w:type="paragraph" w:styleId="aff9">
    <w:name w:val="caption"/>
    <w:basedOn w:val="a"/>
    <w:next w:val="a"/>
    <w:uiPriority w:val="35"/>
    <w:semiHidden/>
    <w:unhideWhenUsed/>
    <w:qFormat/>
    <w:rsid w:val="003C56BC"/>
    <w:pPr>
      <w:jc w:val="center"/>
    </w:pPr>
    <w:rPr>
      <w:b/>
      <w:bCs/>
    </w:rPr>
  </w:style>
  <w:style w:type="paragraph" w:styleId="affa">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val="x-none" w:eastAsia="x-none"/>
    </w:rPr>
  </w:style>
  <w:style w:type="character" w:customStyle="1" w:styleId="25">
    <w:name w:val="Основной текст 2 Знак"/>
    <w:basedOn w:val="a0"/>
    <w:link w:val="24"/>
    <w:uiPriority w:val="99"/>
    <w:semiHidden/>
    <w:rsid w:val="003C56BC"/>
    <w:rPr>
      <w:rFonts w:ascii="Arial" w:hAnsi="Arial"/>
      <w:b/>
      <w:sz w:val="24"/>
      <w:lang w:val="x-none" w:eastAsia="x-none"/>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val="x-none" w:eastAsia="x-none"/>
    </w:rPr>
  </w:style>
  <w:style w:type="character" w:customStyle="1" w:styleId="34">
    <w:name w:val="Основной текст 3 Знак"/>
    <w:basedOn w:val="a0"/>
    <w:link w:val="33"/>
    <w:uiPriority w:val="99"/>
    <w:semiHidden/>
    <w:rsid w:val="003C56BC"/>
    <w:rPr>
      <w:rFonts w:ascii="Calibri" w:hAnsi="Calibri"/>
      <w:sz w:val="16"/>
      <w:lang w:val="x-none" w:eastAsia="x-none"/>
    </w:rPr>
  </w:style>
  <w:style w:type="paragraph" w:styleId="affb">
    <w:name w:val="Document Map"/>
    <w:basedOn w:val="a"/>
    <w:link w:val="affc"/>
    <w:uiPriority w:val="99"/>
    <w:semiHidden/>
    <w:unhideWhenUsed/>
    <w:rsid w:val="003C56BC"/>
    <w:pPr>
      <w:shd w:val="clear" w:color="auto" w:fill="000080"/>
    </w:pPr>
    <w:rPr>
      <w:rFonts w:ascii="Tahoma" w:hAnsi="Tahoma"/>
      <w:sz w:val="20"/>
      <w:szCs w:val="20"/>
      <w:lang w:val="x-none" w:eastAsia="x-none"/>
    </w:rPr>
  </w:style>
  <w:style w:type="character" w:customStyle="1" w:styleId="affc">
    <w:name w:val="Схема документа Знак"/>
    <w:basedOn w:val="a0"/>
    <w:link w:val="affb"/>
    <w:uiPriority w:val="99"/>
    <w:semiHidden/>
    <w:rsid w:val="003C56BC"/>
    <w:rPr>
      <w:rFonts w:ascii="Tahoma" w:hAnsi="Tahoma"/>
      <w:shd w:val="clear" w:color="auto" w:fill="000080"/>
      <w:lang w:val="x-none" w:eastAsia="x-none"/>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paragraph" w:styleId="affd">
    <w:name w:val="endnote text"/>
    <w:basedOn w:val="a"/>
    <w:link w:val="affe"/>
    <w:semiHidden/>
    <w:unhideWhenUsed/>
    <w:rsid w:val="00996F8C"/>
    <w:rPr>
      <w:rFonts w:asciiTheme="minorHAnsi" w:eastAsiaTheme="minorHAnsi" w:hAnsiTheme="minorHAnsi" w:cstheme="minorBidi"/>
      <w:sz w:val="20"/>
      <w:szCs w:val="20"/>
      <w:lang w:eastAsia="en-US"/>
    </w:rPr>
  </w:style>
  <w:style w:type="character" w:customStyle="1" w:styleId="affe">
    <w:name w:val="Текст концевой сноски Знак"/>
    <w:basedOn w:val="a0"/>
    <w:link w:val="affd"/>
    <w:semiHidden/>
    <w:rsid w:val="00996F8C"/>
    <w:rPr>
      <w:rFonts w:asciiTheme="minorHAnsi" w:eastAsiaTheme="minorHAnsi" w:hAnsiTheme="minorHAnsi" w:cstheme="minorBidi"/>
      <w:lang w:eastAsia="en-US"/>
    </w:rPr>
  </w:style>
  <w:style w:type="character" w:styleId="afff">
    <w:name w:val="endnote reference"/>
    <w:basedOn w:val="a0"/>
    <w:semiHidden/>
    <w:unhideWhenUsed/>
    <w:rsid w:val="00996F8C"/>
    <w:rPr>
      <w:vertAlign w:val="superscript"/>
    </w:rPr>
  </w:style>
  <w:style w:type="character" w:customStyle="1" w:styleId="af3">
    <w:name w:val="Обычный (веб) Знак"/>
    <w:aliases w:val="_а_Е’__ (дќа) И’ц_1 Знак,_а_Е’__ (дќа) И’ц_ И’ц_ Знак,___С¬__ (_x_) ÷¬__1 Знак,___С¬__ (_x_) ÷¬__ ÷¬__ Знак"/>
    <w:link w:val="af2"/>
    <w:uiPriority w:val="99"/>
    <w:locked/>
    <w:rsid w:val="00B91A47"/>
    <w:rPr>
      <w:rFonts w:ascii="Verdana" w:hAnsi="Verdana"/>
      <w:color w:val="333366"/>
      <w:sz w:val="12"/>
      <w:szCs w:val="12"/>
    </w:rPr>
  </w:style>
  <w:style w:type="character" w:customStyle="1" w:styleId="afff0">
    <w:name w:val="Заголовок Знак"/>
    <w:locked/>
    <w:rsid w:val="00B91A47"/>
    <w:rPr>
      <w:rFonts w:ascii="Calibri Light" w:hAnsi="Calibri Light" w:cs="Calibri Light" w:hint="default"/>
      <w:b/>
      <w:bCs/>
      <w:kern w:val="28"/>
      <w:sz w:val="32"/>
      <w:szCs w:val="32"/>
    </w:rPr>
  </w:style>
  <w:style w:type="character" w:customStyle="1" w:styleId="26">
    <w:name w:val="Основной текст с отступом 2 Знак"/>
    <w:basedOn w:val="a0"/>
    <w:link w:val="27"/>
    <w:semiHidden/>
    <w:locked/>
    <w:rsid w:val="00B91A47"/>
    <w:rPr>
      <w:sz w:val="24"/>
      <w:szCs w:val="24"/>
    </w:rPr>
  </w:style>
  <w:style w:type="character" w:customStyle="1" w:styleId="35">
    <w:name w:val="Основной текст с отступом 3 Знак"/>
    <w:basedOn w:val="a0"/>
    <w:link w:val="36"/>
    <w:semiHidden/>
    <w:locked/>
    <w:rsid w:val="00B91A47"/>
    <w:rPr>
      <w:sz w:val="16"/>
      <w:szCs w:val="16"/>
    </w:rPr>
  </w:style>
  <w:style w:type="character" w:customStyle="1" w:styleId="16">
    <w:name w:val="Текст примечания Знак1"/>
    <w:basedOn w:val="a0"/>
    <w:uiPriority w:val="99"/>
    <w:semiHidden/>
    <w:rsid w:val="00B91A47"/>
  </w:style>
  <w:style w:type="character" w:customStyle="1" w:styleId="aff">
    <w:name w:val="Абзац списка Знак"/>
    <w:aliases w:val="ТЗ список Знак,Абзац списка нумерованный Знак"/>
    <w:link w:val="afe"/>
    <w:qFormat/>
    <w:locked/>
    <w:rsid w:val="00B91A47"/>
    <w:rPr>
      <w:rFonts w:ascii="Calibri" w:hAnsi="Calibri"/>
      <w:sz w:val="22"/>
      <w:szCs w:val="22"/>
    </w:rPr>
  </w:style>
  <w:style w:type="paragraph" w:customStyle="1" w:styleId="1-21">
    <w:name w:val="Средняя сетка 1 - Акцент 21"/>
    <w:basedOn w:val="a"/>
    <w:uiPriority w:val="34"/>
    <w:qFormat/>
    <w:rsid w:val="00B91A47"/>
    <w:pPr>
      <w:spacing w:after="200" w:line="276" w:lineRule="auto"/>
      <w:ind w:left="720"/>
      <w:contextualSpacing/>
    </w:pPr>
    <w:rPr>
      <w:rFonts w:ascii="Calibri" w:eastAsia="Calibri" w:hAnsi="Calibri"/>
      <w:sz w:val="22"/>
      <w:szCs w:val="22"/>
      <w:lang w:eastAsia="en-US"/>
    </w:rPr>
  </w:style>
  <w:style w:type="paragraph" w:customStyle="1" w:styleId="afff1">
    <w:name w:val="Знак Знак Знак Знак"/>
    <w:basedOn w:val="a"/>
    <w:uiPriority w:val="99"/>
    <w:rsid w:val="00B91A47"/>
    <w:pPr>
      <w:spacing w:before="100" w:beforeAutospacing="1" w:after="100" w:afterAutospacing="1"/>
    </w:pPr>
    <w:rPr>
      <w:rFonts w:ascii="Tahoma" w:hAnsi="Tahoma"/>
      <w:sz w:val="20"/>
      <w:szCs w:val="20"/>
      <w:lang w:val="en-US" w:eastAsia="en-US"/>
    </w:rPr>
  </w:style>
  <w:style w:type="paragraph" w:customStyle="1" w:styleId="17">
    <w:name w:val="Абзац списка1"/>
    <w:basedOn w:val="a"/>
    <w:uiPriority w:val="99"/>
    <w:rsid w:val="00B91A47"/>
    <w:pPr>
      <w:ind w:left="720"/>
    </w:pPr>
    <w:rPr>
      <w:szCs w:val="20"/>
    </w:rPr>
  </w:style>
  <w:style w:type="paragraph" w:customStyle="1" w:styleId="-11">
    <w:name w:val="Цветная заливка - Акцент 11"/>
    <w:uiPriority w:val="71"/>
    <w:rsid w:val="00B91A47"/>
    <w:rPr>
      <w:sz w:val="24"/>
      <w:szCs w:val="24"/>
    </w:rPr>
  </w:style>
  <w:style w:type="paragraph" w:customStyle="1" w:styleId="afff2">
    <w:name w:val="÷¬__ ÷¬__ ÷¬__ ÷¬__"/>
    <w:basedOn w:val="a"/>
    <w:uiPriority w:val="99"/>
    <w:rsid w:val="00B91A47"/>
    <w:pPr>
      <w:spacing w:before="100" w:beforeAutospacing="1" w:after="100" w:afterAutospacing="1"/>
    </w:pPr>
    <w:rPr>
      <w:rFonts w:ascii="Tahoma" w:hAnsi="Tahoma"/>
      <w:sz w:val="20"/>
      <w:szCs w:val="20"/>
      <w:lang w:val="en-US" w:eastAsia="en-US"/>
    </w:rPr>
  </w:style>
  <w:style w:type="paragraph" w:customStyle="1" w:styleId="P16">
    <w:name w:val="P16"/>
    <w:basedOn w:val="a"/>
    <w:uiPriority w:val="99"/>
    <w:rsid w:val="00B91A47"/>
    <w:pPr>
      <w:widowControl w:val="0"/>
      <w:adjustRightInd w:val="0"/>
      <w:jc w:val="center"/>
    </w:pPr>
    <w:rPr>
      <w:rFonts w:eastAsia="SimSun1"/>
      <w:b/>
      <w:szCs w:val="20"/>
    </w:rPr>
  </w:style>
  <w:style w:type="paragraph" w:customStyle="1" w:styleId="P59">
    <w:name w:val="P59"/>
    <w:basedOn w:val="a"/>
    <w:uiPriority w:val="99"/>
    <w:rsid w:val="00B91A47"/>
    <w:pPr>
      <w:widowControl w:val="0"/>
      <w:tabs>
        <w:tab w:val="left" w:pos="-3420"/>
      </w:tabs>
      <w:adjustRightInd w:val="0"/>
      <w:jc w:val="center"/>
    </w:pPr>
    <w:rPr>
      <w:szCs w:val="20"/>
    </w:rPr>
  </w:style>
  <w:style w:type="paragraph" w:customStyle="1" w:styleId="P61">
    <w:name w:val="P61"/>
    <w:basedOn w:val="a"/>
    <w:uiPriority w:val="99"/>
    <w:rsid w:val="00B91A47"/>
    <w:pPr>
      <w:widowControl w:val="0"/>
      <w:tabs>
        <w:tab w:val="left" w:pos="-3420"/>
      </w:tabs>
      <w:adjustRightInd w:val="0"/>
      <w:jc w:val="center"/>
    </w:pPr>
    <w:rPr>
      <w:sz w:val="28"/>
      <w:szCs w:val="20"/>
    </w:rPr>
  </w:style>
  <w:style w:type="paragraph" w:customStyle="1" w:styleId="P103">
    <w:name w:val="P103"/>
    <w:basedOn w:val="a"/>
    <w:uiPriority w:val="99"/>
    <w:rsid w:val="00B91A47"/>
    <w:pPr>
      <w:widowControl w:val="0"/>
      <w:tabs>
        <w:tab w:val="left" w:pos="6054"/>
      </w:tabs>
      <w:autoSpaceDE w:val="0"/>
      <w:autoSpaceDN w:val="0"/>
      <w:adjustRightInd w:val="0"/>
      <w:ind w:left="5760"/>
    </w:pPr>
    <w:rPr>
      <w:szCs w:val="20"/>
    </w:rPr>
  </w:style>
  <w:style w:type="paragraph" w:customStyle="1" w:styleId="Default">
    <w:name w:val="Default"/>
    <w:uiPriority w:val="99"/>
    <w:rsid w:val="00B91A47"/>
    <w:pPr>
      <w:autoSpaceDE w:val="0"/>
      <w:autoSpaceDN w:val="0"/>
      <w:adjustRightInd w:val="0"/>
    </w:pPr>
    <w:rPr>
      <w:rFonts w:eastAsia="Calibri"/>
      <w:color w:val="000000"/>
      <w:sz w:val="24"/>
      <w:szCs w:val="24"/>
      <w:lang w:eastAsia="en-US"/>
    </w:rPr>
  </w:style>
  <w:style w:type="paragraph" w:customStyle="1" w:styleId="afff3">
    <w:name w:val="МУ Обычный стиль"/>
    <w:basedOn w:val="a"/>
    <w:autoRedefine/>
    <w:uiPriority w:val="99"/>
    <w:rsid w:val="00B91A47"/>
    <w:pPr>
      <w:widowControl w:val="0"/>
      <w:shd w:val="clear" w:color="auto" w:fill="FFFFFF"/>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rPr>
  </w:style>
  <w:style w:type="paragraph" w:customStyle="1" w:styleId="8">
    <w:name w:val="Стиль8"/>
    <w:basedOn w:val="a"/>
    <w:uiPriority w:val="99"/>
    <w:rsid w:val="00B91A47"/>
    <w:rPr>
      <w:rFonts w:eastAsia="Calibri"/>
      <w:noProof/>
      <w:sz w:val="28"/>
      <w:szCs w:val="28"/>
    </w:rPr>
  </w:style>
  <w:style w:type="character" w:customStyle="1" w:styleId="18">
    <w:name w:val="Текст сноски Знак1"/>
    <w:basedOn w:val="a0"/>
    <w:uiPriority w:val="99"/>
    <w:semiHidden/>
    <w:rsid w:val="00B91A47"/>
  </w:style>
  <w:style w:type="character" w:customStyle="1" w:styleId="19">
    <w:name w:val="Верхний колонтитул Знак1"/>
    <w:basedOn w:val="a0"/>
    <w:uiPriority w:val="99"/>
    <w:semiHidden/>
    <w:rsid w:val="00B91A47"/>
    <w:rPr>
      <w:sz w:val="24"/>
      <w:szCs w:val="24"/>
    </w:rPr>
  </w:style>
  <w:style w:type="character" w:customStyle="1" w:styleId="1a">
    <w:name w:val="Текст выноски Знак1"/>
    <w:basedOn w:val="a0"/>
    <w:uiPriority w:val="99"/>
    <w:semiHidden/>
    <w:rsid w:val="00B91A47"/>
    <w:rPr>
      <w:rFonts w:ascii="Tahoma" w:hAnsi="Tahoma" w:cs="Tahoma"/>
      <w:sz w:val="16"/>
      <w:szCs w:val="16"/>
    </w:rPr>
  </w:style>
  <w:style w:type="character" w:customStyle="1" w:styleId="1b">
    <w:name w:val="Тема примечания Знак1"/>
    <w:basedOn w:val="16"/>
    <w:uiPriority w:val="99"/>
    <w:semiHidden/>
    <w:rsid w:val="00B91A47"/>
    <w:rPr>
      <w:b/>
      <w:bCs/>
    </w:rPr>
  </w:style>
  <w:style w:type="character" w:customStyle="1" w:styleId="1c">
    <w:name w:val="Основной текст Знак1"/>
    <w:basedOn w:val="a0"/>
    <w:semiHidden/>
    <w:rsid w:val="00B91A47"/>
    <w:rPr>
      <w:sz w:val="24"/>
      <w:szCs w:val="24"/>
    </w:rPr>
  </w:style>
  <w:style w:type="paragraph" w:styleId="27">
    <w:name w:val="Body Text Indent 2"/>
    <w:basedOn w:val="a"/>
    <w:link w:val="26"/>
    <w:semiHidden/>
    <w:unhideWhenUsed/>
    <w:rsid w:val="00B91A47"/>
    <w:pPr>
      <w:spacing w:after="120" w:line="480" w:lineRule="auto"/>
      <w:ind w:left="283"/>
    </w:pPr>
  </w:style>
  <w:style w:type="character" w:customStyle="1" w:styleId="210">
    <w:name w:val="Основной текст с отступом 2 Знак1"/>
    <w:basedOn w:val="a0"/>
    <w:semiHidden/>
    <w:rsid w:val="00B91A47"/>
    <w:rPr>
      <w:sz w:val="24"/>
      <w:szCs w:val="24"/>
    </w:rPr>
  </w:style>
  <w:style w:type="character" w:customStyle="1" w:styleId="1d">
    <w:name w:val="Нижний колонтитул Знак1"/>
    <w:basedOn w:val="a0"/>
    <w:semiHidden/>
    <w:rsid w:val="00B91A47"/>
    <w:rPr>
      <w:sz w:val="24"/>
      <w:szCs w:val="24"/>
    </w:rPr>
  </w:style>
  <w:style w:type="character" w:customStyle="1" w:styleId="1e">
    <w:name w:val="Текст концевой сноски Знак1"/>
    <w:basedOn w:val="a0"/>
    <w:semiHidden/>
    <w:rsid w:val="00B91A47"/>
  </w:style>
  <w:style w:type="character" w:customStyle="1" w:styleId="T3">
    <w:name w:val="T3"/>
    <w:rsid w:val="00B91A47"/>
    <w:rPr>
      <w:sz w:val="24"/>
    </w:rPr>
  </w:style>
  <w:style w:type="paragraph" w:styleId="36">
    <w:name w:val="Body Text Indent 3"/>
    <w:basedOn w:val="a"/>
    <w:link w:val="35"/>
    <w:semiHidden/>
    <w:unhideWhenUsed/>
    <w:rsid w:val="00B91A47"/>
    <w:pPr>
      <w:spacing w:after="120"/>
      <w:ind w:left="283"/>
    </w:pPr>
    <w:rPr>
      <w:sz w:val="16"/>
      <w:szCs w:val="16"/>
    </w:rPr>
  </w:style>
  <w:style w:type="character" w:customStyle="1" w:styleId="310">
    <w:name w:val="Основной текст с отступом 3 Знак1"/>
    <w:basedOn w:val="a0"/>
    <w:semiHidden/>
    <w:rsid w:val="00B91A47"/>
    <w:rPr>
      <w:sz w:val="16"/>
      <w:szCs w:val="16"/>
    </w:rPr>
  </w:style>
  <w:style w:type="character" w:customStyle="1" w:styleId="1f">
    <w:name w:val="Название Знак1"/>
    <w:basedOn w:val="a0"/>
    <w:uiPriority w:val="10"/>
    <w:locked/>
    <w:rsid w:val="00B91A4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23354075">
      <w:bodyDiv w:val="1"/>
      <w:marLeft w:val="0"/>
      <w:marRight w:val="0"/>
      <w:marTop w:val="0"/>
      <w:marBottom w:val="0"/>
      <w:divBdr>
        <w:top w:val="none" w:sz="0" w:space="0" w:color="auto"/>
        <w:left w:val="none" w:sz="0" w:space="0" w:color="auto"/>
        <w:bottom w:val="none" w:sz="0" w:space="0" w:color="auto"/>
        <w:right w:val="none" w:sz="0" w:space="0" w:color="auto"/>
      </w:divBdr>
    </w:div>
    <w:div w:id="148450232">
      <w:bodyDiv w:val="1"/>
      <w:marLeft w:val="0"/>
      <w:marRight w:val="0"/>
      <w:marTop w:val="0"/>
      <w:marBottom w:val="0"/>
      <w:divBdr>
        <w:top w:val="none" w:sz="0" w:space="0" w:color="auto"/>
        <w:left w:val="none" w:sz="0" w:space="0" w:color="auto"/>
        <w:bottom w:val="none" w:sz="0" w:space="0" w:color="auto"/>
        <w:right w:val="none" w:sz="0" w:space="0" w:color="auto"/>
      </w:divBdr>
    </w:div>
    <w:div w:id="157770579">
      <w:bodyDiv w:val="1"/>
      <w:marLeft w:val="0"/>
      <w:marRight w:val="0"/>
      <w:marTop w:val="0"/>
      <w:marBottom w:val="0"/>
      <w:divBdr>
        <w:top w:val="none" w:sz="0" w:space="0" w:color="auto"/>
        <w:left w:val="none" w:sz="0" w:space="0" w:color="auto"/>
        <w:bottom w:val="none" w:sz="0" w:space="0" w:color="auto"/>
        <w:right w:val="none" w:sz="0" w:space="0" w:color="auto"/>
      </w:divBdr>
    </w:div>
    <w:div w:id="468596866">
      <w:bodyDiv w:val="1"/>
      <w:marLeft w:val="0"/>
      <w:marRight w:val="0"/>
      <w:marTop w:val="0"/>
      <w:marBottom w:val="0"/>
      <w:divBdr>
        <w:top w:val="none" w:sz="0" w:space="0" w:color="auto"/>
        <w:left w:val="none" w:sz="0" w:space="0" w:color="auto"/>
        <w:bottom w:val="none" w:sz="0" w:space="0" w:color="auto"/>
        <w:right w:val="none" w:sz="0" w:space="0" w:color="auto"/>
      </w:divBdr>
    </w:div>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984965509">
      <w:bodyDiv w:val="1"/>
      <w:marLeft w:val="0"/>
      <w:marRight w:val="0"/>
      <w:marTop w:val="0"/>
      <w:marBottom w:val="0"/>
      <w:divBdr>
        <w:top w:val="none" w:sz="0" w:space="0" w:color="auto"/>
        <w:left w:val="none" w:sz="0" w:space="0" w:color="auto"/>
        <w:bottom w:val="none" w:sz="0" w:space="0" w:color="auto"/>
        <w:right w:val="none" w:sz="0" w:space="0" w:color="auto"/>
      </w:divBdr>
    </w:div>
    <w:div w:id="1080055657">
      <w:bodyDiv w:val="1"/>
      <w:marLeft w:val="0"/>
      <w:marRight w:val="0"/>
      <w:marTop w:val="0"/>
      <w:marBottom w:val="0"/>
      <w:divBdr>
        <w:top w:val="none" w:sz="0" w:space="0" w:color="auto"/>
        <w:left w:val="none" w:sz="0" w:space="0" w:color="auto"/>
        <w:bottom w:val="none" w:sz="0" w:space="0" w:color="auto"/>
        <w:right w:val="none" w:sz="0" w:space="0" w:color="auto"/>
      </w:divBdr>
    </w:div>
    <w:div w:id="1165704081">
      <w:bodyDiv w:val="1"/>
      <w:marLeft w:val="0"/>
      <w:marRight w:val="0"/>
      <w:marTop w:val="0"/>
      <w:marBottom w:val="0"/>
      <w:divBdr>
        <w:top w:val="none" w:sz="0" w:space="0" w:color="auto"/>
        <w:left w:val="none" w:sz="0" w:space="0" w:color="auto"/>
        <w:bottom w:val="none" w:sz="0" w:space="0" w:color="auto"/>
        <w:right w:val="none" w:sz="0" w:space="0" w:color="auto"/>
      </w:divBdr>
    </w:div>
    <w:div w:id="1166241720">
      <w:bodyDiv w:val="1"/>
      <w:marLeft w:val="0"/>
      <w:marRight w:val="0"/>
      <w:marTop w:val="0"/>
      <w:marBottom w:val="0"/>
      <w:divBdr>
        <w:top w:val="none" w:sz="0" w:space="0" w:color="auto"/>
        <w:left w:val="none" w:sz="0" w:space="0" w:color="auto"/>
        <w:bottom w:val="none" w:sz="0" w:space="0" w:color="auto"/>
        <w:right w:val="none" w:sz="0" w:space="0" w:color="auto"/>
      </w:divBdr>
    </w:div>
    <w:div w:id="151252565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1961182814">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661085ED54F412FA5CA6470B032C1BB0390056F0E46493D44858794BC2CR1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E661085ED54F412FA5CA6470B032C1BB03910D6B0F4F493D44858794BC2CR1L" TargetMode="External"/><Relationship Id="rId17" Type="http://schemas.openxmlformats.org/officeDocument/2006/relationships/hyperlink" Target="consultantplus://offline/ref=3779F1DC5F392D8D98A232B55A9D8E21D4EBB0DB57DEFD426D3B6B39D689A354BF45C6E7Z1X4J"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3779F1DC5F392D8D98A232B55A9D8E21D4EBB0DB57DEFD426D3B6B39D689A354BF45C6EF1DZ5XAJ"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GL_Buh\AppData\Local\Temp\Rar$DIa4088.30449\106.%20&#1059;&#1089;&#1090;&#1072;&#1085;&#1086;&#1074;&#1083;&#1077;&#1085;&#1080;&#1077;%20&#1087;&#1091;&#1073;&#1083;&#1080;&#1095;&#1085;&#1086;&#1075;&#1086;%20&#1089;&#1077;&#1088;&#1074;&#1080;&#1090;&#1091;&#1090;&#1072;%20&#1074;%20&#1087;&#1086;&#1088;&#1103;&#1076;&#1082;&#1077;%20&#1089;&#1090;&#1072;&#1090;&#1100;&#1080;%2023%20&#1047;&#1050;%20&#1056;&#1060;%20&#1055;&#1056;&#1054;&#1045;&#1050;&#1058;%20&#1086;&#1076;&#1086;&#1073;&#1088;&#1077;&#1085;%2026.06.2025.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GL_Buh\AppData\Local\Temp\Rar$DIa4088.30449\106.%20&#1059;&#1089;&#1090;&#1072;&#1085;&#1086;&#1074;&#1083;&#1077;&#1085;&#1080;&#1077;%20&#1087;&#1091;&#1073;&#1083;&#1080;&#1095;&#1085;&#1086;&#1075;&#1086;%20&#1089;&#1077;&#1088;&#1074;&#1080;&#1090;&#1091;&#1090;&#1072;%20&#1074;%20&#1087;&#1086;&#1088;&#1103;&#1076;&#1082;&#1077;%20&#1089;&#1090;&#1072;&#1090;&#1100;&#1080;%2023%20&#1047;&#1050;%20&#1056;&#1060;%20&#1055;&#1056;&#1054;&#1045;&#1050;&#1058;%20&#1086;&#1076;&#1086;&#1073;&#1088;&#1077;&#1085;%2026.06.2025.docx" TargetMode="External"/><Relationship Id="rId23" Type="http://schemas.openxmlformats.org/officeDocument/2006/relationships/fontTable" Target="fontTable.xml"/><Relationship Id="rId10" Type="http://schemas.openxmlformats.org/officeDocument/2006/relationships/hyperlink" Target="file:///C:\Users\GL_Buh\AppData\Local\Temp\Rar$DIa4088.30449\106.%20&#1059;&#1089;&#1090;&#1072;&#1085;&#1086;&#1074;&#1083;&#1077;&#1085;&#1080;&#1077;%20&#1087;&#1091;&#1073;&#1083;&#1080;&#1095;&#1085;&#1086;&#1075;&#1086;%20&#1089;&#1077;&#1088;&#1074;&#1080;&#1090;&#1091;&#1090;&#1072;%20&#1074;%20&#1087;&#1086;&#1088;&#1103;&#1076;&#1082;&#1077;%20&#1089;&#1090;&#1072;&#1090;&#1100;&#1080;%2023%20&#1047;&#1050;%20&#1056;&#1060;%20&#1055;&#1056;&#1054;&#1045;&#1050;&#1058;%20&#1086;&#1076;&#1086;&#1073;&#1088;&#1077;&#1085;%2026.06.2025.doc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E661085ED54F412FA5CA6470B032C1BB0094086E0444493D44858794BC2CR1L"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4131A-F180-4869-9332-3CA3EA826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34</Pages>
  <Words>11963</Words>
  <Characters>68191</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79995</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Бухгалтер</cp:lastModifiedBy>
  <cp:revision>28</cp:revision>
  <cp:lastPrinted>2025-04-02T06:08:00Z</cp:lastPrinted>
  <dcterms:created xsi:type="dcterms:W3CDTF">2024-05-20T14:03:00Z</dcterms:created>
  <dcterms:modified xsi:type="dcterms:W3CDTF">2025-08-06T06:16:00Z</dcterms:modified>
</cp:coreProperties>
</file>