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B68F9B" w14:textId="77777777" w:rsidR="00591170" w:rsidRPr="0020533F" w:rsidRDefault="00591170" w:rsidP="00591170">
      <w:pPr>
        <w:keepNext/>
        <w:keepLines/>
        <w:tabs>
          <w:tab w:val="left" w:pos="3629"/>
          <w:tab w:val="center" w:pos="4819"/>
          <w:tab w:val="left" w:pos="5812"/>
        </w:tabs>
        <w:suppressAutoHyphens/>
        <w:spacing w:before="480"/>
        <w:jc w:val="center"/>
        <w:outlineLvl w:val="0"/>
        <w:rPr>
          <w:b/>
          <w:bCs/>
          <w:sz w:val="28"/>
          <w:szCs w:val="28"/>
        </w:rPr>
      </w:pPr>
      <w:r w:rsidRPr="0020533F">
        <w:rPr>
          <w:rFonts w:asciiTheme="majorHAnsi" w:eastAsiaTheme="majorEastAsia" w:hAnsiTheme="majorHAnsi" w:cstheme="majorBidi"/>
          <w:b/>
          <w:color w:val="FFFFFF" w:themeColor="background1"/>
          <w:sz w:val="28"/>
          <w:szCs w:val="28"/>
          <w:lang w:eastAsia="ar-SA"/>
        </w:rPr>
        <w:t xml:space="preserve">                6</w:t>
      </w:r>
      <w:r w:rsidRPr="0020533F">
        <w:rPr>
          <w:b/>
          <w:bCs/>
          <w:noProof/>
          <w:sz w:val="28"/>
          <w:szCs w:val="28"/>
        </w:rPr>
        <w:drawing>
          <wp:inline distT="0" distB="0" distL="0" distR="0" wp14:anchorId="1B68508C" wp14:editId="0BE6C622">
            <wp:extent cx="571500" cy="590550"/>
            <wp:effectExtent l="19050" t="0" r="0" b="0"/>
            <wp:docPr id="5" name="Рисунок 8"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пия Issad_gerb"/>
                    <pic:cNvPicPr>
                      <a:picLocks noChangeAspect="1" noChangeArrowheads="1"/>
                    </pic:cNvPicPr>
                  </pic:nvPicPr>
                  <pic:blipFill>
                    <a:blip r:embed="rId9" cstate="print"/>
                    <a:srcRect/>
                    <a:stretch>
                      <a:fillRect/>
                    </a:stretch>
                  </pic:blipFill>
                  <pic:spPr bwMode="auto">
                    <a:xfrm>
                      <a:off x="0" y="0"/>
                      <a:ext cx="571500" cy="590550"/>
                    </a:xfrm>
                    <a:prstGeom prst="rect">
                      <a:avLst/>
                    </a:prstGeom>
                    <a:noFill/>
                    <a:ln w="9525">
                      <a:noFill/>
                      <a:miter lim="800000"/>
                      <a:headEnd/>
                      <a:tailEnd/>
                    </a:ln>
                  </pic:spPr>
                </pic:pic>
              </a:graphicData>
            </a:graphic>
          </wp:inline>
        </w:drawing>
      </w:r>
      <w:r w:rsidRPr="0020533F">
        <w:rPr>
          <w:rFonts w:asciiTheme="majorHAnsi" w:eastAsiaTheme="majorEastAsia" w:hAnsiTheme="majorHAnsi" w:cstheme="majorBidi"/>
          <w:b/>
          <w:color w:val="FFFFFF" w:themeColor="background1"/>
          <w:sz w:val="28"/>
          <w:szCs w:val="28"/>
          <w:lang w:eastAsia="ar-SA"/>
        </w:rPr>
        <w:t>.02.2022</w:t>
      </w:r>
    </w:p>
    <w:p w14:paraId="10B017EF" w14:textId="77777777" w:rsidR="00591170" w:rsidRPr="0020533F" w:rsidRDefault="00591170" w:rsidP="00591170">
      <w:pPr>
        <w:keepNext/>
        <w:tabs>
          <w:tab w:val="left" w:pos="5812"/>
        </w:tabs>
        <w:jc w:val="center"/>
        <w:outlineLvl w:val="0"/>
        <w:rPr>
          <w:b/>
          <w:bCs/>
          <w:sz w:val="28"/>
          <w:szCs w:val="28"/>
        </w:rPr>
      </w:pPr>
    </w:p>
    <w:p w14:paraId="4E92F182" w14:textId="77777777" w:rsidR="00591170" w:rsidRPr="0020533F" w:rsidRDefault="00591170" w:rsidP="00591170">
      <w:pPr>
        <w:keepNext/>
        <w:tabs>
          <w:tab w:val="left" w:pos="5812"/>
        </w:tabs>
        <w:jc w:val="center"/>
        <w:outlineLvl w:val="0"/>
        <w:rPr>
          <w:b/>
          <w:bCs/>
          <w:sz w:val="28"/>
          <w:szCs w:val="28"/>
        </w:rPr>
      </w:pPr>
      <w:r w:rsidRPr="0020533F">
        <w:rPr>
          <w:b/>
          <w:bCs/>
          <w:sz w:val="28"/>
          <w:szCs w:val="28"/>
        </w:rPr>
        <w:t>АДМИНИСТРАЦИЯ</w:t>
      </w:r>
    </w:p>
    <w:p w14:paraId="7647DF37" w14:textId="77777777" w:rsidR="00591170" w:rsidRPr="0020533F" w:rsidRDefault="00591170" w:rsidP="00591170">
      <w:pPr>
        <w:keepNext/>
        <w:tabs>
          <w:tab w:val="left" w:pos="5812"/>
        </w:tabs>
        <w:jc w:val="center"/>
        <w:outlineLvl w:val="0"/>
        <w:rPr>
          <w:b/>
          <w:bCs/>
          <w:sz w:val="28"/>
          <w:szCs w:val="28"/>
        </w:rPr>
      </w:pPr>
      <w:r w:rsidRPr="0020533F">
        <w:rPr>
          <w:b/>
          <w:bCs/>
          <w:sz w:val="28"/>
          <w:szCs w:val="28"/>
        </w:rPr>
        <w:t>МУНИЦИПАЛЬНОГО ОБРАЗОВАНИЯ</w:t>
      </w:r>
    </w:p>
    <w:p w14:paraId="3E4B3CC3" w14:textId="77777777" w:rsidR="00591170" w:rsidRPr="0020533F" w:rsidRDefault="00591170" w:rsidP="00591170">
      <w:pPr>
        <w:tabs>
          <w:tab w:val="left" w:pos="5812"/>
        </w:tabs>
        <w:jc w:val="center"/>
        <w:rPr>
          <w:b/>
          <w:bCs/>
          <w:sz w:val="28"/>
          <w:szCs w:val="28"/>
        </w:rPr>
      </w:pPr>
      <w:r w:rsidRPr="0020533F">
        <w:rPr>
          <w:b/>
          <w:bCs/>
          <w:sz w:val="28"/>
          <w:szCs w:val="28"/>
        </w:rPr>
        <w:t>ИССАДСКОЕ СЕЛЬСКОЕ ПОСЕЛЕНИЕ</w:t>
      </w:r>
    </w:p>
    <w:p w14:paraId="6766E160" w14:textId="77777777" w:rsidR="00591170" w:rsidRPr="0020533F" w:rsidRDefault="00591170" w:rsidP="00591170">
      <w:pPr>
        <w:tabs>
          <w:tab w:val="left" w:pos="5812"/>
        </w:tabs>
        <w:jc w:val="center"/>
        <w:rPr>
          <w:b/>
          <w:bCs/>
          <w:sz w:val="28"/>
          <w:szCs w:val="28"/>
        </w:rPr>
      </w:pPr>
      <w:r w:rsidRPr="0020533F">
        <w:rPr>
          <w:b/>
          <w:bCs/>
          <w:sz w:val="28"/>
          <w:szCs w:val="28"/>
        </w:rPr>
        <w:t>ВОЛХОВСКОГО МУНИЦИПАЛЬНОГО РАЙОНА</w:t>
      </w:r>
    </w:p>
    <w:p w14:paraId="70E10639" w14:textId="77777777" w:rsidR="00591170" w:rsidRPr="0020533F" w:rsidRDefault="00591170" w:rsidP="00591170">
      <w:pPr>
        <w:keepNext/>
        <w:tabs>
          <w:tab w:val="left" w:pos="5812"/>
        </w:tabs>
        <w:jc w:val="center"/>
        <w:outlineLvl w:val="0"/>
        <w:rPr>
          <w:b/>
          <w:bCs/>
          <w:sz w:val="28"/>
          <w:szCs w:val="28"/>
        </w:rPr>
      </w:pPr>
      <w:r w:rsidRPr="0020533F">
        <w:rPr>
          <w:b/>
          <w:bCs/>
          <w:sz w:val="28"/>
          <w:szCs w:val="28"/>
        </w:rPr>
        <w:t>ЛЕНИНГРАДСКОЙ ОБЛАСТИ</w:t>
      </w:r>
    </w:p>
    <w:p w14:paraId="03B8BD8F" w14:textId="77777777" w:rsidR="00591170" w:rsidRPr="0020533F" w:rsidRDefault="00591170" w:rsidP="00591170">
      <w:pPr>
        <w:tabs>
          <w:tab w:val="left" w:pos="5812"/>
        </w:tabs>
        <w:jc w:val="center"/>
        <w:rPr>
          <w:sz w:val="28"/>
          <w:szCs w:val="28"/>
        </w:rPr>
      </w:pPr>
    </w:p>
    <w:p w14:paraId="614CCC5F" w14:textId="5D0AD4C9" w:rsidR="00591170" w:rsidRPr="0020533F" w:rsidRDefault="00591170" w:rsidP="00591170">
      <w:pPr>
        <w:keepNext/>
        <w:tabs>
          <w:tab w:val="left" w:pos="5812"/>
        </w:tabs>
        <w:jc w:val="center"/>
        <w:outlineLvl w:val="2"/>
        <w:rPr>
          <w:b/>
          <w:bCs/>
          <w:sz w:val="28"/>
          <w:szCs w:val="28"/>
        </w:rPr>
      </w:pPr>
      <w:r w:rsidRPr="0020533F">
        <w:rPr>
          <w:b/>
          <w:bCs/>
          <w:sz w:val="28"/>
          <w:szCs w:val="28"/>
        </w:rPr>
        <w:t xml:space="preserve">ПОСТАНОВЛЕНИЕ </w:t>
      </w:r>
    </w:p>
    <w:p w14:paraId="5A4945E8" w14:textId="025BE584" w:rsidR="00591170" w:rsidRPr="0020533F" w:rsidRDefault="00A32EB3" w:rsidP="001E6BBF">
      <w:pPr>
        <w:tabs>
          <w:tab w:val="left" w:pos="5812"/>
        </w:tabs>
        <w:rPr>
          <w:sz w:val="28"/>
          <w:szCs w:val="28"/>
        </w:rPr>
      </w:pPr>
      <w:r>
        <w:rPr>
          <w:sz w:val="28"/>
          <w:szCs w:val="28"/>
        </w:rPr>
        <w:t xml:space="preserve">   </w:t>
      </w:r>
      <w:r w:rsidR="001E6BBF">
        <w:rPr>
          <w:sz w:val="28"/>
          <w:szCs w:val="28"/>
        </w:rPr>
        <w:t xml:space="preserve">    </w:t>
      </w:r>
      <w:r>
        <w:rPr>
          <w:sz w:val="28"/>
          <w:szCs w:val="28"/>
        </w:rPr>
        <w:t>о</w:t>
      </w:r>
      <w:r w:rsidR="001E6BBF">
        <w:rPr>
          <w:sz w:val="28"/>
          <w:szCs w:val="28"/>
        </w:rPr>
        <w:t>т</w:t>
      </w:r>
      <w:r>
        <w:rPr>
          <w:sz w:val="28"/>
          <w:szCs w:val="28"/>
        </w:rPr>
        <w:t xml:space="preserve"> </w:t>
      </w:r>
      <w:r w:rsidR="00E74167">
        <w:rPr>
          <w:sz w:val="28"/>
          <w:szCs w:val="28"/>
        </w:rPr>
        <w:t xml:space="preserve">25 августа </w:t>
      </w:r>
      <w:r>
        <w:rPr>
          <w:sz w:val="28"/>
          <w:szCs w:val="28"/>
        </w:rPr>
        <w:t>2025</w:t>
      </w:r>
      <w:r w:rsidR="00570D91">
        <w:rPr>
          <w:sz w:val="28"/>
          <w:szCs w:val="28"/>
        </w:rPr>
        <w:t xml:space="preserve"> </w:t>
      </w:r>
      <w:r w:rsidR="00591170" w:rsidRPr="0020533F">
        <w:rPr>
          <w:sz w:val="28"/>
          <w:szCs w:val="28"/>
        </w:rPr>
        <w:t xml:space="preserve">года                                        </w:t>
      </w:r>
      <w:r w:rsidR="001E6BBF">
        <w:rPr>
          <w:sz w:val="28"/>
          <w:szCs w:val="28"/>
        </w:rPr>
        <w:t xml:space="preserve">             </w:t>
      </w:r>
      <w:r w:rsidR="00591170" w:rsidRPr="0020533F">
        <w:rPr>
          <w:sz w:val="28"/>
          <w:szCs w:val="28"/>
        </w:rPr>
        <w:t xml:space="preserve">                        №</w:t>
      </w:r>
      <w:r w:rsidR="00E74167">
        <w:rPr>
          <w:sz w:val="28"/>
          <w:szCs w:val="28"/>
        </w:rPr>
        <w:t xml:space="preserve"> 163</w:t>
      </w:r>
      <w:r w:rsidR="00591170" w:rsidRPr="0020533F">
        <w:rPr>
          <w:sz w:val="28"/>
          <w:szCs w:val="28"/>
        </w:rPr>
        <w:t xml:space="preserve"> </w:t>
      </w:r>
    </w:p>
    <w:p w14:paraId="480BB69D" w14:textId="77777777" w:rsidR="00591170" w:rsidRPr="0020533F" w:rsidRDefault="00591170" w:rsidP="00591170">
      <w:pPr>
        <w:tabs>
          <w:tab w:val="left" w:pos="5812"/>
        </w:tabs>
        <w:jc w:val="center"/>
        <w:rPr>
          <w:b/>
          <w:bCs/>
          <w:sz w:val="28"/>
          <w:szCs w:val="28"/>
        </w:rPr>
      </w:pPr>
    </w:p>
    <w:p w14:paraId="04697D01" w14:textId="11FC2117" w:rsidR="00591170" w:rsidRPr="001A45E4" w:rsidRDefault="0020533F" w:rsidP="00591170">
      <w:pPr>
        <w:tabs>
          <w:tab w:val="left" w:pos="5812"/>
        </w:tabs>
        <w:jc w:val="center"/>
        <w:rPr>
          <w:bCs/>
          <w:sz w:val="28"/>
          <w:szCs w:val="28"/>
        </w:rPr>
      </w:pPr>
      <w:r w:rsidRPr="001A45E4">
        <w:rPr>
          <w:bCs/>
          <w:sz w:val="28"/>
          <w:szCs w:val="28"/>
        </w:rPr>
        <w:t xml:space="preserve">д. </w:t>
      </w:r>
      <w:r w:rsidR="00591170" w:rsidRPr="001A45E4">
        <w:rPr>
          <w:bCs/>
          <w:sz w:val="28"/>
          <w:szCs w:val="28"/>
        </w:rPr>
        <w:t>Иссад</w:t>
      </w:r>
    </w:p>
    <w:p w14:paraId="5DED4C47" w14:textId="77777777" w:rsidR="00591170" w:rsidRPr="001A45E4" w:rsidRDefault="00591170" w:rsidP="00591170">
      <w:pPr>
        <w:keepNext/>
        <w:tabs>
          <w:tab w:val="left" w:pos="5812"/>
        </w:tabs>
        <w:jc w:val="center"/>
        <w:outlineLvl w:val="0"/>
        <w:rPr>
          <w:b/>
          <w:bCs/>
          <w:sz w:val="28"/>
          <w:szCs w:val="28"/>
        </w:rPr>
      </w:pPr>
    </w:p>
    <w:p w14:paraId="7394337B" w14:textId="77777777" w:rsidR="00591170" w:rsidRPr="001A45E4" w:rsidRDefault="00591170" w:rsidP="00591170">
      <w:pPr>
        <w:keepNext/>
        <w:jc w:val="center"/>
        <w:outlineLvl w:val="0"/>
        <w:rPr>
          <w:b/>
          <w:bCs/>
          <w:sz w:val="28"/>
          <w:szCs w:val="28"/>
        </w:rPr>
      </w:pPr>
      <w:r w:rsidRPr="001A45E4">
        <w:rPr>
          <w:b/>
          <w:bCs/>
          <w:sz w:val="28"/>
          <w:szCs w:val="28"/>
        </w:rPr>
        <w:t>Об утверждении Административного регламента</w:t>
      </w:r>
    </w:p>
    <w:p w14:paraId="1787E0E9" w14:textId="77777777" w:rsidR="00724442" w:rsidRPr="001A45E4" w:rsidRDefault="00591170" w:rsidP="00724442">
      <w:pPr>
        <w:autoSpaceDE w:val="0"/>
        <w:autoSpaceDN w:val="0"/>
        <w:adjustRightInd w:val="0"/>
        <w:jc w:val="center"/>
        <w:rPr>
          <w:b/>
          <w:bCs/>
          <w:sz w:val="28"/>
          <w:szCs w:val="28"/>
        </w:rPr>
      </w:pPr>
      <w:r w:rsidRPr="001A45E4">
        <w:rPr>
          <w:b/>
          <w:bCs/>
          <w:sz w:val="28"/>
          <w:szCs w:val="28"/>
        </w:rPr>
        <w:t xml:space="preserve"> по предоставлению муниципальной услуги </w:t>
      </w:r>
    </w:p>
    <w:p w14:paraId="18E1D599" w14:textId="1222B2F8" w:rsidR="00724442" w:rsidRPr="001A45E4" w:rsidRDefault="00724442" w:rsidP="00CD19BB">
      <w:pPr>
        <w:jc w:val="center"/>
        <w:rPr>
          <w:b/>
          <w:bCs/>
          <w:sz w:val="28"/>
          <w:szCs w:val="28"/>
        </w:rPr>
      </w:pPr>
      <w:r w:rsidRPr="001A45E4">
        <w:rPr>
          <w:b/>
          <w:bCs/>
          <w:sz w:val="28"/>
          <w:szCs w:val="28"/>
        </w:rPr>
        <w:t>«</w:t>
      </w:r>
      <w:r w:rsidR="00E96B2D" w:rsidRPr="00DB3750">
        <w:rPr>
          <w:b/>
          <w:bCs/>
          <w:color w:val="000000" w:themeColor="text1"/>
          <w:sz w:val="28"/>
          <w:szCs w:val="28"/>
        </w:rPr>
        <w:t>Установление публичного сервитута в отношении земельных участков и (или) земель, расположенных на территории Иссадского сельского поселения Волховского муниципального района Ленинградской области, для их использования в целях, предусмотренных подпунктами 1-7 пункта 4 статьи 23 Земельного кодекса Российской Федерации</w:t>
      </w:r>
      <w:r w:rsidRPr="001A45E4">
        <w:rPr>
          <w:b/>
          <w:bCs/>
          <w:sz w:val="28"/>
          <w:szCs w:val="28"/>
        </w:rPr>
        <w:t>»</w:t>
      </w:r>
    </w:p>
    <w:p w14:paraId="2ACBFCF7" w14:textId="77777777" w:rsidR="00591170" w:rsidRPr="001A45E4" w:rsidRDefault="00591170" w:rsidP="00591170">
      <w:pPr>
        <w:autoSpaceDE w:val="0"/>
        <w:autoSpaceDN w:val="0"/>
        <w:adjustRightInd w:val="0"/>
        <w:jc w:val="center"/>
        <w:rPr>
          <w:b/>
          <w:bCs/>
          <w:sz w:val="28"/>
          <w:szCs w:val="28"/>
        </w:rPr>
      </w:pPr>
    </w:p>
    <w:p w14:paraId="6EB453EA" w14:textId="77777777" w:rsidR="00591170" w:rsidRPr="001A45E4" w:rsidRDefault="00591170" w:rsidP="00591170">
      <w:pPr>
        <w:autoSpaceDE w:val="0"/>
        <w:autoSpaceDN w:val="0"/>
        <w:adjustRightInd w:val="0"/>
        <w:jc w:val="center"/>
        <w:rPr>
          <w:b/>
          <w:bCs/>
          <w:sz w:val="28"/>
          <w:szCs w:val="28"/>
        </w:rPr>
      </w:pPr>
    </w:p>
    <w:p w14:paraId="38A72DDF" w14:textId="017FE7AB" w:rsidR="0020533F" w:rsidRPr="001A45E4" w:rsidRDefault="00591170" w:rsidP="00591170">
      <w:pPr>
        <w:suppressAutoHyphens/>
        <w:ind w:firstLine="540"/>
        <w:jc w:val="both"/>
        <w:rPr>
          <w:sz w:val="28"/>
          <w:szCs w:val="28"/>
          <w:lang w:eastAsia="ar-SA"/>
        </w:rPr>
      </w:pPr>
      <w:proofErr w:type="gramStart"/>
      <w:r w:rsidRPr="001A45E4">
        <w:rPr>
          <w:sz w:val="28"/>
          <w:szCs w:val="28"/>
          <w:lang w:eastAsia="ar-SA"/>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w:t>
      </w:r>
      <w:proofErr w:type="gramEnd"/>
      <w:r w:rsidRPr="001A45E4">
        <w:rPr>
          <w:sz w:val="28"/>
          <w:szCs w:val="28"/>
          <w:lang w:eastAsia="ar-SA"/>
        </w:rPr>
        <w:t xml:space="preserve"> признании </w:t>
      </w:r>
      <w:proofErr w:type="gramStart"/>
      <w:r w:rsidRPr="001A45E4">
        <w:rPr>
          <w:sz w:val="28"/>
          <w:szCs w:val="28"/>
          <w:lang w:eastAsia="ar-SA"/>
        </w:rPr>
        <w:t>утратившими</w:t>
      </w:r>
      <w:proofErr w:type="gramEnd"/>
      <w:r w:rsidRPr="001A45E4">
        <w:rPr>
          <w:sz w:val="28"/>
          <w:szCs w:val="28"/>
          <w:lang w:eastAsia="ar-SA"/>
        </w:rPr>
        <w:t xml:space="preserve">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w:t>
      </w:r>
      <w:r w:rsidRPr="001A45E4">
        <w:rPr>
          <w:sz w:val="28"/>
          <w:szCs w:val="28"/>
          <w:lang w:eastAsia="ar-SA"/>
        </w:rPr>
        <w:lastRenderedPageBreak/>
        <w:t>(функций) Ленинградской области и портала государственных и муниципальных услуг (функций) Ленинградской области</w:t>
      </w:r>
    </w:p>
    <w:p w14:paraId="17041D17" w14:textId="1E1F70D3" w:rsidR="00591170" w:rsidRPr="001A45E4" w:rsidRDefault="00591170" w:rsidP="0020533F">
      <w:pPr>
        <w:suppressAutoHyphens/>
        <w:ind w:firstLine="540"/>
        <w:jc w:val="center"/>
        <w:rPr>
          <w:b/>
          <w:bCs/>
          <w:sz w:val="28"/>
          <w:szCs w:val="28"/>
          <w:lang w:eastAsia="ar-SA"/>
        </w:rPr>
      </w:pPr>
      <w:proofErr w:type="gramStart"/>
      <w:r w:rsidRPr="001A45E4">
        <w:rPr>
          <w:b/>
          <w:bCs/>
          <w:sz w:val="28"/>
          <w:szCs w:val="28"/>
          <w:lang w:eastAsia="ar-SA"/>
        </w:rPr>
        <w:t>п</w:t>
      </w:r>
      <w:proofErr w:type="gramEnd"/>
      <w:r w:rsidRPr="001A45E4">
        <w:rPr>
          <w:b/>
          <w:bCs/>
          <w:sz w:val="28"/>
          <w:szCs w:val="28"/>
          <w:lang w:eastAsia="ar-SA"/>
        </w:rPr>
        <w:t xml:space="preserve"> о с т а н о в л я </w:t>
      </w:r>
      <w:r w:rsidR="0020533F" w:rsidRPr="001A45E4">
        <w:rPr>
          <w:b/>
          <w:bCs/>
          <w:sz w:val="28"/>
          <w:szCs w:val="28"/>
          <w:lang w:eastAsia="ar-SA"/>
        </w:rPr>
        <w:t>ю</w:t>
      </w:r>
      <w:r w:rsidRPr="001A45E4">
        <w:rPr>
          <w:b/>
          <w:bCs/>
          <w:sz w:val="28"/>
          <w:szCs w:val="28"/>
          <w:lang w:eastAsia="ar-SA"/>
        </w:rPr>
        <w:t>:</w:t>
      </w:r>
    </w:p>
    <w:p w14:paraId="21D5C309" w14:textId="3F7608EB" w:rsidR="009E5ABB" w:rsidRPr="001A45E4" w:rsidRDefault="00793853" w:rsidP="00CD19BB">
      <w:pPr>
        <w:jc w:val="both"/>
        <w:rPr>
          <w:bCs/>
          <w:sz w:val="28"/>
          <w:szCs w:val="28"/>
        </w:rPr>
      </w:pPr>
      <w:r w:rsidRPr="001A45E4">
        <w:rPr>
          <w:bCs/>
          <w:sz w:val="28"/>
          <w:szCs w:val="28"/>
        </w:rPr>
        <w:tab/>
      </w:r>
      <w:r w:rsidR="00591170" w:rsidRPr="001A45E4">
        <w:rPr>
          <w:bCs/>
          <w:sz w:val="28"/>
          <w:szCs w:val="28"/>
        </w:rPr>
        <w:t>1.</w:t>
      </w:r>
      <w:r w:rsidR="00817C1D" w:rsidRPr="001A45E4">
        <w:rPr>
          <w:bCs/>
          <w:sz w:val="28"/>
          <w:szCs w:val="28"/>
        </w:rPr>
        <w:t xml:space="preserve"> </w:t>
      </w:r>
      <w:r w:rsidR="009E5ABB" w:rsidRPr="001A45E4">
        <w:rPr>
          <w:sz w:val="28"/>
          <w:szCs w:val="28"/>
        </w:rPr>
        <w:t xml:space="preserve">Утвердить прилагаемый Административный регламент предоставления муниципальной услуги </w:t>
      </w:r>
      <w:r w:rsidR="009E5ABB" w:rsidRPr="001A45E4">
        <w:rPr>
          <w:rFonts w:eastAsia="Calibri"/>
          <w:sz w:val="28"/>
          <w:szCs w:val="28"/>
        </w:rPr>
        <w:t>«</w:t>
      </w:r>
      <w:r w:rsidR="00E96B2D" w:rsidRPr="00DB3750">
        <w:rPr>
          <w:bCs/>
          <w:sz w:val="28"/>
          <w:szCs w:val="28"/>
        </w:rPr>
        <w:t>Установление публичного сервитута в отношении земельных участков и (или) земель, расположенных на территории Иссадского сельского поселения Волховского муниципального района Ленинградской области, для их использования в целях, предусмотренных подпунктами 1-7 пункта 4 статьи 23 Земельного кодекса Российской Федерации</w:t>
      </w:r>
      <w:r w:rsidR="009E5ABB" w:rsidRPr="001A45E4">
        <w:rPr>
          <w:rFonts w:eastAsia="Calibri"/>
          <w:sz w:val="28"/>
          <w:szCs w:val="28"/>
        </w:rPr>
        <w:t xml:space="preserve">» </w:t>
      </w:r>
      <w:r w:rsidR="009E5ABB" w:rsidRPr="001A45E4">
        <w:rPr>
          <w:bCs/>
          <w:sz w:val="28"/>
          <w:szCs w:val="28"/>
        </w:rPr>
        <w:t>(Приложение).</w:t>
      </w:r>
    </w:p>
    <w:p w14:paraId="2CBE4734" w14:textId="4CD14E9A" w:rsidR="00D26A47" w:rsidRPr="001A45E4" w:rsidRDefault="000718AF" w:rsidP="00002B4D">
      <w:pPr>
        <w:jc w:val="both"/>
        <w:rPr>
          <w:bCs/>
          <w:color w:val="000000"/>
          <w:sz w:val="28"/>
          <w:szCs w:val="28"/>
        </w:rPr>
      </w:pPr>
      <w:r w:rsidRPr="001A45E4">
        <w:rPr>
          <w:bCs/>
          <w:sz w:val="28"/>
          <w:szCs w:val="28"/>
        </w:rPr>
        <w:tab/>
      </w:r>
      <w:r w:rsidR="002F66CA" w:rsidRPr="001A45E4">
        <w:rPr>
          <w:bCs/>
          <w:sz w:val="28"/>
          <w:szCs w:val="28"/>
        </w:rPr>
        <w:t>2.</w:t>
      </w:r>
      <w:r w:rsidR="00817C1D" w:rsidRPr="001A45E4">
        <w:rPr>
          <w:bCs/>
          <w:sz w:val="28"/>
          <w:szCs w:val="28"/>
        </w:rPr>
        <w:t xml:space="preserve"> </w:t>
      </w:r>
      <w:proofErr w:type="gramStart"/>
      <w:r w:rsidR="00D26A47" w:rsidRPr="001A45E4">
        <w:rPr>
          <w:bCs/>
          <w:sz w:val="28"/>
          <w:szCs w:val="28"/>
        </w:rPr>
        <w:t>Считать утратившим силу административный регламент по предоставлению муниципальной услуги «</w:t>
      </w:r>
      <w:r w:rsidR="00E96B2D" w:rsidRPr="00DB3750">
        <w:rPr>
          <w:bCs/>
          <w:sz w:val="28"/>
          <w:szCs w:val="28"/>
        </w:rPr>
        <w:t>Установление публичного сервитута в отношении земельных участков и (или) земель, расположенных на территории Иссадского сельского поселения Волховского муниципального района Ленинградской области, для их использования в целях, предусмотренных подпунктами 1-7 пункта 4 статьи 23 Земельного кодекса Российской Федерации</w:t>
      </w:r>
      <w:r w:rsidR="00B91A47" w:rsidRPr="001A45E4">
        <w:rPr>
          <w:rFonts w:eastAsia="Calibri"/>
          <w:sz w:val="28"/>
          <w:szCs w:val="28"/>
        </w:rPr>
        <w:t>»</w:t>
      </w:r>
      <w:r w:rsidR="00D26A47" w:rsidRPr="001A45E4">
        <w:rPr>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00E96B2D">
        <w:rPr>
          <w:bCs/>
          <w:sz w:val="28"/>
          <w:szCs w:val="28"/>
        </w:rPr>
        <w:t>22.02.2024</w:t>
      </w:r>
      <w:proofErr w:type="gramEnd"/>
      <w:r w:rsidR="00D26A47" w:rsidRPr="001A45E4">
        <w:rPr>
          <w:bCs/>
          <w:sz w:val="28"/>
          <w:szCs w:val="28"/>
        </w:rPr>
        <w:t xml:space="preserve"> года № </w:t>
      </w:r>
      <w:r w:rsidR="00E96B2D">
        <w:rPr>
          <w:bCs/>
          <w:sz w:val="28"/>
          <w:szCs w:val="28"/>
        </w:rPr>
        <w:t>45</w:t>
      </w:r>
      <w:r w:rsidR="006A1D9E" w:rsidRPr="001A45E4">
        <w:rPr>
          <w:bCs/>
          <w:sz w:val="28"/>
          <w:szCs w:val="28"/>
        </w:rPr>
        <w:t xml:space="preserve"> (</w:t>
      </w:r>
      <w:r w:rsidR="008E3B8D" w:rsidRPr="001A45E4">
        <w:rPr>
          <w:bCs/>
          <w:sz w:val="28"/>
          <w:szCs w:val="28"/>
        </w:rPr>
        <w:t>с изменениями от</w:t>
      </w:r>
      <w:r w:rsidR="00002B4D" w:rsidRPr="001A45E4">
        <w:rPr>
          <w:bCs/>
          <w:sz w:val="28"/>
          <w:szCs w:val="28"/>
        </w:rPr>
        <w:t xml:space="preserve"> </w:t>
      </w:r>
      <w:r w:rsidR="002C19F9">
        <w:rPr>
          <w:bCs/>
          <w:sz w:val="28"/>
          <w:szCs w:val="28"/>
        </w:rPr>
        <w:t>26.11.2024</w:t>
      </w:r>
      <w:r w:rsidR="00002B4D" w:rsidRPr="001A45E4">
        <w:rPr>
          <w:bCs/>
          <w:sz w:val="28"/>
          <w:szCs w:val="28"/>
        </w:rPr>
        <w:t xml:space="preserve"> г. № </w:t>
      </w:r>
      <w:r w:rsidR="002C19F9">
        <w:rPr>
          <w:bCs/>
          <w:sz w:val="28"/>
          <w:szCs w:val="28"/>
        </w:rPr>
        <w:t>252</w:t>
      </w:r>
      <w:r w:rsidR="008E3B8D" w:rsidRPr="001A45E4">
        <w:rPr>
          <w:bCs/>
          <w:sz w:val="28"/>
          <w:szCs w:val="28"/>
        </w:rPr>
        <w:t>)</w:t>
      </w:r>
      <w:r w:rsidR="00D26A47" w:rsidRPr="001A45E4">
        <w:rPr>
          <w:bCs/>
          <w:sz w:val="28"/>
          <w:szCs w:val="28"/>
        </w:rPr>
        <w:t>.</w:t>
      </w:r>
    </w:p>
    <w:p w14:paraId="5645E23C" w14:textId="70CB9D23" w:rsidR="00591170" w:rsidRPr="001A45E4" w:rsidRDefault="00817C1D" w:rsidP="00817C1D">
      <w:pPr>
        <w:autoSpaceDE w:val="0"/>
        <w:autoSpaceDN w:val="0"/>
        <w:adjustRightInd w:val="0"/>
        <w:ind w:firstLine="709"/>
        <w:jc w:val="both"/>
        <w:rPr>
          <w:rFonts w:eastAsia="Calibri"/>
          <w:sz w:val="28"/>
          <w:szCs w:val="28"/>
        </w:rPr>
      </w:pPr>
      <w:r w:rsidRPr="001A45E4">
        <w:rPr>
          <w:bCs/>
          <w:sz w:val="28"/>
          <w:szCs w:val="28"/>
        </w:rPr>
        <w:t>3.</w:t>
      </w:r>
      <w:r w:rsidR="00591170" w:rsidRPr="001A45E4">
        <w:rPr>
          <w:bCs/>
          <w:sz w:val="28"/>
          <w:szCs w:val="28"/>
        </w:rPr>
        <w:t xml:space="preserve"> </w:t>
      </w:r>
      <w:r w:rsidR="00591170" w:rsidRPr="001A45E4">
        <w:rPr>
          <w:sz w:val="28"/>
          <w:szCs w:val="28"/>
        </w:rPr>
        <w:t xml:space="preserve">Опубликовать настоящее постановление </w:t>
      </w:r>
      <w:r w:rsidR="00591170" w:rsidRPr="001A45E4">
        <w:rPr>
          <w:bCs/>
          <w:sz w:val="28"/>
          <w:szCs w:val="28"/>
        </w:rPr>
        <w:t>в газете «Волховские огни» и разместить на официальном сайте Иссадского сельского поселения.</w:t>
      </w:r>
    </w:p>
    <w:p w14:paraId="5204F096" w14:textId="77777777" w:rsidR="00591170" w:rsidRPr="001A45E4" w:rsidRDefault="000718AF" w:rsidP="00817C1D">
      <w:pPr>
        <w:ind w:firstLine="709"/>
        <w:jc w:val="both"/>
        <w:rPr>
          <w:bCs/>
          <w:sz w:val="28"/>
          <w:szCs w:val="28"/>
        </w:rPr>
      </w:pPr>
      <w:r w:rsidRPr="001A45E4">
        <w:rPr>
          <w:bCs/>
          <w:sz w:val="28"/>
          <w:szCs w:val="28"/>
        </w:rPr>
        <w:t>4</w:t>
      </w:r>
      <w:r w:rsidR="00591170" w:rsidRPr="001A45E4">
        <w:rPr>
          <w:bCs/>
          <w:sz w:val="28"/>
          <w:szCs w:val="28"/>
        </w:rPr>
        <w:t>. Постановление вступает в силу после его официального опубликования (обнародования).</w:t>
      </w:r>
    </w:p>
    <w:p w14:paraId="228E8DB3" w14:textId="77777777" w:rsidR="00591170" w:rsidRPr="001A45E4" w:rsidRDefault="000718AF" w:rsidP="00817C1D">
      <w:pPr>
        <w:ind w:firstLine="709"/>
        <w:jc w:val="both"/>
        <w:rPr>
          <w:sz w:val="28"/>
          <w:szCs w:val="28"/>
        </w:rPr>
      </w:pPr>
      <w:r w:rsidRPr="001A45E4">
        <w:rPr>
          <w:bCs/>
          <w:sz w:val="28"/>
          <w:szCs w:val="28"/>
        </w:rPr>
        <w:t>5</w:t>
      </w:r>
      <w:r w:rsidR="00591170" w:rsidRPr="001A45E4">
        <w:rPr>
          <w:bCs/>
          <w:sz w:val="28"/>
          <w:szCs w:val="28"/>
        </w:rPr>
        <w:t xml:space="preserve">. </w:t>
      </w:r>
      <w:proofErr w:type="gramStart"/>
      <w:r w:rsidR="00591170" w:rsidRPr="001A45E4">
        <w:rPr>
          <w:bCs/>
          <w:sz w:val="28"/>
          <w:szCs w:val="28"/>
        </w:rPr>
        <w:t>Контроль за</w:t>
      </w:r>
      <w:proofErr w:type="gramEnd"/>
      <w:r w:rsidR="00591170" w:rsidRPr="001A45E4">
        <w:rPr>
          <w:bCs/>
          <w:sz w:val="28"/>
          <w:szCs w:val="28"/>
        </w:rPr>
        <w:t xml:space="preserve"> исполнением настоящего постановления оставляю за собой.</w:t>
      </w:r>
    </w:p>
    <w:p w14:paraId="51DED262" w14:textId="77777777" w:rsidR="00591170" w:rsidRPr="001A45E4" w:rsidRDefault="00591170" w:rsidP="00591170">
      <w:pPr>
        <w:rPr>
          <w:sz w:val="28"/>
          <w:szCs w:val="28"/>
        </w:rPr>
      </w:pPr>
    </w:p>
    <w:p w14:paraId="586281ED" w14:textId="77777777" w:rsidR="001E6BBF" w:rsidRPr="001A45E4" w:rsidRDefault="001E6BBF" w:rsidP="00591170">
      <w:pPr>
        <w:rPr>
          <w:sz w:val="28"/>
          <w:szCs w:val="28"/>
        </w:rPr>
      </w:pPr>
    </w:p>
    <w:p w14:paraId="6C39E8F1" w14:textId="77777777" w:rsidR="00591170" w:rsidRPr="001A45E4" w:rsidRDefault="00591170" w:rsidP="00591170">
      <w:pPr>
        <w:rPr>
          <w:sz w:val="28"/>
          <w:szCs w:val="28"/>
        </w:rPr>
      </w:pPr>
    </w:p>
    <w:p w14:paraId="5AD441BE" w14:textId="7A5A505C" w:rsidR="00591170" w:rsidRPr="001A45E4" w:rsidRDefault="00591170" w:rsidP="00591170">
      <w:pPr>
        <w:rPr>
          <w:sz w:val="28"/>
          <w:szCs w:val="28"/>
        </w:rPr>
      </w:pPr>
      <w:r w:rsidRPr="001A45E4">
        <w:rPr>
          <w:sz w:val="28"/>
          <w:szCs w:val="28"/>
        </w:rPr>
        <w:t xml:space="preserve">Глава администрации                                          </w:t>
      </w:r>
      <w:r w:rsidR="00817C1D" w:rsidRPr="001A45E4">
        <w:rPr>
          <w:sz w:val="28"/>
          <w:szCs w:val="28"/>
        </w:rPr>
        <w:t xml:space="preserve">          </w:t>
      </w:r>
      <w:r w:rsidRPr="001A45E4">
        <w:rPr>
          <w:sz w:val="28"/>
          <w:szCs w:val="28"/>
        </w:rPr>
        <w:t xml:space="preserve">                      Н.Б.Васильева</w:t>
      </w:r>
    </w:p>
    <w:p w14:paraId="1BEB02F9" w14:textId="77777777" w:rsidR="00591170" w:rsidRPr="001A45E4" w:rsidRDefault="00591170" w:rsidP="00591170">
      <w:pPr>
        <w:rPr>
          <w:sz w:val="32"/>
          <w:szCs w:val="28"/>
        </w:rPr>
      </w:pPr>
    </w:p>
    <w:p w14:paraId="21DDC1FB" w14:textId="77777777" w:rsidR="00591170" w:rsidRPr="001A45E4" w:rsidRDefault="00591170" w:rsidP="00591170">
      <w:pPr>
        <w:rPr>
          <w:sz w:val="32"/>
          <w:szCs w:val="28"/>
        </w:rPr>
      </w:pPr>
    </w:p>
    <w:p w14:paraId="53678483" w14:textId="77777777" w:rsidR="00591170" w:rsidRPr="0020533F" w:rsidRDefault="00591170" w:rsidP="00591170">
      <w:pPr>
        <w:rPr>
          <w:sz w:val="28"/>
          <w:szCs w:val="28"/>
        </w:rPr>
      </w:pPr>
    </w:p>
    <w:p w14:paraId="4553769F" w14:textId="77777777" w:rsidR="00591170" w:rsidRPr="0020533F" w:rsidRDefault="00591170" w:rsidP="00591170">
      <w:pPr>
        <w:rPr>
          <w:sz w:val="28"/>
          <w:szCs w:val="28"/>
        </w:rPr>
      </w:pPr>
    </w:p>
    <w:p w14:paraId="2DFA9438" w14:textId="77777777" w:rsidR="00591170" w:rsidRPr="0020533F" w:rsidRDefault="00591170" w:rsidP="00591170">
      <w:pPr>
        <w:rPr>
          <w:sz w:val="28"/>
          <w:szCs w:val="28"/>
        </w:rPr>
      </w:pPr>
    </w:p>
    <w:p w14:paraId="0114F5C0" w14:textId="77777777" w:rsidR="00591170" w:rsidRPr="0020533F" w:rsidRDefault="00591170" w:rsidP="00591170">
      <w:pPr>
        <w:rPr>
          <w:sz w:val="28"/>
          <w:szCs w:val="28"/>
        </w:rPr>
      </w:pPr>
    </w:p>
    <w:p w14:paraId="1C246C37" w14:textId="77777777" w:rsidR="00591170" w:rsidRPr="0020533F" w:rsidRDefault="00591170" w:rsidP="00591170">
      <w:pPr>
        <w:rPr>
          <w:sz w:val="28"/>
          <w:szCs w:val="28"/>
        </w:rPr>
      </w:pPr>
    </w:p>
    <w:p w14:paraId="3C584CEE" w14:textId="77777777" w:rsidR="00591170" w:rsidRPr="0020533F" w:rsidRDefault="00591170" w:rsidP="00591170">
      <w:pPr>
        <w:rPr>
          <w:sz w:val="28"/>
          <w:szCs w:val="28"/>
        </w:rPr>
      </w:pPr>
    </w:p>
    <w:p w14:paraId="213BF90E" w14:textId="77777777" w:rsidR="00817C1D" w:rsidRDefault="00817C1D" w:rsidP="00591170">
      <w:pPr>
        <w:rPr>
          <w:sz w:val="20"/>
          <w:szCs w:val="20"/>
        </w:rPr>
      </w:pPr>
    </w:p>
    <w:p w14:paraId="4CE0477E" w14:textId="77777777" w:rsidR="00817C1D" w:rsidRDefault="00817C1D" w:rsidP="00591170">
      <w:pPr>
        <w:rPr>
          <w:sz w:val="20"/>
          <w:szCs w:val="20"/>
        </w:rPr>
      </w:pPr>
    </w:p>
    <w:p w14:paraId="507DE328" w14:textId="77777777" w:rsidR="00817C1D" w:rsidRDefault="00817C1D" w:rsidP="00591170">
      <w:pPr>
        <w:rPr>
          <w:sz w:val="20"/>
          <w:szCs w:val="20"/>
        </w:rPr>
      </w:pPr>
    </w:p>
    <w:p w14:paraId="335778D3" w14:textId="77777777" w:rsidR="00002B4D" w:rsidRDefault="00002B4D" w:rsidP="00591170">
      <w:pPr>
        <w:rPr>
          <w:sz w:val="20"/>
          <w:szCs w:val="20"/>
        </w:rPr>
      </w:pPr>
    </w:p>
    <w:p w14:paraId="3F630ACF" w14:textId="77777777" w:rsidR="00817C1D" w:rsidRDefault="00817C1D" w:rsidP="00591170">
      <w:pPr>
        <w:rPr>
          <w:sz w:val="20"/>
          <w:szCs w:val="20"/>
        </w:rPr>
      </w:pPr>
    </w:p>
    <w:p w14:paraId="58903388" w14:textId="77777777" w:rsidR="00817C1D" w:rsidRDefault="00817C1D" w:rsidP="00591170">
      <w:pPr>
        <w:rPr>
          <w:sz w:val="20"/>
          <w:szCs w:val="20"/>
        </w:rPr>
      </w:pPr>
    </w:p>
    <w:p w14:paraId="751C6AC4" w14:textId="77777777" w:rsidR="00817C1D" w:rsidRDefault="00817C1D" w:rsidP="00591170">
      <w:pPr>
        <w:rPr>
          <w:sz w:val="20"/>
          <w:szCs w:val="20"/>
        </w:rPr>
      </w:pPr>
    </w:p>
    <w:p w14:paraId="450CDD0C" w14:textId="77777777" w:rsidR="00817C1D" w:rsidRDefault="00817C1D" w:rsidP="00591170">
      <w:pPr>
        <w:rPr>
          <w:sz w:val="20"/>
          <w:szCs w:val="20"/>
        </w:rPr>
      </w:pPr>
    </w:p>
    <w:p w14:paraId="33508017" w14:textId="77777777" w:rsidR="00817C1D" w:rsidRDefault="00817C1D" w:rsidP="00591170">
      <w:pPr>
        <w:rPr>
          <w:sz w:val="20"/>
          <w:szCs w:val="20"/>
        </w:rPr>
      </w:pPr>
    </w:p>
    <w:p w14:paraId="09C098C8" w14:textId="77777777" w:rsidR="00817C1D" w:rsidRDefault="00817C1D" w:rsidP="00591170">
      <w:pPr>
        <w:rPr>
          <w:sz w:val="20"/>
          <w:szCs w:val="20"/>
        </w:rPr>
      </w:pPr>
    </w:p>
    <w:p w14:paraId="167995F0" w14:textId="074A392F" w:rsidR="00591170" w:rsidRDefault="0020533F" w:rsidP="00591170">
      <w:pPr>
        <w:rPr>
          <w:sz w:val="20"/>
          <w:szCs w:val="20"/>
        </w:rPr>
      </w:pPr>
      <w:r>
        <w:rPr>
          <w:sz w:val="20"/>
          <w:szCs w:val="20"/>
        </w:rPr>
        <w:t xml:space="preserve">Исп. </w:t>
      </w:r>
      <w:r w:rsidR="001E6BBF">
        <w:rPr>
          <w:sz w:val="20"/>
          <w:szCs w:val="20"/>
        </w:rPr>
        <w:t>Воробьева Ангелина Александровна</w:t>
      </w:r>
      <w:r w:rsidR="00591170" w:rsidRPr="0020533F">
        <w:rPr>
          <w:sz w:val="20"/>
          <w:szCs w:val="20"/>
        </w:rPr>
        <w:t xml:space="preserve"> (8-81363) 35218</w:t>
      </w:r>
    </w:p>
    <w:p w14:paraId="4D22677B" w14:textId="77777777" w:rsidR="003327DD" w:rsidRDefault="003327DD" w:rsidP="00591170">
      <w:pPr>
        <w:rPr>
          <w:sz w:val="20"/>
          <w:szCs w:val="20"/>
        </w:rPr>
      </w:pPr>
    </w:p>
    <w:p w14:paraId="1A80B366" w14:textId="77777777" w:rsidR="00E74167" w:rsidRDefault="00E74167" w:rsidP="00591170">
      <w:pPr>
        <w:widowControl w:val="0"/>
        <w:suppressAutoHyphens/>
        <w:autoSpaceDE w:val="0"/>
        <w:autoSpaceDN w:val="0"/>
        <w:adjustRightInd w:val="0"/>
        <w:ind w:firstLine="709"/>
        <w:jc w:val="right"/>
        <w:rPr>
          <w:sz w:val="28"/>
          <w:szCs w:val="28"/>
          <w:lang w:eastAsia="ar-SA"/>
        </w:rPr>
      </w:pPr>
    </w:p>
    <w:p w14:paraId="06126466" w14:textId="6E25B76B" w:rsidR="00591170" w:rsidRPr="00125816" w:rsidRDefault="00137A74" w:rsidP="00591170">
      <w:pPr>
        <w:widowControl w:val="0"/>
        <w:suppressAutoHyphens/>
        <w:autoSpaceDE w:val="0"/>
        <w:autoSpaceDN w:val="0"/>
        <w:adjustRightInd w:val="0"/>
        <w:ind w:firstLine="709"/>
        <w:jc w:val="right"/>
        <w:rPr>
          <w:sz w:val="28"/>
          <w:szCs w:val="28"/>
          <w:lang w:eastAsia="ar-SA"/>
        </w:rPr>
      </w:pPr>
      <w:r w:rsidRPr="00125816">
        <w:rPr>
          <w:sz w:val="28"/>
          <w:szCs w:val="28"/>
          <w:lang w:eastAsia="ar-SA"/>
        </w:rPr>
        <w:lastRenderedPageBreak/>
        <w:t>Приложение</w:t>
      </w:r>
    </w:p>
    <w:p w14:paraId="478ADB64" w14:textId="77777777" w:rsidR="00E74167" w:rsidRDefault="00137A74" w:rsidP="00591170">
      <w:pPr>
        <w:widowControl w:val="0"/>
        <w:suppressAutoHyphens/>
        <w:autoSpaceDE w:val="0"/>
        <w:autoSpaceDN w:val="0"/>
        <w:adjustRightInd w:val="0"/>
        <w:ind w:firstLine="709"/>
        <w:jc w:val="right"/>
        <w:rPr>
          <w:sz w:val="28"/>
          <w:szCs w:val="28"/>
          <w:lang w:eastAsia="ar-SA"/>
        </w:rPr>
      </w:pPr>
      <w:r w:rsidRPr="00125816">
        <w:rPr>
          <w:sz w:val="28"/>
          <w:szCs w:val="28"/>
          <w:lang w:eastAsia="ar-SA"/>
        </w:rPr>
        <w:t xml:space="preserve">к </w:t>
      </w:r>
      <w:r w:rsidR="00E74167">
        <w:rPr>
          <w:sz w:val="28"/>
          <w:szCs w:val="28"/>
          <w:lang w:eastAsia="ar-SA"/>
        </w:rPr>
        <w:t>постановлению</w:t>
      </w:r>
    </w:p>
    <w:p w14:paraId="0AA26224" w14:textId="350F53A3" w:rsidR="00591170" w:rsidRPr="00125816" w:rsidRDefault="00591170" w:rsidP="00591170">
      <w:pPr>
        <w:widowControl w:val="0"/>
        <w:suppressAutoHyphens/>
        <w:autoSpaceDE w:val="0"/>
        <w:autoSpaceDN w:val="0"/>
        <w:adjustRightInd w:val="0"/>
        <w:ind w:firstLine="709"/>
        <w:jc w:val="right"/>
        <w:rPr>
          <w:sz w:val="28"/>
          <w:szCs w:val="28"/>
          <w:lang w:eastAsia="ar-SA"/>
        </w:rPr>
      </w:pPr>
      <w:r w:rsidRPr="00125816">
        <w:rPr>
          <w:sz w:val="28"/>
          <w:szCs w:val="28"/>
          <w:lang w:eastAsia="ar-SA"/>
        </w:rPr>
        <w:t xml:space="preserve"> администрации</w:t>
      </w:r>
    </w:p>
    <w:p w14:paraId="129BC4B1" w14:textId="77777777" w:rsidR="00591170" w:rsidRPr="00125816" w:rsidRDefault="00591170" w:rsidP="00591170">
      <w:pPr>
        <w:widowControl w:val="0"/>
        <w:suppressAutoHyphens/>
        <w:autoSpaceDE w:val="0"/>
        <w:autoSpaceDN w:val="0"/>
        <w:adjustRightInd w:val="0"/>
        <w:ind w:firstLine="709"/>
        <w:jc w:val="right"/>
        <w:rPr>
          <w:sz w:val="28"/>
          <w:szCs w:val="28"/>
          <w:lang w:eastAsia="ar-SA"/>
        </w:rPr>
      </w:pPr>
      <w:r w:rsidRPr="00125816">
        <w:rPr>
          <w:sz w:val="28"/>
          <w:szCs w:val="28"/>
          <w:lang w:eastAsia="ar-SA"/>
        </w:rPr>
        <w:t>МО Иссадское сельское поселение</w:t>
      </w:r>
    </w:p>
    <w:p w14:paraId="47E47985" w14:textId="49337DFE" w:rsidR="00591170" w:rsidRPr="00125816" w:rsidRDefault="00A32EB3" w:rsidP="00E74167">
      <w:pPr>
        <w:widowControl w:val="0"/>
        <w:suppressAutoHyphens/>
        <w:autoSpaceDE w:val="0"/>
        <w:autoSpaceDN w:val="0"/>
        <w:adjustRightInd w:val="0"/>
        <w:ind w:firstLine="709"/>
        <w:jc w:val="right"/>
        <w:rPr>
          <w:sz w:val="28"/>
          <w:szCs w:val="28"/>
          <w:lang w:eastAsia="ar-SA"/>
        </w:rPr>
      </w:pPr>
      <w:r w:rsidRPr="00125816">
        <w:rPr>
          <w:sz w:val="28"/>
          <w:szCs w:val="28"/>
          <w:lang w:eastAsia="ar-SA"/>
        </w:rPr>
        <w:t>о</w:t>
      </w:r>
      <w:r w:rsidR="00591170" w:rsidRPr="00125816">
        <w:rPr>
          <w:sz w:val="28"/>
          <w:szCs w:val="28"/>
          <w:lang w:eastAsia="ar-SA"/>
        </w:rPr>
        <w:t>т</w:t>
      </w:r>
      <w:r w:rsidRPr="00125816">
        <w:rPr>
          <w:sz w:val="28"/>
          <w:szCs w:val="28"/>
          <w:lang w:eastAsia="ar-SA"/>
        </w:rPr>
        <w:t xml:space="preserve"> </w:t>
      </w:r>
      <w:r w:rsidR="00E74167">
        <w:rPr>
          <w:sz w:val="28"/>
          <w:szCs w:val="28"/>
          <w:lang w:eastAsia="ar-SA"/>
        </w:rPr>
        <w:t xml:space="preserve">25.08.2025 </w:t>
      </w:r>
      <w:r w:rsidR="00591170" w:rsidRPr="00125816">
        <w:rPr>
          <w:sz w:val="28"/>
          <w:szCs w:val="28"/>
          <w:lang w:eastAsia="ar-SA"/>
        </w:rPr>
        <w:t>года №</w:t>
      </w:r>
      <w:r w:rsidR="00BA7A92" w:rsidRPr="00125816">
        <w:rPr>
          <w:sz w:val="28"/>
          <w:szCs w:val="28"/>
          <w:lang w:eastAsia="ar-SA"/>
        </w:rPr>
        <w:t xml:space="preserve"> </w:t>
      </w:r>
      <w:r w:rsidR="00E74167">
        <w:rPr>
          <w:sz w:val="28"/>
          <w:szCs w:val="28"/>
          <w:lang w:eastAsia="ar-SA"/>
        </w:rPr>
        <w:t>163</w:t>
      </w:r>
    </w:p>
    <w:p w14:paraId="2316ADCC" w14:textId="77777777" w:rsidR="00591170" w:rsidRPr="00125816" w:rsidRDefault="00591170" w:rsidP="00591170">
      <w:pPr>
        <w:widowControl w:val="0"/>
        <w:suppressAutoHyphens/>
        <w:autoSpaceDE w:val="0"/>
        <w:autoSpaceDN w:val="0"/>
        <w:adjustRightInd w:val="0"/>
        <w:ind w:firstLine="709"/>
        <w:jc w:val="both"/>
        <w:rPr>
          <w:sz w:val="28"/>
          <w:szCs w:val="28"/>
          <w:lang w:eastAsia="ar-SA"/>
        </w:rPr>
      </w:pPr>
    </w:p>
    <w:p w14:paraId="45D87446" w14:textId="77777777" w:rsidR="00817C1D" w:rsidRPr="00125816" w:rsidRDefault="00817C1D" w:rsidP="00817C1D">
      <w:pPr>
        <w:widowControl w:val="0"/>
        <w:suppressAutoHyphens/>
        <w:autoSpaceDE w:val="0"/>
        <w:autoSpaceDN w:val="0"/>
        <w:adjustRightInd w:val="0"/>
        <w:ind w:firstLine="709"/>
        <w:jc w:val="center"/>
        <w:rPr>
          <w:b/>
          <w:bCs/>
          <w:sz w:val="28"/>
          <w:szCs w:val="28"/>
          <w:lang w:eastAsia="ar-SA"/>
        </w:rPr>
      </w:pPr>
      <w:r w:rsidRPr="00125816">
        <w:rPr>
          <w:b/>
          <w:bCs/>
          <w:sz w:val="28"/>
          <w:szCs w:val="28"/>
          <w:lang w:eastAsia="ar-SA"/>
        </w:rPr>
        <w:t>Административный регламент</w:t>
      </w:r>
    </w:p>
    <w:p w14:paraId="6389475C" w14:textId="77777777" w:rsidR="00125816" w:rsidRPr="000162C2" w:rsidRDefault="00817C1D" w:rsidP="00125816">
      <w:pPr>
        <w:autoSpaceDE w:val="0"/>
        <w:autoSpaceDN w:val="0"/>
        <w:adjustRightInd w:val="0"/>
        <w:jc w:val="center"/>
        <w:rPr>
          <w:b/>
          <w:bCs/>
          <w:color w:val="000000" w:themeColor="text1"/>
          <w:sz w:val="28"/>
          <w:szCs w:val="28"/>
        </w:rPr>
      </w:pPr>
      <w:proofErr w:type="gramStart"/>
      <w:r w:rsidRPr="00125816">
        <w:rPr>
          <w:b/>
          <w:sz w:val="28"/>
          <w:szCs w:val="28"/>
          <w:lang w:eastAsia="ar-SA"/>
        </w:rPr>
        <w:t>администрации муниципального образования Иссадское сельское поселение Волховского муниципального района Ленинградской области по предоставлению муниципальной услуги «</w:t>
      </w:r>
      <w:bookmarkStart w:id="0" w:name="_Hlk158884480"/>
      <w:r w:rsidR="00125816" w:rsidRPr="0033383F">
        <w:rPr>
          <w:b/>
          <w:bCs/>
          <w:color w:val="000000" w:themeColor="text1"/>
          <w:sz w:val="28"/>
          <w:szCs w:val="28"/>
        </w:rPr>
        <w:t>Установление публичного сервитута в отношении земельных участков</w:t>
      </w:r>
      <w:r w:rsidR="00125816">
        <w:rPr>
          <w:b/>
          <w:bCs/>
          <w:color w:val="000000" w:themeColor="text1"/>
          <w:sz w:val="28"/>
          <w:szCs w:val="28"/>
        </w:rPr>
        <w:t xml:space="preserve"> </w:t>
      </w:r>
      <w:r w:rsidR="00125816" w:rsidRPr="0033383F">
        <w:rPr>
          <w:b/>
          <w:bCs/>
          <w:color w:val="000000" w:themeColor="text1"/>
          <w:sz w:val="28"/>
          <w:szCs w:val="28"/>
        </w:rPr>
        <w:t xml:space="preserve">и (или) земель, </w:t>
      </w:r>
      <w:r w:rsidR="00125816" w:rsidRPr="000162C2">
        <w:rPr>
          <w:b/>
          <w:bCs/>
          <w:color w:val="000000" w:themeColor="text1"/>
          <w:sz w:val="28"/>
          <w:szCs w:val="28"/>
        </w:rPr>
        <w:t xml:space="preserve">расположенных на территории </w:t>
      </w:r>
      <w:r w:rsidR="00125816">
        <w:rPr>
          <w:b/>
          <w:bCs/>
          <w:color w:val="000000" w:themeColor="text1"/>
          <w:sz w:val="28"/>
          <w:szCs w:val="28"/>
        </w:rPr>
        <w:t>Иссадского сельского поселения Волховского муниципального района</w:t>
      </w:r>
      <w:r w:rsidR="00125816" w:rsidRPr="000162C2">
        <w:rPr>
          <w:b/>
          <w:bCs/>
          <w:color w:val="000000" w:themeColor="text1"/>
          <w:sz w:val="28"/>
          <w:szCs w:val="28"/>
        </w:rPr>
        <w:t xml:space="preserve"> Ленинградской области, для их использования в целях, предусмотренных подпунктами 1-7 пункта 4 статьи 23 Земельного кодекса Российской Федерации</w:t>
      </w:r>
      <w:bookmarkEnd w:id="0"/>
      <w:r w:rsidR="00125816" w:rsidRPr="000162C2">
        <w:rPr>
          <w:b/>
          <w:bCs/>
          <w:color w:val="000000" w:themeColor="text1"/>
          <w:sz w:val="28"/>
          <w:szCs w:val="28"/>
        </w:rPr>
        <w:t xml:space="preserve">» </w:t>
      </w:r>
      <w:proofErr w:type="gramEnd"/>
    </w:p>
    <w:p w14:paraId="64379BC3" w14:textId="24837827" w:rsidR="00B91A47" w:rsidRDefault="00125816" w:rsidP="00125816">
      <w:pPr>
        <w:jc w:val="center"/>
        <w:rPr>
          <w:bCs/>
          <w:sz w:val="28"/>
          <w:szCs w:val="28"/>
        </w:rPr>
      </w:pPr>
      <w:r w:rsidRPr="000162C2">
        <w:rPr>
          <w:sz w:val="28"/>
          <w:szCs w:val="28"/>
        </w:rPr>
        <w:t>(Сокращенное наименование – Установление публичного сервитута в отношении земельного участка</w:t>
      </w:r>
      <w:r>
        <w:rPr>
          <w:sz w:val="28"/>
          <w:szCs w:val="28"/>
        </w:rPr>
        <w:t xml:space="preserve"> </w:t>
      </w:r>
      <w:r w:rsidRPr="000162C2">
        <w:rPr>
          <w:sz w:val="28"/>
          <w:szCs w:val="28"/>
        </w:rPr>
        <w:t>в целях статьи 23 Земельного кодекса Российской Федерации»</w:t>
      </w:r>
      <w:r w:rsidR="00B91A47" w:rsidRPr="00125816">
        <w:rPr>
          <w:bCs/>
          <w:sz w:val="28"/>
          <w:szCs w:val="28"/>
        </w:rPr>
        <w:t>)</w:t>
      </w:r>
    </w:p>
    <w:p w14:paraId="669D5996" w14:textId="77777777" w:rsidR="00125816" w:rsidRDefault="00125816" w:rsidP="00125816">
      <w:pPr>
        <w:pStyle w:val="ConsPlusNormal"/>
        <w:ind w:firstLine="540"/>
        <w:jc w:val="center"/>
        <w:rPr>
          <w:rFonts w:ascii="Times New Roman" w:hAnsi="Times New Roman" w:cs="Times New Roman"/>
          <w:sz w:val="28"/>
          <w:szCs w:val="28"/>
        </w:rPr>
      </w:pPr>
      <w:r w:rsidRPr="00CF472F">
        <w:rPr>
          <w:rFonts w:ascii="Times New Roman" w:hAnsi="Times New Roman" w:cs="Times New Roman"/>
          <w:sz w:val="28"/>
          <w:szCs w:val="28"/>
        </w:rPr>
        <w:t>(далее – административный регламент, муниципальная услуга)</w:t>
      </w:r>
    </w:p>
    <w:p w14:paraId="3D82BBD7" w14:textId="77777777" w:rsidR="00125816" w:rsidRPr="00F11CF7" w:rsidRDefault="00125816" w:rsidP="00125816">
      <w:pPr>
        <w:pStyle w:val="ConsPlusNormal"/>
        <w:ind w:firstLine="540"/>
        <w:jc w:val="center"/>
        <w:rPr>
          <w:rFonts w:ascii="Times New Roman" w:hAnsi="Times New Roman" w:cs="Times New Roman"/>
          <w:sz w:val="28"/>
          <w:szCs w:val="28"/>
        </w:rPr>
      </w:pPr>
    </w:p>
    <w:p w14:paraId="5B6CF39B" w14:textId="77777777" w:rsidR="00125816" w:rsidRPr="00125816" w:rsidRDefault="00125816" w:rsidP="00125816">
      <w:pPr>
        <w:pStyle w:val="ConsPlusNormal"/>
        <w:jc w:val="center"/>
        <w:outlineLvl w:val="1"/>
        <w:rPr>
          <w:rFonts w:ascii="Times New Roman" w:hAnsi="Times New Roman" w:cs="Times New Roman"/>
          <w:b/>
          <w:sz w:val="28"/>
          <w:szCs w:val="28"/>
        </w:rPr>
      </w:pPr>
      <w:r w:rsidRPr="00125816">
        <w:rPr>
          <w:rFonts w:ascii="Times New Roman" w:hAnsi="Times New Roman" w:cs="Times New Roman"/>
          <w:b/>
          <w:sz w:val="28"/>
          <w:szCs w:val="28"/>
        </w:rPr>
        <w:t>1. Общие положения</w:t>
      </w:r>
    </w:p>
    <w:p w14:paraId="62A540F0" w14:textId="77777777" w:rsidR="00125816" w:rsidRPr="00125816" w:rsidRDefault="00125816" w:rsidP="00125816">
      <w:pPr>
        <w:jc w:val="center"/>
        <w:rPr>
          <w:bCs/>
          <w:sz w:val="28"/>
          <w:szCs w:val="28"/>
        </w:rPr>
      </w:pPr>
    </w:p>
    <w:p w14:paraId="445F65A6" w14:textId="77777777" w:rsidR="00B91A47" w:rsidRPr="00137A74" w:rsidRDefault="00B91A47" w:rsidP="00B91A47">
      <w:pPr>
        <w:widowControl w:val="0"/>
        <w:tabs>
          <w:tab w:val="left" w:pos="567"/>
        </w:tabs>
        <w:jc w:val="both"/>
        <w:rPr>
          <w:i/>
          <w:iCs/>
          <w:szCs w:val="28"/>
        </w:rPr>
      </w:pPr>
    </w:p>
    <w:p w14:paraId="5C6234AB" w14:textId="77777777" w:rsidR="002C19F9" w:rsidRDefault="002C19F9" w:rsidP="002C19F9">
      <w:pPr>
        <w:widowControl w:val="0"/>
        <w:autoSpaceDE w:val="0"/>
        <w:autoSpaceDN w:val="0"/>
        <w:ind w:firstLine="709"/>
        <w:jc w:val="both"/>
        <w:rPr>
          <w:sz w:val="28"/>
          <w:szCs w:val="28"/>
        </w:rPr>
      </w:pPr>
      <w:r>
        <w:rPr>
          <w:sz w:val="28"/>
          <w:szCs w:val="28"/>
        </w:rPr>
        <w:t xml:space="preserve">1.1. Административный регламент устанавливает порядок и стандарт предоставления муниципальной услуги. </w:t>
      </w:r>
    </w:p>
    <w:p w14:paraId="3E8B72CA"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 Заявителями, имеющими право на получение муниципальной услуги, являются:</w:t>
      </w:r>
    </w:p>
    <w:p w14:paraId="06BF9417"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физические лица;</w:t>
      </w:r>
    </w:p>
    <w:p w14:paraId="7EA0EEA0"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индивидуальные предприниматели;</w:t>
      </w:r>
    </w:p>
    <w:p w14:paraId="7EEF59C5"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заявитель).</w:t>
      </w:r>
    </w:p>
    <w:p w14:paraId="3F53DF1D" w14:textId="77777777" w:rsidR="002C19F9" w:rsidRDefault="002C19F9" w:rsidP="002C19F9">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Представлять интересы заявителя имеют право:</w:t>
      </w:r>
    </w:p>
    <w:p w14:paraId="0FA341D1" w14:textId="77777777" w:rsidR="002C19F9" w:rsidRDefault="002C19F9" w:rsidP="002C19F9">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0520A015" w14:textId="77777777" w:rsidR="002C19F9" w:rsidRDefault="002C19F9" w:rsidP="002C19F9">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14:paraId="4FA9FF19" w14:textId="77777777" w:rsidR="002C19F9" w:rsidRDefault="002C19F9" w:rsidP="002C19F9">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14:paraId="47AC4822"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1.3. Информация о месте нахождения органов местного самоуправления Ленинградской области в лице администраций муниципальных образований Ленинградской области (далее - орган местного самоуправления, ОМСУ, Администрация), предоставляющих муниципальную услугу (далее - сведения информационного характера), размещается:</w:t>
      </w:r>
    </w:p>
    <w:p w14:paraId="37582954"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4C364159"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на сайте Администраций;</w:t>
      </w:r>
    </w:p>
    <w:p w14:paraId="5875D842"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14:paraId="3BF64F84"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10" w:history="1">
        <w:r>
          <w:rPr>
            <w:rStyle w:val="afd"/>
            <w:rFonts w:ascii="Times New Roman" w:hAnsi="Times New Roman" w:cs="Times New Roman"/>
            <w:sz w:val="28"/>
            <w:szCs w:val="28"/>
          </w:rPr>
          <w:t>www.gosuslugi.ru</w:t>
        </w:r>
      </w:hyperlink>
      <w:r>
        <w:rPr>
          <w:rFonts w:ascii="Times New Roman" w:hAnsi="Times New Roman" w:cs="Times New Roman"/>
          <w:sz w:val="28"/>
          <w:szCs w:val="28"/>
        </w:rPr>
        <w:t>;</w:t>
      </w:r>
    </w:p>
    <w:p w14:paraId="7355583C" w14:textId="77777777" w:rsidR="002C19F9" w:rsidRPr="00125816" w:rsidRDefault="002C19F9" w:rsidP="002C19F9">
      <w:pPr>
        <w:pStyle w:val="ConsPlusNormal"/>
        <w:ind w:firstLine="709"/>
        <w:jc w:val="both"/>
        <w:rPr>
          <w:rFonts w:ascii="Times New Roman" w:hAnsi="Times New Roman" w:cs="Times New Roman"/>
          <w:sz w:val="28"/>
          <w:szCs w:val="28"/>
        </w:rPr>
      </w:pPr>
      <w:r w:rsidRPr="00125816">
        <w:rPr>
          <w:rFonts w:ascii="Times New Roman" w:hAnsi="Times New Roman" w:cs="Times New Roman"/>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14:paraId="2C26FB78" w14:textId="77777777" w:rsidR="002C19F9" w:rsidRDefault="002C19F9" w:rsidP="002C19F9">
      <w:pPr>
        <w:pStyle w:val="ConsPlusNormal"/>
        <w:ind w:firstLine="709"/>
        <w:jc w:val="both"/>
        <w:rPr>
          <w:rFonts w:ascii="Times New Roman" w:hAnsi="Times New Roman" w:cs="Times New Roman"/>
          <w:sz w:val="28"/>
          <w:szCs w:val="28"/>
        </w:rPr>
      </w:pPr>
      <w:r w:rsidRPr="00125816">
        <w:rPr>
          <w:rFonts w:ascii="Times New Roman" w:hAnsi="Times New Roman" w:cs="Times New Roman"/>
          <w:sz w:val="28"/>
          <w:szCs w:val="28"/>
        </w:rPr>
        <w:t>Сведения о ходе предоставления государственной услуги, результаты предоставления государственной услуги направляются для размещения в личном кабинете заявителя на ЕПГУ вне зависимости от способа обращения заявителя за предоставлением государственной услуги, а также от способа предоставления заявителю результатов предоставления государственной услуги.</w:t>
      </w:r>
    </w:p>
    <w:p w14:paraId="6E8A063B" w14:textId="77777777" w:rsidR="002C19F9" w:rsidRDefault="002C19F9" w:rsidP="002C19F9">
      <w:pPr>
        <w:pStyle w:val="ConsPlusNormal"/>
        <w:ind w:firstLine="709"/>
        <w:jc w:val="both"/>
        <w:rPr>
          <w:rFonts w:ascii="Times New Roman" w:hAnsi="Times New Roman" w:cs="Times New Roman"/>
          <w:sz w:val="28"/>
          <w:szCs w:val="28"/>
        </w:rPr>
      </w:pPr>
    </w:p>
    <w:p w14:paraId="401DE4E4" w14:textId="77777777" w:rsidR="002C19F9" w:rsidRPr="00125816" w:rsidRDefault="002C19F9" w:rsidP="002C19F9">
      <w:pPr>
        <w:pStyle w:val="ConsPlusNormal"/>
        <w:ind w:firstLine="709"/>
        <w:jc w:val="center"/>
        <w:rPr>
          <w:rFonts w:ascii="Times New Roman" w:hAnsi="Times New Roman" w:cs="Times New Roman"/>
          <w:b/>
          <w:sz w:val="28"/>
          <w:szCs w:val="28"/>
        </w:rPr>
      </w:pPr>
      <w:r w:rsidRPr="00125816">
        <w:rPr>
          <w:rFonts w:ascii="Times New Roman" w:hAnsi="Times New Roman" w:cs="Times New Roman"/>
          <w:b/>
          <w:sz w:val="28"/>
          <w:szCs w:val="28"/>
        </w:rPr>
        <w:t>2. Стандарт предоставления муниципальной услуги</w:t>
      </w:r>
    </w:p>
    <w:p w14:paraId="55E2E867" w14:textId="77777777" w:rsidR="002C19F9" w:rsidRDefault="002C19F9" w:rsidP="002C19F9">
      <w:pPr>
        <w:pStyle w:val="ConsPlusNormal"/>
        <w:ind w:firstLine="709"/>
        <w:jc w:val="both"/>
        <w:rPr>
          <w:rFonts w:ascii="Times New Roman" w:hAnsi="Times New Roman" w:cs="Times New Roman"/>
          <w:sz w:val="28"/>
          <w:szCs w:val="28"/>
        </w:rPr>
      </w:pPr>
    </w:p>
    <w:p w14:paraId="7CFA8EA2"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 Полное наименование муниципальной услуги:</w:t>
      </w:r>
    </w:p>
    <w:p w14:paraId="333EC72D" w14:textId="7C1A0988" w:rsidR="002C19F9" w:rsidRDefault="002C19F9" w:rsidP="002C19F9">
      <w:pPr>
        <w:pStyle w:val="ConsPlusNormal"/>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«Установление публичного сервитута в отношении земельных участков и (или) земель, расположенных на территории муниципального образования </w:t>
      </w:r>
      <w:r w:rsidR="00125816">
        <w:rPr>
          <w:rFonts w:ascii="Times New Roman" w:hAnsi="Times New Roman" w:cs="Times New Roman"/>
          <w:sz w:val="28"/>
          <w:szCs w:val="28"/>
        </w:rPr>
        <w:t>Иссадское сельское поселение Волховского муниципального</w:t>
      </w:r>
      <w:r>
        <w:rPr>
          <w:rFonts w:ascii="Times New Roman" w:hAnsi="Times New Roman" w:cs="Times New Roman"/>
          <w:color w:val="000000" w:themeColor="text1"/>
          <w:sz w:val="28"/>
          <w:szCs w:val="28"/>
        </w:rPr>
        <w:t xml:space="preserve"> </w:t>
      </w:r>
      <w:r w:rsidR="00125816">
        <w:rPr>
          <w:rFonts w:ascii="Times New Roman" w:hAnsi="Times New Roman" w:cs="Times New Roman"/>
          <w:color w:val="000000" w:themeColor="text1"/>
          <w:sz w:val="28"/>
          <w:szCs w:val="28"/>
        </w:rPr>
        <w:t xml:space="preserve">района </w:t>
      </w:r>
      <w:r>
        <w:rPr>
          <w:rFonts w:ascii="Times New Roman" w:hAnsi="Times New Roman" w:cs="Times New Roman"/>
          <w:color w:val="000000" w:themeColor="text1"/>
          <w:sz w:val="28"/>
          <w:szCs w:val="28"/>
        </w:rPr>
        <w:t xml:space="preserve">Ленинградской области (государственная собственность на которые не разграничена), для их использования в целях, предусмотренных подпунктами 1-7 пункта 4 статьи 23 Земельного кодекса Российской Федерации». </w:t>
      </w:r>
    </w:p>
    <w:p w14:paraId="0A6BD999" w14:textId="77777777" w:rsidR="002C19F9" w:rsidRDefault="002C19F9" w:rsidP="002C19F9">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Сокращенное наименование муниципальной услуги:</w:t>
      </w:r>
    </w:p>
    <w:p w14:paraId="66878AA9"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«Установление публичного сервитута в отношении земельного участка в целях статьи 23 Земельного кодекса Российской Федерации» (далее – Земельного кодекса РФ).</w:t>
      </w:r>
    </w:p>
    <w:p w14:paraId="78DF6B8E"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2.1.1. Установление публичного сервитута осуществляется независимо от формы собственности на земельный участок.</w:t>
      </w:r>
    </w:p>
    <w:p w14:paraId="2E2E1196"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2.1.2. Настоящий административный регламент применяется в случаях установления публичного сервитута </w:t>
      </w:r>
      <w:proofErr w:type="gramStart"/>
      <w:r>
        <w:rPr>
          <w:rFonts w:ascii="Times New Roman" w:hAnsi="Times New Roman" w:cs="Times New Roman"/>
          <w:sz w:val="28"/>
          <w:szCs w:val="28"/>
        </w:rPr>
        <w:t>для</w:t>
      </w:r>
      <w:proofErr w:type="gramEnd"/>
      <w:r>
        <w:rPr>
          <w:rFonts w:ascii="Times New Roman" w:hAnsi="Times New Roman" w:cs="Times New Roman"/>
          <w:sz w:val="28"/>
          <w:szCs w:val="28"/>
        </w:rPr>
        <w:t>:</w:t>
      </w:r>
    </w:p>
    <w:p w14:paraId="386569A8" w14:textId="77777777" w:rsidR="002C19F9" w:rsidRDefault="002C19F9" w:rsidP="002C19F9">
      <w:pPr>
        <w:autoSpaceDE w:val="0"/>
        <w:autoSpaceDN w:val="0"/>
        <w:adjustRightInd w:val="0"/>
        <w:ind w:firstLine="709"/>
        <w:jc w:val="both"/>
        <w:rPr>
          <w:sz w:val="28"/>
          <w:szCs w:val="28"/>
        </w:rPr>
      </w:pPr>
      <w:r>
        <w:rPr>
          <w:sz w:val="28"/>
          <w:szCs w:val="28"/>
        </w:rPr>
        <w:t>1)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 законом;</w:t>
      </w:r>
    </w:p>
    <w:p w14:paraId="2593146B" w14:textId="41A30448" w:rsidR="002C19F9" w:rsidRDefault="002C19F9" w:rsidP="002C19F9">
      <w:pPr>
        <w:autoSpaceDE w:val="0"/>
        <w:autoSpaceDN w:val="0"/>
        <w:adjustRightInd w:val="0"/>
        <w:ind w:firstLine="709"/>
        <w:jc w:val="both"/>
        <w:rPr>
          <w:sz w:val="28"/>
          <w:szCs w:val="28"/>
        </w:rPr>
      </w:pPr>
      <w:r>
        <w:rPr>
          <w:sz w:val="28"/>
          <w:szCs w:val="28"/>
        </w:rPr>
        <w:lastRenderedPageBreak/>
        <w:t>2) размещения на земельном участке межевых знаков, геодезических пунктов государственной геодезической сети, нивелирных пунктов государственной нивелирной сети, гравиметрических пунктов государственной гравиметрической сети, а также геодезических пунктов геодезических сетей специального назначения, создание которых организовано органами государственной власти, органами местного самоупр</w:t>
      </w:r>
      <w:r w:rsidRPr="00125816">
        <w:rPr>
          <w:sz w:val="28"/>
          <w:szCs w:val="28"/>
        </w:rPr>
        <w:t>авления, и обеспечения доступа к н</w:t>
      </w:r>
      <w:r>
        <w:rPr>
          <w:sz w:val="28"/>
          <w:szCs w:val="28"/>
        </w:rPr>
        <w:t>им</w:t>
      </w:r>
      <w:r w:rsidR="00125816">
        <w:rPr>
          <w:sz w:val="28"/>
          <w:szCs w:val="28"/>
        </w:rPr>
        <w:t>;</w:t>
      </w:r>
      <w:r>
        <w:rPr>
          <w:sz w:val="28"/>
          <w:szCs w:val="28"/>
        </w:rPr>
        <w:t xml:space="preserve"> </w:t>
      </w:r>
    </w:p>
    <w:p w14:paraId="1683242A" w14:textId="77777777" w:rsidR="002C19F9" w:rsidRDefault="002C19F9" w:rsidP="002C19F9">
      <w:pPr>
        <w:autoSpaceDE w:val="0"/>
        <w:autoSpaceDN w:val="0"/>
        <w:adjustRightInd w:val="0"/>
        <w:ind w:firstLine="709"/>
        <w:jc w:val="both"/>
        <w:rPr>
          <w:sz w:val="28"/>
          <w:szCs w:val="28"/>
        </w:rPr>
      </w:pPr>
      <w:r>
        <w:rPr>
          <w:sz w:val="28"/>
          <w:szCs w:val="28"/>
        </w:rPr>
        <w:t>3) проведения дренажных и мелиоративных работ на земельном участке;</w:t>
      </w:r>
    </w:p>
    <w:p w14:paraId="400F2A30" w14:textId="77777777" w:rsidR="002C19F9" w:rsidRDefault="002C19F9" w:rsidP="002C19F9">
      <w:pPr>
        <w:autoSpaceDE w:val="0"/>
        <w:autoSpaceDN w:val="0"/>
        <w:adjustRightInd w:val="0"/>
        <w:ind w:firstLine="709"/>
        <w:jc w:val="both"/>
        <w:rPr>
          <w:sz w:val="28"/>
          <w:szCs w:val="28"/>
        </w:rPr>
      </w:pPr>
      <w:r>
        <w:rPr>
          <w:sz w:val="28"/>
          <w:szCs w:val="28"/>
        </w:rPr>
        <w:t>4) забора (изъятия) водных ресурсов из водных объектов и водопоя;</w:t>
      </w:r>
    </w:p>
    <w:p w14:paraId="20D23F7E" w14:textId="77777777" w:rsidR="002C19F9" w:rsidRDefault="002C19F9" w:rsidP="002C19F9">
      <w:pPr>
        <w:autoSpaceDE w:val="0"/>
        <w:autoSpaceDN w:val="0"/>
        <w:adjustRightInd w:val="0"/>
        <w:ind w:firstLine="709"/>
        <w:jc w:val="both"/>
        <w:rPr>
          <w:sz w:val="28"/>
          <w:szCs w:val="28"/>
        </w:rPr>
      </w:pPr>
      <w:r>
        <w:rPr>
          <w:sz w:val="28"/>
          <w:szCs w:val="28"/>
        </w:rPr>
        <w:t>5) прогона сельскохозяйственных животных через земельный участок;</w:t>
      </w:r>
    </w:p>
    <w:p w14:paraId="3CDA8643" w14:textId="77777777" w:rsidR="002C19F9" w:rsidRDefault="002C19F9" w:rsidP="002C19F9">
      <w:pPr>
        <w:autoSpaceDE w:val="0"/>
        <w:autoSpaceDN w:val="0"/>
        <w:adjustRightInd w:val="0"/>
        <w:ind w:firstLine="709"/>
        <w:jc w:val="both"/>
        <w:rPr>
          <w:sz w:val="28"/>
          <w:szCs w:val="28"/>
        </w:rPr>
      </w:pPr>
      <w:r>
        <w:rPr>
          <w:sz w:val="28"/>
          <w:szCs w:val="28"/>
        </w:rPr>
        <w:t>6)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14:paraId="265D88BD" w14:textId="77777777" w:rsidR="002C19F9" w:rsidRDefault="002C19F9" w:rsidP="002C19F9">
      <w:pPr>
        <w:autoSpaceDE w:val="0"/>
        <w:autoSpaceDN w:val="0"/>
        <w:adjustRightInd w:val="0"/>
        <w:ind w:firstLine="709"/>
        <w:jc w:val="both"/>
        <w:rPr>
          <w:sz w:val="28"/>
          <w:szCs w:val="28"/>
        </w:rPr>
      </w:pPr>
      <w:r>
        <w:rPr>
          <w:sz w:val="28"/>
          <w:szCs w:val="28"/>
        </w:rPr>
        <w:t xml:space="preserve">7) использования земельного участка в целях охоты, рыболовства, </w:t>
      </w:r>
      <w:proofErr w:type="spellStart"/>
      <w:r>
        <w:rPr>
          <w:sz w:val="28"/>
          <w:szCs w:val="28"/>
        </w:rPr>
        <w:t>аквакультуры</w:t>
      </w:r>
      <w:proofErr w:type="spellEnd"/>
      <w:r>
        <w:rPr>
          <w:sz w:val="28"/>
          <w:szCs w:val="28"/>
        </w:rPr>
        <w:t xml:space="preserve"> (рыбоводства);</w:t>
      </w:r>
    </w:p>
    <w:p w14:paraId="6D5390AD"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2.2. Муниципальную услугу предоставляют:</w:t>
      </w:r>
    </w:p>
    <w:p w14:paraId="39E22AC5" w14:textId="6A3BA2E3" w:rsidR="002C19F9" w:rsidRDefault="00125816"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Администрация МО Иссадское сельское поселение Волховского муниципального района </w:t>
      </w:r>
      <w:r w:rsidR="002C19F9">
        <w:rPr>
          <w:rFonts w:ascii="Times New Roman" w:hAnsi="Times New Roman" w:cs="Times New Roman"/>
          <w:sz w:val="28"/>
          <w:szCs w:val="28"/>
        </w:rPr>
        <w:t>Ленинградской области.</w:t>
      </w:r>
    </w:p>
    <w:p w14:paraId="348F8D07"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предоставлении муниципальной услуги участвуют:</w:t>
      </w:r>
    </w:p>
    <w:p w14:paraId="022207A2"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ГБУ ЛО «МФЦ»;</w:t>
      </w:r>
    </w:p>
    <w:p w14:paraId="6E8B8D44"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Управление Федеральной службы государственной регистрации, кадастра и картографии по Ленинградской области;  </w:t>
      </w:r>
    </w:p>
    <w:p w14:paraId="7AB76B7A"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Федеральная налоговая служба России.</w:t>
      </w:r>
    </w:p>
    <w:p w14:paraId="69A32F2A"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Ходатайство на получение муниципальной услуги с комплектом документов принимается:</w:t>
      </w:r>
    </w:p>
    <w:p w14:paraId="3455443C"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при личной явке:</w:t>
      </w:r>
    </w:p>
    <w:p w14:paraId="775E0FCA"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филиалах, отделах, удаленных рабочих местах ГБУ ЛО «МФЦ» (при наличии соглашения);</w:t>
      </w:r>
    </w:p>
    <w:p w14:paraId="6E909CEF"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без личной явки:</w:t>
      </w:r>
    </w:p>
    <w:p w14:paraId="3CE173E3"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почтовым отправлением в Администрацию;</w:t>
      </w:r>
    </w:p>
    <w:p w14:paraId="30279712"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электронной форме через личный кабинет заявителя на ПГУ ЛО /ЕПГУ (при технической реализации).</w:t>
      </w:r>
    </w:p>
    <w:p w14:paraId="79DB4B94"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Заявитель может записаться на прием для подачи ходатайства о предоставлении муниципальной услуги следующими способами:</w:t>
      </w:r>
    </w:p>
    <w:p w14:paraId="6CEF55E3" w14:textId="72A2E4E0"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посредством ПГУ ЛО/ЕПГУ - в МФЦ;</w:t>
      </w:r>
    </w:p>
    <w:p w14:paraId="34BEDFAD" w14:textId="6E336533"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посредством сайта Администрации, МФЦ (при технической реализации) - в МФЦ;</w:t>
      </w:r>
    </w:p>
    <w:p w14:paraId="1997AD37" w14:textId="44BE5116"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по телефону - в МФЦ.</w:t>
      </w:r>
    </w:p>
    <w:p w14:paraId="6ADCE7C0" w14:textId="543980B3"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Для записи заявитель выбирает любую свободную для приема дату и время в пределах установленного в МФЦ графика приема заявителей.</w:t>
      </w:r>
    </w:p>
    <w:p w14:paraId="37B3A99C"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2.2.1. </w:t>
      </w:r>
      <w:proofErr w:type="gramStart"/>
      <w:r>
        <w:rPr>
          <w:rFonts w:ascii="Times New Roman" w:hAnsi="Times New Roman" w:cs="Times New Roman"/>
          <w:sz w:val="28"/>
          <w:szCs w:val="28"/>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w:t>
      </w:r>
      <w:r w:rsidRPr="00125816">
        <w:rPr>
          <w:rFonts w:ascii="Times New Roman" w:hAnsi="Times New Roman" w:cs="Times New Roman"/>
          <w:sz w:val="28"/>
          <w:szCs w:val="28"/>
        </w:rPr>
        <w:t xml:space="preserve">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Pr="00125816">
        <w:rPr>
          <w:rFonts w:ascii="Times New Roman" w:hAnsi="Times New Roman" w:cs="Times New Roman"/>
          <w:sz w:val="28"/>
          <w:szCs w:val="28"/>
        </w:rPr>
        <w:lastRenderedPageBreak/>
        <w:t xml:space="preserve">комитете, в ГБУ ЛО «МФЦ» с использованием информационных технологий, </w:t>
      </w:r>
      <w:r w:rsidRPr="00125816">
        <w:rPr>
          <w:rFonts w:ascii="Times New Roman" w:hAnsi="Times New Roman"/>
          <w:sz w:val="28"/>
          <w:szCs w:val="28"/>
          <w:lang w:eastAsia="zh-CN"/>
        </w:rPr>
        <w:t>предусмотренных статьями 9, 10 и 14 Федерального закона от 29.12.2022                    № 572-ФЗ «Об осуществлении идентификации</w:t>
      </w:r>
      <w:proofErr w:type="gramEnd"/>
      <w:r w:rsidRPr="00125816">
        <w:rPr>
          <w:rFonts w:ascii="Times New Roman" w:hAnsi="Times New Roman"/>
          <w:sz w:val="28"/>
          <w:szCs w:val="28"/>
          <w:lang w:eastAsia="zh-CN"/>
        </w:rPr>
        <w:t xml:space="preserve">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w:t>
      </w:r>
      <w:proofErr w:type="gramStart"/>
      <w:r w:rsidRPr="00125816">
        <w:rPr>
          <w:rFonts w:ascii="Times New Roman" w:hAnsi="Times New Roman"/>
          <w:sz w:val="28"/>
          <w:szCs w:val="28"/>
          <w:lang w:eastAsia="zh-CN"/>
        </w:rPr>
        <w:t>утратившими</w:t>
      </w:r>
      <w:proofErr w:type="gramEnd"/>
      <w:r w:rsidRPr="00125816">
        <w:rPr>
          <w:rFonts w:ascii="Times New Roman" w:hAnsi="Times New Roman"/>
          <w:sz w:val="28"/>
          <w:szCs w:val="28"/>
          <w:lang w:eastAsia="zh-CN"/>
        </w:rPr>
        <w:t xml:space="preserve"> силу отдельных положений законодательных актов Российской Федерации» (далее – Федеральный закон от 29.12.2022 № 572-ФЗ)</w:t>
      </w:r>
      <w:r>
        <w:rPr>
          <w:rFonts w:ascii="Times New Roman" w:hAnsi="Times New Roman"/>
          <w:sz w:val="28"/>
          <w:szCs w:val="28"/>
          <w:lang w:eastAsia="zh-CN"/>
        </w:rPr>
        <w:t xml:space="preserve"> </w:t>
      </w:r>
      <w:r>
        <w:rPr>
          <w:rFonts w:ascii="Times New Roman" w:hAnsi="Times New Roman" w:cs="Times New Roman"/>
          <w:sz w:val="28"/>
          <w:szCs w:val="28"/>
        </w:rPr>
        <w:t xml:space="preserve"> (при наличии технической возможности).</w:t>
      </w:r>
    </w:p>
    <w:p w14:paraId="027E9F11"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14:paraId="4EA8F709" w14:textId="77777777" w:rsidR="002C19F9" w:rsidRPr="00125816" w:rsidRDefault="002C19F9" w:rsidP="002C19F9">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w:t>
      </w:r>
      <w:r w:rsidRPr="00125816">
        <w:rPr>
          <w:rFonts w:ascii="Times New Roman" w:hAnsi="Times New Roman" w:cs="Times New Roman"/>
          <w:sz w:val="28"/>
          <w:szCs w:val="28"/>
        </w:rPr>
        <w:t>физическом лице в указанных информационных системах;</w:t>
      </w:r>
      <w:proofErr w:type="gramEnd"/>
    </w:p>
    <w:p w14:paraId="431A0663" w14:textId="14F413A9" w:rsidR="002C19F9" w:rsidRDefault="002C19F9" w:rsidP="002C19F9">
      <w:pPr>
        <w:pStyle w:val="ConsPlusNormal"/>
        <w:ind w:firstLine="709"/>
        <w:jc w:val="both"/>
        <w:rPr>
          <w:rFonts w:ascii="Times New Roman" w:hAnsi="Times New Roman" w:cs="Times New Roman"/>
          <w:sz w:val="28"/>
          <w:szCs w:val="28"/>
        </w:rPr>
      </w:pPr>
      <w:r w:rsidRPr="00125816">
        <w:rPr>
          <w:rFonts w:ascii="Times New Roman" w:hAnsi="Times New Roman" w:cs="Times New Roman"/>
          <w:sz w:val="28"/>
          <w:szCs w:val="28"/>
        </w:rPr>
        <w:t>2) информационных технологий, предусмотренных статьями 9, 10 и 14 Федерального закона от 29.12.2022 № 572-ФЗ.</w:t>
      </w:r>
    </w:p>
    <w:p w14:paraId="5873E6F2"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2.3. Результатом предоставления муниципальной услуги является:</w:t>
      </w:r>
    </w:p>
    <w:p w14:paraId="716FA9BA"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решение об установлении публичного сервитута (Приложение 4 к настоящему административному регламенту);</w:t>
      </w:r>
    </w:p>
    <w:p w14:paraId="63CF4046"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решение об отказе в предоставлении муниципальной услуги </w:t>
      </w:r>
      <w:r>
        <w:t xml:space="preserve"> </w:t>
      </w:r>
      <w:r>
        <w:rPr>
          <w:rFonts w:ascii="Times New Roman" w:hAnsi="Times New Roman" w:cs="Times New Roman"/>
          <w:sz w:val="28"/>
          <w:szCs w:val="28"/>
        </w:rPr>
        <w:t>(Приложение 3 к административному регламенту).</w:t>
      </w:r>
    </w:p>
    <w:p w14:paraId="20E1B970"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0E93C8C5"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5689E131" w14:textId="77777777" w:rsidR="002C19F9" w:rsidRDefault="002C19F9" w:rsidP="002C19F9">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w:t>
      </w:r>
      <w:r>
        <w:rPr>
          <w:rFonts w:ascii="Times New Roman" w:hAnsi="Times New Roman" w:cs="Times New Roman"/>
          <w:sz w:val="28"/>
          <w:szCs w:val="28"/>
        </w:rPr>
        <w:lastRenderedPageBreak/>
        <w:t>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roofErr w:type="gramEnd"/>
    </w:p>
    <w:p w14:paraId="0290F46A"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2.3.1. Результат предоставления муниципальной услуги предоставляется:</w:t>
      </w:r>
    </w:p>
    <w:p w14:paraId="0DFD314C"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при личной явке:</w:t>
      </w:r>
    </w:p>
    <w:p w14:paraId="7C923B6A"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филиалах, отделах, удаленных рабочих местах ГБУ ЛО «МФЦ»;</w:t>
      </w:r>
    </w:p>
    <w:p w14:paraId="10FE5E4D"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без личной явки:</w:t>
      </w:r>
    </w:p>
    <w:p w14:paraId="09746F24"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посредством ПГУ ЛО/ЕПГУ (при технической реализации);</w:t>
      </w:r>
    </w:p>
    <w:p w14:paraId="52D87046"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почтовым отправлением.</w:t>
      </w:r>
    </w:p>
    <w:p w14:paraId="5458101C"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2.4. </w:t>
      </w:r>
      <w:proofErr w:type="gramStart"/>
      <w:r>
        <w:rPr>
          <w:rFonts w:ascii="Times New Roman" w:hAnsi="Times New Roman" w:cs="Times New Roman"/>
          <w:sz w:val="28"/>
          <w:szCs w:val="28"/>
        </w:rPr>
        <w:t>Срок предоставления муниципальной услуги составляет не более 30 календарных дней со дня поступления ходатайства об установлении публичного сервитута и прилагаемых к ходатайству документов, но не ранее чем 15 дней со дня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в отношении</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которых</w:t>
      </w:r>
      <w:proofErr w:type="gramEnd"/>
      <w:r>
        <w:rPr>
          <w:rFonts w:ascii="Times New Roman" w:hAnsi="Times New Roman" w:cs="Times New Roman"/>
          <w:sz w:val="28"/>
          <w:szCs w:val="28"/>
        </w:rPr>
        <w:t xml:space="preserve"> подано указанное ходатайство.</w:t>
      </w:r>
    </w:p>
    <w:p w14:paraId="516EE47A"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2.5. Правовые основания для предоставления муниципальной услуги:</w:t>
      </w:r>
    </w:p>
    <w:p w14:paraId="26400226" w14:textId="77777777" w:rsidR="002C19F9" w:rsidRDefault="002C19F9" w:rsidP="002C19F9">
      <w:pPr>
        <w:pStyle w:val="ConsPlusNormal"/>
        <w:widowControl w:val="0"/>
        <w:numPr>
          <w:ilvl w:val="0"/>
          <w:numId w:val="21"/>
        </w:numPr>
        <w:tabs>
          <w:tab w:val="left" w:pos="1134"/>
        </w:tabs>
        <w:adjustRightInd/>
        <w:ind w:left="0" w:firstLine="709"/>
        <w:jc w:val="both"/>
        <w:rPr>
          <w:rFonts w:ascii="Times New Roman" w:hAnsi="Times New Roman" w:cs="Times New Roman"/>
          <w:sz w:val="28"/>
          <w:szCs w:val="28"/>
        </w:rPr>
      </w:pPr>
      <w:bookmarkStart w:id="1" w:name="P99"/>
      <w:bookmarkEnd w:id="1"/>
      <w:r>
        <w:rPr>
          <w:rFonts w:ascii="Times New Roman" w:hAnsi="Times New Roman" w:cs="Times New Roman"/>
          <w:sz w:val="28"/>
          <w:szCs w:val="28"/>
        </w:rPr>
        <w:t>Земельный кодекс Российской Федерации от 25.10.2001 № 136-ФЗ;</w:t>
      </w:r>
    </w:p>
    <w:p w14:paraId="009F3FE1" w14:textId="77777777" w:rsidR="002C19F9" w:rsidRDefault="002C19F9" w:rsidP="002C19F9">
      <w:pPr>
        <w:pStyle w:val="ConsPlusNormal"/>
        <w:widowControl w:val="0"/>
        <w:numPr>
          <w:ilvl w:val="0"/>
          <w:numId w:val="21"/>
        </w:numPr>
        <w:tabs>
          <w:tab w:val="left" w:pos="1134"/>
        </w:tabs>
        <w:adjustRightInd/>
        <w:ind w:left="0" w:firstLine="709"/>
        <w:jc w:val="both"/>
        <w:rPr>
          <w:rFonts w:ascii="Times New Roman" w:hAnsi="Times New Roman" w:cs="Times New Roman"/>
          <w:sz w:val="28"/>
          <w:szCs w:val="28"/>
        </w:rPr>
      </w:pPr>
      <w:r>
        <w:rPr>
          <w:rFonts w:ascii="Times New Roman" w:hAnsi="Times New Roman" w:cs="Times New Roman"/>
          <w:sz w:val="28"/>
          <w:szCs w:val="28"/>
        </w:rPr>
        <w:t>Федеральный закон от 25.10.2001 № 137-ФЗ «О введении в действие Земельного кодекса Российской Федерации»;</w:t>
      </w:r>
    </w:p>
    <w:p w14:paraId="78624691" w14:textId="77777777" w:rsidR="002C19F9" w:rsidRDefault="002C19F9" w:rsidP="002C19F9">
      <w:pPr>
        <w:pStyle w:val="ConsPlusNormal"/>
        <w:widowControl w:val="0"/>
        <w:numPr>
          <w:ilvl w:val="0"/>
          <w:numId w:val="21"/>
        </w:numPr>
        <w:tabs>
          <w:tab w:val="left" w:pos="1134"/>
        </w:tabs>
        <w:adjustRightInd/>
        <w:ind w:left="0" w:firstLine="709"/>
        <w:jc w:val="both"/>
        <w:rPr>
          <w:rFonts w:ascii="Times New Roman" w:hAnsi="Times New Roman" w:cs="Times New Roman"/>
          <w:sz w:val="28"/>
          <w:szCs w:val="28"/>
        </w:rPr>
      </w:pPr>
      <w:r>
        <w:rPr>
          <w:rFonts w:ascii="Times New Roman" w:hAnsi="Times New Roman" w:cs="Times New Roman"/>
          <w:sz w:val="28"/>
          <w:szCs w:val="28"/>
        </w:rPr>
        <w:t>Федеральный закон от 13.07.2015 № 218-ФЗ «О государственной регистрации недвижимости»;</w:t>
      </w:r>
    </w:p>
    <w:p w14:paraId="6D3A32D8" w14:textId="77777777" w:rsidR="002C19F9" w:rsidRDefault="002C19F9" w:rsidP="002C19F9">
      <w:pPr>
        <w:pStyle w:val="ConsPlusNormal"/>
        <w:widowControl w:val="0"/>
        <w:numPr>
          <w:ilvl w:val="0"/>
          <w:numId w:val="21"/>
        </w:numPr>
        <w:tabs>
          <w:tab w:val="left" w:pos="1134"/>
        </w:tabs>
        <w:adjustRightInd/>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Приказ </w:t>
      </w:r>
      <w:proofErr w:type="spellStart"/>
      <w:r>
        <w:rPr>
          <w:rFonts w:ascii="Times New Roman" w:hAnsi="Times New Roman" w:cs="Times New Roman"/>
          <w:sz w:val="28"/>
          <w:szCs w:val="28"/>
        </w:rPr>
        <w:t>Росреестра</w:t>
      </w:r>
      <w:proofErr w:type="spellEnd"/>
      <w:r>
        <w:rPr>
          <w:rFonts w:ascii="Times New Roman" w:hAnsi="Times New Roman" w:cs="Times New Roman"/>
          <w:sz w:val="28"/>
          <w:szCs w:val="28"/>
        </w:rPr>
        <w:t xml:space="preserve"> от 13.01.2021 №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/0004 «Об установлении требований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w:t>
      </w:r>
    </w:p>
    <w:p w14:paraId="6CBD6BBF" w14:textId="77777777" w:rsidR="002C19F9" w:rsidRDefault="002C19F9" w:rsidP="002C19F9">
      <w:pPr>
        <w:pStyle w:val="ConsPlusNormal"/>
        <w:widowControl w:val="0"/>
        <w:numPr>
          <w:ilvl w:val="0"/>
          <w:numId w:val="21"/>
        </w:numPr>
        <w:tabs>
          <w:tab w:val="left" w:pos="1134"/>
        </w:tabs>
        <w:adjustRightInd/>
        <w:ind w:left="0" w:firstLine="709"/>
        <w:jc w:val="both"/>
        <w:rPr>
          <w:rFonts w:ascii="Times New Roman" w:hAnsi="Times New Roman" w:cs="Times New Roman"/>
          <w:sz w:val="28"/>
          <w:szCs w:val="28"/>
        </w:rPr>
      </w:pPr>
      <w:r>
        <w:rPr>
          <w:rFonts w:ascii="Times New Roman" w:hAnsi="Times New Roman" w:cs="Times New Roman"/>
          <w:sz w:val="28"/>
          <w:szCs w:val="28"/>
        </w:rPr>
        <w:t>нормативные правовые акты органов местного самоуправления.</w:t>
      </w:r>
    </w:p>
    <w:p w14:paraId="39DB7227" w14:textId="77777777" w:rsidR="002C19F9" w:rsidRDefault="002C19F9" w:rsidP="002C19F9">
      <w:pPr>
        <w:pStyle w:val="ConsPlusNormal"/>
        <w:tabs>
          <w:tab w:val="left" w:pos="709"/>
        </w:tabs>
        <w:jc w:val="both"/>
        <w:rPr>
          <w:rFonts w:ascii="Times New Roman" w:hAnsi="Times New Roman" w:cs="Times New Roman"/>
          <w:sz w:val="28"/>
          <w:szCs w:val="28"/>
        </w:rPr>
      </w:pPr>
      <w:r>
        <w:rPr>
          <w:rFonts w:ascii="Times New Roman" w:hAnsi="Times New Roman" w:cs="Times New Roman"/>
          <w:sz w:val="28"/>
          <w:szCs w:val="28"/>
        </w:rPr>
        <w:tab/>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32B70E12" w14:textId="77777777" w:rsidR="002C19F9" w:rsidRDefault="002C19F9" w:rsidP="002C19F9">
      <w:pPr>
        <w:pStyle w:val="ConsPlusNormal"/>
        <w:ind w:firstLine="709"/>
        <w:jc w:val="both"/>
        <w:rPr>
          <w:rFonts w:ascii="Times New Roman" w:hAnsi="Times New Roman" w:cs="Times New Roman"/>
          <w:sz w:val="28"/>
          <w:szCs w:val="28"/>
        </w:rPr>
      </w:pPr>
      <w:bookmarkStart w:id="2" w:name="P100"/>
      <w:bookmarkEnd w:id="2"/>
      <w:r>
        <w:rPr>
          <w:rFonts w:ascii="Times New Roman" w:hAnsi="Times New Roman" w:cs="Times New Roman"/>
          <w:sz w:val="28"/>
          <w:szCs w:val="28"/>
        </w:rPr>
        <w:t>1)</w:t>
      </w:r>
      <w:r>
        <w:rPr>
          <w:rFonts w:ascii="Times New Roman" w:hAnsi="Times New Roman" w:cs="Times New Roman"/>
          <w:sz w:val="28"/>
          <w:szCs w:val="28"/>
        </w:rPr>
        <w:tab/>
        <w:t>ходатайство об установлении публичного сервитута (Приложение 1</w:t>
      </w:r>
      <w:r>
        <w:rPr>
          <w:rFonts w:ascii="Times New Roman" w:hAnsi="Times New Roman" w:cs="Times New Roman"/>
          <w:sz w:val="28"/>
          <w:szCs w:val="28"/>
        </w:rPr>
        <w:br/>
        <w:t>к административному регламенту).</w:t>
      </w:r>
    </w:p>
    <w:p w14:paraId="33A3A274"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ходатайстве должны быть указаны:</w:t>
      </w:r>
    </w:p>
    <w:p w14:paraId="279C14C8" w14:textId="77777777" w:rsidR="002C19F9" w:rsidRDefault="002C19F9" w:rsidP="002C19F9">
      <w:pPr>
        <w:pStyle w:val="afe"/>
        <w:widowControl w:val="0"/>
        <w:numPr>
          <w:ilvl w:val="0"/>
          <w:numId w:val="22"/>
        </w:numPr>
        <w:tabs>
          <w:tab w:val="left" w:pos="113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фамилия, имя и отчество (при наличии), место жительства заявителя, реквизиты документа, удостоверяющего личность заявителя (в случае если заявителем является физическое лицо);</w:t>
      </w:r>
    </w:p>
    <w:p w14:paraId="29D611ED" w14:textId="77777777" w:rsidR="002C19F9" w:rsidRDefault="002C19F9" w:rsidP="002C19F9">
      <w:pPr>
        <w:pStyle w:val="ConsPlusNormal"/>
        <w:widowControl w:val="0"/>
        <w:numPr>
          <w:ilvl w:val="0"/>
          <w:numId w:val="22"/>
        </w:numPr>
        <w:tabs>
          <w:tab w:val="left" w:pos="1134"/>
        </w:tabs>
        <w:adjustRightInd/>
        <w:ind w:left="0" w:firstLine="709"/>
        <w:jc w:val="both"/>
        <w:rPr>
          <w:rFonts w:ascii="Times New Roman" w:hAnsi="Times New Roman" w:cs="Times New Roman"/>
          <w:sz w:val="28"/>
          <w:szCs w:val="28"/>
        </w:rPr>
      </w:pPr>
      <w:bookmarkStart w:id="3" w:name="P119"/>
      <w:bookmarkEnd w:id="3"/>
      <w:r>
        <w:rPr>
          <w:rFonts w:ascii="Times New Roman" w:hAnsi="Times New Roman" w:cs="Times New Roman"/>
          <w:sz w:val="28"/>
          <w:szCs w:val="28"/>
        </w:rPr>
        <w:t>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(в случае если заявителем является юридическое лицо);</w:t>
      </w:r>
    </w:p>
    <w:p w14:paraId="147A7FB3" w14:textId="77777777" w:rsidR="002C19F9" w:rsidRDefault="002C19F9" w:rsidP="002C19F9">
      <w:pPr>
        <w:pStyle w:val="ConsPlusNormal"/>
        <w:widowControl w:val="0"/>
        <w:numPr>
          <w:ilvl w:val="0"/>
          <w:numId w:val="22"/>
        </w:numPr>
        <w:tabs>
          <w:tab w:val="left" w:pos="1134"/>
        </w:tabs>
        <w:adjustRightInd/>
        <w:ind w:left="0" w:firstLine="709"/>
        <w:jc w:val="both"/>
        <w:rPr>
          <w:rFonts w:ascii="Times New Roman" w:hAnsi="Times New Roman" w:cs="Times New Roman"/>
          <w:sz w:val="28"/>
          <w:szCs w:val="28"/>
        </w:rPr>
      </w:pPr>
      <w:r>
        <w:rPr>
          <w:rFonts w:ascii="Times New Roman" w:hAnsi="Times New Roman" w:cs="Times New Roman"/>
          <w:sz w:val="28"/>
          <w:szCs w:val="28"/>
        </w:rPr>
        <w:t xml:space="preserve">цель установления публичного сервитута в соответствии с </w:t>
      </w:r>
      <w:proofErr w:type="spellStart"/>
      <w:r>
        <w:rPr>
          <w:rFonts w:ascii="Times New Roman" w:hAnsi="Times New Roman" w:cs="Times New Roman"/>
          <w:sz w:val="28"/>
          <w:szCs w:val="28"/>
        </w:rPr>
        <w:t>пп</w:t>
      </w:r>
      <w:proofErr w:type="spellEnd"/>
      <w:r>
        <w:rPr>
          <w:rFonts w:ascii="Times New Roman" w:hAnsi="Times New Roman" w:cs="Times New Roman"/>
          <w:sz w:val="28"/>
          <w:szCs w:val="28"/>
        </w:rPr>
        <w:t xml:space="preserve">. 1-7 п. 4 </w:t>
      </w:r>
      <w:r>
        <w:rPr>
          <w:rFonts w:ascii="Times New Roman" w:hAnsi="Times New Roman" w:cs="Times New Roman"/>
          <w:sz w:val="28"/>
          <w:szCs w:val="28"/>
        </w:rPr>
        <w:lastRenderedPageBreak/>
        <w:t>статьи 23 Земельного кодекса РФ;</w:t>
      </w:r>
    </w:p>
    <w:p w14:paraId="3A81BE42" w14:textId="77777777" w:rsidR="002C19F9" w:rsidRDefault="002C19F9" w:rsidP="002C19F9">
      <w:pPr>
        <w:pStyle w:val="ConsPlusNormal"/>
        <w:widowControl w:val="0"/>
        <w:numPr>
          <w:ilvl w:val="0"/>
          <w:numId w:val="22"/>
        </w:numPr>
        <w:tabs>
          <w:tab w:val="left" w:pos="1134"/>
        </w:tabs>
        <w:adjustRightInd/>
        <w:ind w:left="0" w:firstLine="709"/>
        <w:jc w:val="both"/>
        <w:rPr>
          <w:rFonts w:ascii="Times New Roman" w:hAnsi="Times New Roman" w:cs="Times New Roman"/>
          <w:sz w:val="28"/>
          <w:szCs w:val="28"/>
        </w:rPr>
      </w:pPr>
      <w:r>
        <w:rPr>
          <w:rFonts w:ascii="Times New Roman" w:hAnsi="Times New Roman" w:cs="Times New Roman"/>
          <w:sz w:val="28"/>
          <w:szCs w:val="28"/>
        </w:rPr>
        <w:t>испрашиваемый срок публичного сервитута;</w:t>
      </w:r>
    </w:p>
    <w:p w14:paraId="1E6CC7B7" w14:textId="77777777" w:rsidR="002C19F9" w:rsidRDefault="002C19F9" w:rsidP="002C19F9">
      <w:pPr>
        <w:pStyle w:val="ConsPlusNormal"/>
        <w:widowControl w:val="0"/>
        <w:numPr>
          <w:ilvl w:val="0"/>
          <w:numId w:val="22"/>
        </w:numPr>
        <w:tabs>
          <w:tab w:val="left" w:pos="1134"/>
        </w:tabs>
        <w:adjustRightInd/>
        <w:ind w:left="0" w:firstLine="709"/>
        <w:jc w:val="both"/>
        <w:rPr>
          <w:rFonts w:ascii="Times New Roman" w:hAnsi="Times New Roman" w:cs="Times New Roman"/>
          <w:sz w:val="28"/>
          <w:szCs w:val="28"/>
        </w:rPr>
      </w:pPr>
      <w:r>
        <w:rPr>
          <w:rFonts w:ascii="Times New Roman" w:hAnsi="Times New Roman" w:cs="Times New Roman"/>
          <w:sz w:val="28"/>
          <w:szCs w:val="28"/>
        </w:rPr>
        <w:t xml:space="preserve">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w:t>
      </w:r>
      <w:proofErr w:type="gramStart"/>
      <w:r>
        <w:rPr>
          <w:rFonts w:ascii="Times New Roman" w:hAnsi="Times New Roman" w:cs="Times New Roman"/>
          <w:sz w:val="28"/>
          <w:szCs w:val="28"/>
        </w:rPr>
        <w:t>существенно затруднено</w:t>
      </w:r>
      <w:proofErr w:type="gramEnd"/>
      <w:r>
        <w:rPr>
          <w:rFonts w:ascii="Times New Roman" w:hAnsi="Times New Roman" w:cs="Times New Roman"/>
          <w:sz w:val="28"/>
          <w:szCs w:val="28"/>
        </w:rPr>
        <w:t xml:space="preserve"> в связи с осуществлением деятельности, для обеспечения которой устанавливается публичный сервитут (при возникновении таких обстоятельств). </w:t>
      </w:r>
    </w:p>
    <w:p w14:paraId="4E3673DF" w14:textId="77777777" w:rsidR="002C19F9" w:rsidRDefault="002C19F9" w:rsidP="002C19F9">
      <w:pPr>
        <w:pStyle w:val="ConsPlusNormal"/>
        <w:widowControl w:val="0"/>
        <w:numPr>
          <w:ilvl w:val="0"/>
          <w:numId w:val="22"/>
        </w:numPr>
        <w:tabs>
          <w:tab w:val="left" w:pos="1134"/>
        </w:tabs>
        <w:adjustRightInd/>
        <w:ind w:left="0" w:firstLine="709"/>
        <w:jc w:val="both"/>
        <w:rPr>
          <w:rFonts w:ascii="Times New Roman" w:hAnsi="Times New Roman" w:cs="Times New Roman"/>
          <w:sz w:val="28"/>
          <w:szCs w:val="28"/>
        </w:rPr>
      </w:pPr>
      <w:r>
        <w:rPr>
          <w:rFonts w:ascii="Times New Roman" w:hAnsi="Times New Roman" w:cs="Times New Roman"/>
          <w:sz w:val="28"/>
          <w:szCs w:val="28"/>
        </w:rPr>
        <w:t>обоснование необходимости установления публичного сервитута;</w:t>
      </w:r>
    </w:p>
    <w:p w14:paraId="1A081B4A" w14:textId="77777777" w:rsidR="002C19F9" w:rsidRDefault="002C19F9" w:rsidP="002C19F9">
      <w:pPr>
        <w:pStyle w:val="ConsPlusNormal"/>
        <w:widowControl w:val="0"/>
        <w:numPr>
          <w:ilvl w:val="0"/>
          <w:numId w:val="22"/>
        </w:numPr>
        <w:tabs>
          <w:tab w:val="left" w:pos="1134"/>
        </w:tabs>
        <w:adjustRightInd/>
        <w:ind w:left="0" w:firstLine="709"/>
        <w:jc w:val="both"/>
        <w:rPr>
          <w:rFonts w:ascii="Times New Roman" w:hAnsi="Times New Roman" w:cs="Times New Roman"/>
          <w:sz w:val="28"/>
          <w:szCs w:val="28"/>
        </w:rPr>
      </w:pPr>
      <w:r>
        <w:rPr>
          <w:rFonts w:ascii="Times New Roman" w:hAnsi="Times New Roman" w:cs="Times New Roman"/>
          <w:sz w:val="28"/>
          <w:szCs w:val="28"/>
        </w:rPr>
        <w:t>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14:paraId="440BA13A" w14:textId="77777777" w:rsidR="002C19F9" w:rsidRDefault="002C19F9" w:rsidP="002C19F9">
      <w:pPr>
        <w:pStyle w:val="ConsPlusNormal"/>
        <w:widowControl w:val="0"/>
        <w:numPr>
          <w:ilvl w:val="0"/>
          <w:numId w:val="22"/>
        </w:numPr>
        <w:tabs>
          <w:tab w:val="left" w:pos="1134"/>
        </w:tabs>
        <w:adjustRightInd/>
        <w:ind w:left="0" w:firstLine="709"/>
        <w:jc w:val="both"/>
        <w:rPr>
          <w:rFonts w:ascii="Times New Roman" w:hAnsi="Times New Roman" w:cs="Times New Roman"/>
          <w:sz w:val="28"/>
          <w:szCs w:val="28"/>
        </w:rPr>
      </w:pPr>
      <w:r>
        <w:rPr>
          <w:rFonts w:ascii="Times New Roman" w:hAnsi="Times New Roman" w:cs="Times New Roman"/>
          <w:sz w:val="28"/>
          <w:szCs w:val="28"/>
        </w:rPr>
        <w:t>почтовый адрес и (или) адрес электронной почты для связи с заявителем.</w:t>
      </w:r>
    </w:p>
    <w:p w14:paraId="0D350285"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сведения о границах публичного сервитута, включающие описание местоположения границ публичного сервитута и характерных точек этих границ;</w:t>
      </w:r>
    </w:p>
    <w:p w14:paraId="45AE50A1"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r>
        <w:t xml:space="preserve"> </w:t>
      </w:r>
      <w:r>
        <w:rPr>
          <w:rFonts w:ascii="Times New Roman" w:hAnsi="Times New Roman" w:cs="Times New Roman"/>
          <w:sz w:val="28"/>
          <w:szCs w:val="28"/>
        </w:rPr>
        <w:t>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и третья документа);</w:t>
      </w:r>
    </w:p>
    <w:p w14:paraId="4B57FFB0"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09F8DC8E"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Структурное подразделение Администрации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2B31F05B"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сведения (выписка) из Единого государственного реестра юридических лиц (ЕГРЮЛ);</w:t>
      </w:r>
    </w:p>
    <w:p w14:paraId="35DE9273"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сведения (выписка) из Единого государственного реестра недвижимости (ЕГРН) о земельном участке;</w:t>
      </w:r>
    </w:p>
    <w:p w14:paraId="36A512E1"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сведения о правообладателях земельных участков, в отношении которых подано ходатайство об установлении публичного сервитута.</w:t>
      </w:r>
    </w:p>
    <w:p w14:paraId="75D2180D"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Заявитель вправе представить документы, указанные в настоящем пункте, по собственной инициативе.</w:t>
      </w:r>
    </w:p>
    <w:p w14:paraId="17F1B485"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2.7.1. При предоставлении муниципальной услуги запрещается требовать от заявителя:</w:t>
      </w:r>
    </w:p>
    <w:p w14:paraId="2EA7074B" w14:textId="77777777" w:rsidR="002C19F9" w:rsidRDefault="002C19F9" w:rsidP="002C19F9">
      <w:pPr>
        <w:pStyle w:val="ConsPlusNormal"/>
        <w:ind w:firstLine="709"/>
        <w:jc w:val="both"/>
        <w:rPr>
          <w:rFonts w:ascii="Times New Roman" w:hAnsi="Times New Roman" w:cs="Times New Roman"/>
          <w:sz w:val="28"/>
          <w:szCs w:val="28"/>
        </w:rPr>
      </w:pPr>
      <w:bookmarkStart w:id="4" w:name="P125"/>
      <w:bookmarkEnd w:id="4"/>
      <w:r>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8CF8BD5"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года № 210-ФЗ «Об организации предоставления государственных и муниципальных услуг» (далее - Федеральный закон № 210-ФЗ);</w:t>
      </w:r>
    </w:p>
    <w:p w14:paraId="2D343E13" w14:textId="77777777" w:rsidR="002C19F9" w:rsidRDefault="002C19F9" w:rsidP="002C19F9">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14:paraId="483E349F"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представления документов и информации, отсутствие </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14:paraId="157589D0" w14:textId="77777777" w:rsidR="002C19F9" w:rsidRDefault="002C19F9" w:rsidP="002C19F9">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14:paraId="5934A011"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2.7.2. При наступлении событий, являющихся основанием для предоставления муниципальной услуги, Администрация вправе:</w:t>
      </w:r>
    </w:p>
    <w:p w14:paraId="52ED8C28"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Pr>
          <w:rFonts w:ascii="Times New Roman" w:hAnsi="Times New Roman" w:cs="Times New Roman"/>
          <w:sz w:val="28"/>
          <w:szCs w:val="28"/>
        </w:rPr>
        <w:t>запрос</w:t>
      </w:r>
      <w:proofErr w:type="gramEnd"/>
      <w:r>
        <w:rPr>
          <w:rFonts w:ascii="Times New Roman" w:hAnsi="Times New Roman" w:cs="Times New Roman"/>
          <w:sz w:val="28"/>
          <w:szCs w:val="28"/>
        </w:rPr>
        <w:t xml:space="preserve"> о предоставлении соответствующей услуги для немедленного получения результата предоставления такой услуги;</w:t>
      </w:r>
    </w:p>
    <w:p w14:paraId="7E26CE84" w14:textId="77777777" w:rsidR="002C19F9" w:rsidRDefault="002C19F9" w:rsidP="002C19F9">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w:t>
      </w:r>
      <w:r>
        <w:rPr>
          <w:rFonts w:ascii="Times New Roman" w:hAnsi="Times New Roman" w:cs="Times New Roman"/>
          <w:sz w:val="28"/>
          <w:szCs w:val="28"/>
        </w:rPr>
        <w:lastRenderedPageBreak/>
        <w:t>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Pr>
          <w:rFonts w:ascii="Times New Roman" w:hAnsi="Times New Roman" w:cs="Times New Roman"/>
          <w:sz w:val="28"/>
          <w:szCs w:val="28"/>
        </w:rPr>
        <w:t xml:space="preserve"> заявителя о проведенных мероприятиях.</w:t>
      </w:r>
    </w:p>
    <w:p w14:paraId="31CDA50D"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3941AA61"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Основания для приостановления предоставления муниципальной услуги не предусмотрены.</w:t>
      </w:r>
    </w:p>
    <w:p w14:paraId="27323018"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2.9. Основания для отказа в приеме документов, необходимых для предоставления муниципальной услуги, отсутствуют.</w:t>
      </w:r>
    </w:p>
    <w:p w14:paraId="4B6BCEED" w14:textId="77777777" w:rsidR="002C19F9" w:rsidRDefault="002C19F9" w:rsidP="002C19F9">
      <w:pPr>
        <w:pStyle w:val="ConsPlusNormal"/>
        <w:ind w:firstLine="709"/>
        <w:jc w:val="both"/>
        <w:rPr>
          <w:rFonts w:ascii="Times New Roman" w:hAnsi="Times New Roman" w:cs="Times New Roman"/>
          <w:sz w:val="28"/>
          <w:szCs w:val="28"/>
        </w:rPr>
      </w:pPr>
      <w:bookmarkStart w:id="5" w:name="P129"/>
      <w:bookmarkStart w:id="6" w:name="P134"/>
      <w:bookmarkEnd w:id="5"/>
      <w:bookmarkEnd w:id="6"/>
      <w:r>
        <w:rPr>
          <w:rFonts w:ascii="Times New Roman" w:hAnsi="Times New Roman" w:cs="Times New Roman"/>
          <w:sz w:val="28"/>
          <w:szCs w:val="28"/>
        </w:rPr>
        <w:t>2.10. Исчерпывающий перечень оснований для отказа в предоставлении муниципальной услуги.</w:t>
      </w:r>
    </w:p>
    <w:p w14:paraId="01EE3B82" w14:textId="77777777" w:rsidR="002C19F9" w:rsidRDefault="002C19F9" w:rsidP="002C19F9">
      <w:pPr>
        <w:autoSpaceDE w:val="0"/>
        <w:autoSpaceDN w:val="0"/>
        <w:adjustRightInd w:val="0"/>
        <w:ind w:firstLine="709"/>
        <w:jc w:val="both"/>
        <w:rPr>
          <w:sz w:val="28"/>
          <w:szCs w:val="28"/>
        </w:rPr>
      </w:pPr>
      <w:r>
        <w:rPr>
          <w:sz w:val="28"/>
          <w:szCs w:val="28"/>
        </w:rPr>
        <w:t xml:space="preserve">1. Представленные заявителем документы </w:t>
      </w:r>
      <w:proofErr w:type="gramStart"/>
      <w:r>
        <w:rPr>
          <w:sz w:val="28"/>
          <w:szCs w:val="28"/>
        </w:rPr>
        <w:t>недействительны/указанные в заявлении сведения недостоверны</w:t>
      </w:r>
      <w:proofErr w:type="gramEnd"/>
      <w:r>
        <w:rPr>
          <w:sz w:val="28"/>
          <w:szCs w:val="28"/>
        </w:rPr>
        <w:t>:</w:t>
      </w:r>
    </w:p>
    <w:p w14:paraId="2B6DA2CD"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документы (сведения), представленные заявителем, противоречат документам (сведениям), полученным в рамках межведомственного взаимодействия.</w:t>
      </w:r>
    </w:p>
    <w:p w14:paraId="280B4B46" w14:textId="77777777" w:rsidR="002C19F9" w:rsidRDefault="002C19F9" w:rsidP="002C19F9">
      <w:pPr>
        <w:autoSpaceDE w:val="0"/>
        <w:autoSpaceDN w:val="0"/>
        <w:adjustRightInd w:val="0"/>
        <w:ind w:firstLine="709"/>
        <w:jc w:val="both"/>
        <w:rPr>
          <w:sz w:val="28"/>
          <w:szCs w:val="28"/>
        </w:rPr>
      </w:pPr>
      <w:r>
        <w:rPr>
          <w:sz w:val="28"/>
          <w:szCs w:val="28"/>
        </w:rPr>
        <w:t>2. Заявление на получение услуги оформлено не в соответствии с административным регламентом:</w:t>
      </w:r>
    </w:p>
    <w:p w14:paraId="54537AC5"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ходатайстве об установлении публичного сервитута отсутствуют сведения, предусмотренные п.2.6 настоящего административного регламента;</w:t>
      </w:r>
    </w:p>
    <w:p w14:paraId="2199B634"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Отсутствие права на предоставление муниципальной услуги:</w:t>
      </w:r>
    </w:p>
    <w:p w14:paraId="20EFAC2E"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14:paraId="25AD1889" w14:textId="77777777" w:rsidR="002C19F9" w:rsidRDefault="002C19F9" w:rsidP="002C19F9">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2)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w:t>
      </w:r>
      <w:proofErr w:type="gramEnd"/>
      <w:r>
        <w:rPr>
          <w:rFonts w:ascii="Times New Roman" w:hAnsi="Times New Roman" w:cs="Times New Roman"/>
          <w:sz w:val="28"/>
          <w:szCs w:val="28"/>
        </w:rPr>
        <w:t xml:space="preserve">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14:paraId="7C92FF9B" w14:textId="77777777" w:rsidR="002C19F9" w:rsidRDefault="002C19F9" w:rsidP="002C19F9">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3)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w:t>
      </w:r>
      <w:r>
        <w:rPr>
          <w:rFonts w:ascii="Times New Roman" w:hAnsi="Times New Roman" w:cs="Times New Roman"/>
          <w:sz w:val="28"/>
          <w:szCs w:val="28"/>
        </w:rPr>
        <w:lastRenderedPageBreak/>
        <w:t>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roofErr w:type="gramEnd"/>
    </w:p>
    <w:p w14:paraId="2E64D439"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14:paraId="6D2E4C5F"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 не соблюдены условия установления публичного сервитута, предусмотренные статьей 23 Земельного кодекса Российской Федерации.</w:t>
      </w:r>
    </w:p>
    <w:p w14:paraId="2434C529"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Решение об отказе в установлении публичного сервитута должно быть обоснованным и содержать указание на все основания отказа, предусмотренные настоящим административным регламентом.</w:t>
      </w:r>
    </w:p>
    <w:p w14:paraId="177C77E9"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Копия решения об отказе в установлении публичного сервитута направляется органом, уполномоченным на установление публичного сервитута, заявителю в срок не более пяти рабочих дней со дня принятия этого решения.</w:t>
      </w:r>
    </w:p>
    <w:p w14:paraId="1D10DA19"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2.10.1. Исчерпывающий перечень оснований для возврата ходатайства и документов заявителю без рассмотрения.</w:t>
      </w:r>
    </w:p>
    <w:p w14:paraId="2A8BAA41" w14:textId="77777777" w:rsidR="002C19F9" w:rsidRDefault="002C19F9" w:rsidP="002C19F9">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z w:val="28"/>
          <w:szCs w:val="28"/>
        </w:rPr>
        <w:tab/>
        <w:t>Ходатайство подано в орган местного самоуправления, не уполномоченный на установление публичного сервитута для целей, указанных в ходатайстве;</w:t>
      </w:r>
    </w:p>
    <w:p w14:paraId="4B0F49CB" w14:textId="77777777" w:rsidR="002C19F9" w:rsidRDefault="002C19F9" w:rsidP="002C19F9">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z w:val="28"/>
          <w:szCs w:val="28"/>
        </w:rPr>
        <w:tab/>
        <w:t>Подано ходатайство об установлении публичного сервитута в целях, не предусмотренных подпунктами 1-7 пункта 4 статьи 23 Земельного кодекса РФ;</w:t>
      </w:r>
    </w:p>
    <w:p w14:paraId="248EC3D8" w14:textId="77777777" w:rsidR="002C19F9" w:rsidRDefault="002C19F9" w:rsidP="002C19F9">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z w:val="28"/>
          <w:szCs w:val="28"/>
        </w:rPr>
        <w:tab/>
        <w:t>К ходатайству об установлении публичного сервитута не приложены документы, предусмотренные п. 2.6 настоящего административного регламента;</w:t>
      </w:r>
    </w:p>
    <w:p w14:paraId="13FBF9CE" w14:textId="77777777" w:rsidR="002C19F9" w:rsidRDefault="002C19F9" w:rsidP="002C19F9">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z w:val="28"/>
          <w:szCs w:val="28"/>
        </w:rPr>
        <w:tab/>
        <w:t>Подача ходатайства и документов, необходимых для предоставления муниципальной услуги, в электронной форме с нарушением требований, установленных настоящим административным регламентом;</w:t>
      </w:r>
    </w:p>
    <w:p w14:paraId="44AB207D"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 установления оснований, указанных в п.2.10.1 настоящего административного регламента, Администрация в срок не более чем 5 рабочих дней со дня поступления ходатайства возвращает его без рассмотрения. Решение о возврате ходатайства и документов без рассмотрения заявителю должно быть обоснованным и содержать указание на причины принятого решения (Приложение 2 к настоящему административному регламенту).</w:t>
      </w:r>
    </w:p>
    <w:p w14:paraId="740A2E47"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2.11. Муниципальная услуга предоставляется бесплатно.</w:t>
      </w:r>
    </w:p>
    <w:p w14:paraId="459E55F3"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2.12. Максимальный срок ожидания в очереди при подаче ходатайства о предоставлении муниципальной услуги и при получении результата </w:t>
      </w:r>
      <w:r w:rsidRPr="002C19F9">
        <w:rPr>
          <w:rFonts w:ascii="Times New Roman" w:hAnsi="Times New Roman" w:cs="Times New Roman"/>
          <w:sz w:val="28"/>
          <w:szCs w:val="28"/>
        </w:rPr>
        <w:t>предоставления муниципальной услуги составляет не более 15 минут в случае обращения заявителя непосредственно в орган, предоставляющий муниципальные услуги, или многофункциональный центр.</w:t>
      </w:r>
    </w:p>
    <w:p w14:paraId="6654245D" w14:textId="77777777" w:rsidR="002C19F9" w:rsidRDefault="002C19F9" w:rsidP="002C19F9">
      <w:pPr>
        <w:ind w:firstLine="709"/>
        <w:jc w:val="both"/>
        <w:rPr>
          <w:sz w:val="28"/>
          <w:szCs w:val="28"/>
        </w:rPr>
      </w:pPr>
      <w:r>
        <w:rPr>
          <w:sz w:val="28"/>
          <w:szCs w:val="28"/>
        </w:rPr>
        <w:t>2.13. Срок регистрации ходатайства о предоставлении муниципальной услуги составляет в Администрации:</w:t>
      </w:r>
    </w:p>
    <w:p w14:paraId="45EEB486" w14:textId="77777777" w:rsidR="002C19F9" w:rsidRDefault="002C19F9" w:rsidP="002C19F9">
      <w:pPr>
        <w:ind w:firstLine="709"/>
        <w:jc w:val="both"/>
        <w:rPr>
          <w:sz w:val="28"/>
          <w:szCs w:val="28"/>
        </w:rPr>
      </w:pPr>
      <w:r>
        <w:rPr>
          <w:sz w:val="28"/>
          <w:szCs w:val="28"/>
        </w:rPr>
        <w:t>при направлении ходатайства почтовой связью в Администрацию - в день поступления ходатайства в Администрацию;</w:t>
      </w:r>
    </w:p>
    <w:p w14:paraId="71904328" w14:textId="77777777" w:rsidR="002C19F9" w:rsidRDefault="002C19F9" w:rsidP="002C19F9">
      <w:pPr>
        <w:ind w:firstLine="709"/>
        <w:jc w:val="both"/>
        <w:rPr>
          <w:sz w:val="28"/>
          <w:szCs w:val="28"/>
        </w:rPr>
      </w:pPr>
      <w:r>
        <w:rPr>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14:paraId="466D4480" w14:textId="77777777" w:rsidR="002C19F9" w:rsidRPr="002C19F9" w:rsidRDefault="002C19F9" w:rsidP="002C19F9">
      <w:pPr>
        <w:ind w:firstLine="709"/>
        <w:jc w:val="both"/>
        <w:rPr>
          <w:sz w:val="28"/>
          <w:szCs w:val="28"/>
        </w:rPr>
      </w:pPr>
      <w:r>
        <w:rPr>
          <w:sz w:val="28"/>
          <w:szCs w:val="28"/>
        </w:rPr>
        <w:lastRenderedPageBreak/>
        <w:t xml:space="preserve">при направлении запроса в форме электронного документа посредством ЕПГУ или ПГУ ЛО (при наличии технической возможности) - в день поступления </w:t>
      </w:r>
      <w:r w:rsidRPr="002C19F9">
        <w:rPr>
          <w:sz w:val="28"/>
          <w:szCs w:val="28"/>
        </w:rPr>
        <w:t>запроса на ЕПГУ или ПГУ ЛО или на следующий рабочий день (в случае направления документов в нерабочее время, в выходные, праздничные дни)».</w:t>
      </w:r>
    </w:p>
    <w:p w14:paraId="68E9BCC9" w14:textId="77777777" w:rsidR="002C19F9" w:rsidRDefault="002C19F9" w:rsidP="002C19F9">
      <w:pPr>
        <w:pStyle w:val="ConsPlusNormal"/>
        <w:ind w:firstLine="709"/>
        <w:jc w:val="both"/>
        <w:rPr>
          <w:rFonts w:ascii="Times New Roman" w:hAnsi="Times New Roman" w:cs="Times New Roman"/>
          <w:sz w:val="28"/>
          <w:szCs w:val="28"/>
        </w:rPr>
      </w:pPr>
      <w:r w:rsidRPr="002C19F9">
        <w:rPr>
          <w:rFonts w:ascii="Times New Roman" w:hAnsi="Times New Roman" w:cs="Times New Roman"/>
          <w:sz w:val="28"/>
          <w:szCs w:val="28"/>
        </w:rPr>
        <w:t xml:space="preserve">2.14. Требования к помещениям, в которых предоставляется муниципальная услуга, к залу ожидания, местам для заполнения ходатайства о предоставлении муниципальной услуги, информационным стендам с образцами их заполнения и перечнем документов </w:t>
      </w:r>
      <w:r w:rsidRPr="002C19F9">
        <w:rPr>
          <w:rFonts w:ascii="Times New Roman" w:eastAsiaTheme="minorHAnsi" w:hAnsi="Times New Roman" w:cs="Times New Roman"/>
          <w:sz w:val="28"/>
          <w:szCs w:val="28"/>
          <w:lang w:eastAsia="en-US"/>
        </w:rPr>
        <w:t>и (или) информации</w:t>
      </w:r>
      <w:r w:rsidRPr="002C19F9">
        <w:rPr>
          <w:rFonts w:ascii="Times New Roman" w:hAnsi="Times New Roman" w:cs="Times New Roman"/>
          <w:sz w:val="28"/>
          <w:szCs w:val="28"/>
        </w:rPr>
        <w:t>, необходимых</w:t>
      </w:r>
      <w:r>
        <w:rPr>
          <w:rFonts w:ascii="Times New Roman" w:hAnsi="Times New Roman" w:cs="Times New Roman"/>
          <w:sz w:val="28"/>
          <w:szCs w:val="28"/>
        </w:rPr>
        <w:t xml:space="preserve"> для предоставления муниципальной услуги.</w:t>
      </w:r>
    </w:p>
    <w:p w14:paraId="69FC6680"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2.14.1. Предоставление муниципальной услуги осуществляется в специально выделенных для этих целей помещениях Администрации и МФЦ.</w:t>
      </w:r>
    </w:p>
    <w:p w14:paraId="12F52388"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roofErr w:type="gramStart"/>
      <w:r>
        <w:rPr>
          <w:rFonts w:ascii="Times New Roman" w:hAnsi="Times New Roman" w:cs="Times New Roman"/>
          <w:sz w:val="28"/>
          <w:szCs w:val="28"/>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roofErr w:type="gramEnd"/>
    </w:p>
    <w:p w14:paraId="6160C284"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58131EF0"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14:paraId="7096C6FC"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14:paraId="635C9DAB"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14:paraId="73198727"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14:paraId="3562E1CC"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2D7D27E7"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Pr>
          <w:rFonts w:ascii="Times New Roman" w:hAnsi="Times New Roman" w:cs="Times New Roman"/>
          <w:sz w:val="28"/>
          <w:szCs w:val="28"/>
        </w:rPr>
        <w:t>сурдопереводчика</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тифлосурдопереводчика</w:t>
      </w:r>
      <w:proofErr w:type="spellEnd"/>
      <w:r>
        <w:rPr>
          <w:rFonts w:ascii="Times New Roman" w:hAnsi="Times New Roman" w:cs="Times New Roman"/>
          <w:sz w:val="28"/>
          <w:szCs w:val="28"/>
        </w:rPr>
        <w:t>.</w:t>
      </w:r>
    </w:p>
    <w:p w14:paraId="357085C3"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w:t>
      </w:r>
      <w:proofErr w:type="gramStart"/>
      <w:r>
        <w:rPr>
          <w:rFonts w:ascii="Times New Roman" w:hAnsi="Times New Roman" w:cs="Times New Roman"/>
          <w:sz w:val="28"/>
          <w:szCs w:val="28"/>
        </w:rPr>
        <w:t>ств дл</w:t>
      </w:r>
      <w:proofErr w:type="gramEnd"/>
      <w:r>
        <w:rPr>
          <w:rFonts w:ascii="Times New Roman" w:hAnsi="Times New Roman" w:cs="Times New Roman"/>
          <w:sz w:val="28"/>
          <w:szCs w:val="28"/>
        </w:rPr>
        <w:t>я передвижения инвалида (костылей, ходунков).</w:t>
      </w:r>
    </w:p>
    <w:p w14:paraId="38C85033"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w:t>
      </w:r>
      <w:r>
        <w:rPr>
          <w:rFonts w:ascii="Times New Roman" w:hAnsi="Times New Roman" w:cs="Times New Roman"/>
          <w:sz w:val="28"/>
          <w:szCs w:val="28"/>
        </w:rPr>
        <w:lastRenderedPageBreak/>
        <w:t>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77B97D81"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14:paraId="2210BAEC"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ходатайства.</w:t>
      </w:r>
    </w:p>
    <w:p w14:paraId="76DFA95A"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7D70D5AE"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2.15. Показатели доступности и качества муниципальной услуги.</w:t>
      </w:r>
    </w:p>
    <w:p w14:paraId="6CC27B4E"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2.15.1. Показатели доступности муниципальной услуги (общие, применимые в отношении всех заявителей):</w:t>
      </w:r>
    </w:p>
    <w:p w14:paraId="7C014C5A"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транспортная доступность к месту предоставления муниципальной услуги;</w:t>
      </w:r>
    </w:p>
    <w:p w14:paraId="58DB23FC"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14:paraId="6A006E29"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возможность получения полной и достоверной информации о муниципальной услуге в Администрации по телефону, на официальном сайте;</w:t>
      </w:r>
    </w:p>
    <w:p w14:paraId="2D8EFF26"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14:paraId="61DF2FFE"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или) ПГУ ЛО (если услуга предоставляется посредством ЕПГУ и(или) ПГУ ЛО)</w:t>
      </w:r>
    </w:p>
    <w:p w14:paraId="4A40FF49"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 возможность получения муниципальной услуги по экстерриториальному принципу.</w:t>
      </w:r>
    </w:p>
    <w:p w14:paraId="3A8E6F75"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2.15.2. Показатели доступности муниципальной услуги (специальные, применимые в отношении инвалидов):</w:t>
      </w:r>
    </w:p>
    <w:p w14:paraId="0556B07A"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 наличие инфраструктуры, указанной в </w:t>
      </w:r>
      <w:hyperlink r:id="rId11" w:anchor="P200" w:history="1">
        <w:r>
          <w:rPr>
            <w:rStyle w:val="afd"/>
            <w:rFonts w:ascii="Times New Roman" w:hAnsi="Times New Roman" w:cs="Times New Roman"/>
            <w:sz w:val="28"/>
            <w:szCs w:val="28"/>
          </w:rPr>
          <w:t>п. 2.14</w:t>
        </w:r>
      </w:hyperlink>
      <w:r>
        <w:rPr>
          <w:rFonts w:ascii="Times New Roman" w:hAnsi="Times New Roman" w:cs="Times New Roman"/>
          <w:sz w:val="28"/>
          <w:szCs w:val="28"/>
        </w:rPr>
        <w:t xml:space="preserve"> административного регламента;</w:t>
      </w:r>
    </w:p>
    <w:p w14:paraId="69BCEB0B"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исполнение требований доступности услуг для инвалидов;</w:t>
      </w:r>
    </w:p>
    <w:p w14:paraId="0F920414"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обеспечение беспрепятственного доступа инвалидов к помещениям, в которых предоставляется муниципальная услуга.</w:t>
      </w:r>
    </w:p>
    <w:p w14:paraId="6FB32923"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2.15.3. Показатели качества муниципальной услуги:</w:t>
      </w:r>
    </w:p>
    <w:p w14:paraId="473E148F"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соблюдение срока предоставления муниципальной услуги;</w:t>
      </w:r>
    </w:p>
    <w:p w14:paraId="33A77A8E"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соблюдение времени ожидания в очереди при подаче ходатайства и получении результата;</w:t>
      </w:r>
    </w:p>
    <w:p w14:paraId="3B1573CD"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14:paraId="41084DA0"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4) отсутствие жалоб на действия или бездействие должностных лиц Администрации, поданных в установленном порядке.</w:t>
      </w:r>
    </w:p>
    <w:p w14:paraId="7696B7E8"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14:paraId="0F1A35BF"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2.16. Получения услуг, которые являются необходимыми и обязательными для предоставления муниципальной услуги, не требуется.</w:t>
      </w:r>
    </w:p>
    <w:p w14:paraId="7B8C9A9A"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Согласований, необходимых для получения муниципальной услуги, не требуется.</w:t>
      </w:r>
    </w:p>
    <w:p w14:paraId="5C140B51"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государственной услуги в электронной форме.</w:t>
      </w:r>
    </w:p>
    <w:p w14:paraId="0803088F"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2.17.1. </w:t>
      </w:r>
      <w:proofErr w:type="gramStart"/>
      <w:r>
        <w:rPr>
          <w:rFonts w:ascii="Times New Roman" w:hAnsi="Times New Roman" w:cs="Times New Roman"/>
          <w:sz w:val="28"/>
          <w:szCs w:val="28"/>
        </w:rPr>
        <w:t>Подача запросов, документов, информации, необходимых для получения муниципальной услуги, предоставляемой Администрацией, а также получение результатов предоставления муниципальной услуги осуществляется в любом предоставляющем такие услуги подразделении соответствующей Администрации или МФЦ при наличии соглашения, указанного в статье 15 Федерального закона № 210-ФЗ, в пределах территории Ленинградской области по выбору заявителя независимо от его места нахождения.</w:t>
      </w:r>
      <w:proofErr w:type="gramEnd"/>
    </w:p>
    <w:p w14:paraId="776BF92A"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2.17.2. Предоставление муниципальной услуги в электронном виде осуществляется при технической реализации услуги посредством ПГУ ЛО и/или ЕПГУ.</w:t>
      </w:r>
    </w:p>
    <w:p w14:paraId="0442A856" w14:textId="77777777" w:rsidR="002C19F9" w:rsidRDefault="002C19F9" w:rsidP="002C19F9">
      <w:pPr>
        <w:pStyle w:val="ConsPlusNormal"/>
        <w:ind w:firstLine="709"/>
        <w:jc w:val="both"/>
        <w:rPr>
          <w:rFonts w:ascii="Times New Roman" w:hAnsi="Times New Roman" w:cs="Times New Roman"/>
          <w:sz w:val="28"/>
          <w:szCs w:val="28"/>
        </w:rPr>
      </w:pPr>
    </w:p>
    <w:p w14:paraId="0C40AA43" w14:textId="77777777" w:rsidR="002C19F9" w:rsidRPr="002C19F9" w:rsidRDefault="002C19F9" w:rsidP="002C19F9">
      <w:pPr>
        <w:pStyle w:val="ConsPlusNormal"/>
        <w:ind w:firstLine="709"/>
        <w:jc w:val="center"/>
        <w:rPr>
          <w:rFonts w:ascii="Times New Roman" w:hAnsi="Times New Roman" w:cs="Times New Roman"/>
          <w:b/>
          <w:sz w:val="28"/>
          <w:szCs w:val="28"/>
        </w:rPr>
      </w:pPr>
      <w:r w:rsidRPr="002C19F9">
        <w:rPr>
          <w:rFonts w:ascii="Times New Roman" w:hAnsi="Times New Roman" w:cs="Times New Roman"/>
          <w:b/>
          <w:sz w:val="28"/>
          <w:szCs w:val="28"/>
        </w:rPr>
        <w:t>3. Состав, последовательность и сроки выполнения</w:t>
      </w:r>
    </w:p>
    <w:p w14:paraId="27D0769A" w14:textId="77777777" w:rsidR="002C19F9" w:rsidRPr="002C19F9" w:rsidRDefault="002C19F9" w:rsidP="002C19F9">
      <w:pPr>
        <w:pStyle w:val="ConsPlusNormal"/>
        <w:ind w:firstLine="709"/>
        <w:jc w:val="center"/>
        <w:rPr>
          <w:rFonts w:ascii="Times New Roman" w:hAnsi="Times New Roman" w:cs="Times New Roman"/>
          <w:b/>
          <w:sz w:val="28"/>
          <w:szCs w:val="28"/>
        </w:rPr>
      </w:pPr>
      <w:r w:rsidRPr="002C19F9">
        <w:rPr>
          <w:rFonts w:ascii="Times New Roman" w:hAnsi="Times New Roman" w:cs="Times New Roman"/>
          <w:b/>
          <w:sz w:val="28"/>
          <w:szCs w:val="28"/>
        </w:rPr>
        <w:t>административных процедур, требования к порядку их</w:t>
      </w:r>
    </w:p>
    <w:p w14:paraId="0362B682" w14:textId="77777777" w:rsidR="002C19F9" w:rsidRPr="002C19F9" w:rsidRDefault="002C19F9" w:rsidP="002C19F9">
      <w:pPr>
        <w:pStyle w:val="ConsPlusNormal"/>
        <w:ind w:firstLine="709"/>
        <w:jc w:val="center"/>
        <w:rPr>
          <w:rFonts w:ascii="Times New Roman" w:hAnsi="Times New Roman" w:cs="Times New Roman"/>
          <w:b/>
          <w:sz w:val="28"/>
          <w:szCs w:val="28"/>
        </w:rPr>
      </w:pPr>
      <w:r w:rsidRPr="002C19F9">
        <w:rPr>
          <w:rFonts w:ascii="Times New Roman" w:hAnsi="Times New Roman" w:cs="Times New Roman"/>
          <w:b/>
          <w:sz w:val="28"/>
          <w:szCs w:val="28"/>
        </w:rPr>
        <w:t>выполнения, в том числе особенности выполнения</w:t>
      </w:r>
    </w:p>
    <w:p w14:paraId="7D00546B" w14:textId="77777777" w:rsidR="002C19F9" w:rsidRPr="002C19F9" w:rsidRDefault="002C19F9" w:rsidP="002C19F9">
      <w:pPr>
        <w:pStyle w:val="ConsPlusNormal"/>
        <w:ind w:firstLine="709"/>
        <w:jc w:val="center"/>
        <w:rPr>
          <w:rFonts w:ascii="Times New Roman" w:hAnsi="Times New Roman" w:cs="Times New Roman"/>
          <w:b/>
          <w:sz w:val="28"/>
          <w:szCs w:val="28"/>
        </w:rPr>
      </w:pPr>
      <w:r w:rsidRPr="002C19F9">
        <w:rPr>
          <w:rFonts w:ascii="Times New Roman" w:hAnsi="Times New Roman" w:cs="Times New Roman"/>
          <w:b/>
          <w:sz w:val="28"/>
          <w:szCs w:val="28"/>
        </w:rPr>
        <w:t>административных процедур в электронной форме</w:t>
      </w:r>
    </w:p>
    <w:p w14:paraId="10B379BF" w14:textId="77777777" w:rsidR="002C19F9" w:rsidRPr="002C19F9" w:rsidRDefault="002C19F9" w:rsidP="002C19F9">
      <w:pPr>
        <w:pStyle w:val="ConsPlusNormal"/>
        <w:ind w:firstLine="709"/>
        <w:jc w:val="both"/>
        <w:rPr>
          <w:rFonts w:ascii="Times New Roman" w:hAnsi="Times New Roman" w:cs="Times New Roman"/>
          <w:b/>
          <w:sz w:val="28"/>
          <w:szCs w:val="28"/>
        </w:rPr>
      </w:pPr>
    </w:p>
    <w:p w14:paraId="50524504"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14:paraId="7F2E7FDE"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3.1.1. Предоставление муниципальной услуги включает в себя следующие административные процедуры:</w:t>
      </w:r>
    </w:p>
    <w:p w14:paraId="35EC6A8D" w14:textId="77777777" w:rsidR="002C19F9" w:rsidRDefault="002C19F9" w:rsidP="002C19F9">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z w:val="28"/>
          <w:szCs w:val="28"/>
        </w:rPr>
        <w:tab/>
        <w:t>прием и регистрация ходатайства и документов о предоставлении муниципальной услуги - не более 1 рабочего дня.</w:t>
      </w:r>
    </w:p>
    <w:p w14:paraId="49C06349" w14:textId="77777777" w:rsidR="002C19F9" w:rsidRDefault="002C19F9" w:rsidP="002C19F9">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z w:val="28"/>
          <w:szCs w:val="28"/>
        </w:rPr>
        <w:tab/>
        <w:t>рассмотрение ходатайства и документов о предоставлении муниципальной услуги – не более 26 дней.</w:t>
      </w:r>
    </w:p>
    <w:p w14:paraId="74ADCCF8" w14:textId="77777777" w:rsidR="002C19F9" w:rsidRDefault="002C19F9" w:rsidP="002C19F9">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z w:val="28"/>
          <w:szCs w:val="28"/>
        </w:rPr>
        <w:tab/>
        <w:t>принятие решения о предоставлении муниципальной услуги или</w:t>
      </w:r>
      <w:r>
        <w:rPr>
          <w:rFonts w:ascii="Times New Roman" w:hAnsi="Times New Roman" w:cs="Times New Roman"/>
          <w:sz w:val="28"/>
          <w:szCs w:val="28"/>
        </w:rPr>
        <w:br/>
        <w:t xml:space="preserve">об отказе в предоставлении муниципальной услуги – не более 2 дней. </w:t>
      </w:r>
    </w:p>
    <w:p w14:paraId="4A9D440C" w14:textId="77777777" w:rsidR="002C19F9" w:rsidRDefault="002C19F9" w:rsidP="002C19F9">
      <w:pPr>
        <w:pStyle w:val="ConsPlusNormal"/>
        <w:tabs>
          <w:tab w:val="left" w:pos="1134"/>
        </w:tabs>
        <w:ind w:firstLine="709"/>
        <w:jc w:val="both"/>
        <w:rPr>
          <w:rFonts w:ascii="Times New Roman" w:hAnsi="Times New Roman" w:cs="Times New Roman"/>
          <w:strike/>
          <w:sz w:val="28"/>
          <w:szCs w:val="28"/>
        </w:rPr>
      </w:pPr>
      <w:r>
        <w:rPr>
          <w:rFonts w:ascii="Times New Roman" w:hAnsi="Times New Roman" w:cs="Times New Roman"/>
          <w:sz w:val="28"/>
          <w:szCs w:val="28"/>
        </w:rPr>
        <w:t>4)</w:t>
      </w:r>
      <w:r>
        <w:rPr>
          <w:rFonts w:ascii="Times New Roman" w:hAnsi="Times New Roman" w:cs="Times New Roman"/>
          <w:sz w:val="28"/>
          <w:szCs w:val="28"/>
        </w:rPr>
        <w:tab/>
        <w:t>выдача результата</w:t>
      </w:r>
      <w:r>
        <w:t xml:space="preserve"> </w:t>
      </w:r>
      <w:r>
        <w:rPr>
          <w:rFonts w:ascii="Times New Roman" w:hAnsi="Times New Roman" w:cs="Times New Roman"/>
          <w:sz w:val="28"/>
          <w:szCs w:val="28"/>
        </w:rPr>
        <w:t>предоставления муниципальной услуги - не более</w:t>
      </w:r>
      <w:r>
        <w:rPr>
          <w:rFonts w:ascii="Times New Roman" w:hAnsi="Times New Roman" w:cs="Times New Roman"/>
          <w:sz w:val="28"/>
          <w:szCs w:val="28"/>
        </w:rPr>
        <w:br/>
        <w:t>1 дня.</w:t>
      </w:r>
    </w:p>
    <w:p w14:paraId="0E48673D"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3.1.2. Прием и регистрация ходатайства и документов о предоставлении муниципальной услуги.</w:t>
      </w:r>
    </w:p>
    <w:p w14:paraId="0AAD51B3"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3.1.2.1. Основание для начала административной процедуры: поступление в Администрацию ходатайства и документов, предусмотренных </w:t>
      </w:r>
      <w:hyperlink r:id="rId12" w:anchor="P99" w:history="1">
        <w:r>
          <w:rPr>
            <w:rStyle w:val="afd"/>
            <w:rFonts w:ascii="Times New Roman" w:hAnsi="Times New Roman" w:cs="Times New Roman"/>
            <w:sz w:val="28"/>
            <w:szCs w:val="28"/>
          </w:rPr>
          <w:t>п. 2.6</w:t>
        </w:r>
      </w:hyperlink>
      <w:r>
        <w:rPr>
          <w:rFonts w:ascii="Times New Roman" w:hAnsi="Times New Roman" w:cs="Times New Roman"/>
          <w:sz w:val="28"/>
          <w:szCs w:val="28"/>
        </w:rPr>
        <w:t xml:space="preserve"> административного регламента.</w:t>
      </w:r>
    </w:p>
    <w:p w14:paraId="3623FEE5"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3.1.2.2. Содержание административного действия, продолжительность и (или)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ходатайство и документы и регистрирует их в соответствии с правилами делопроизводства в течение не более 1 дня.</w:t>
      </w:r>
    </w:p>
    <w:p w14:paraId="1DF659E1"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3.1.2.3. Лицо, ответственное за выполнение административной процедуры: специалист Администрации, ответственный за обработку входящих документов.</w:t>
      </w:r>
    </w:p>
    <w:p w14:paraId="0EE2D98B"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3.1.2.4. Критерии принятия решения: поступление в Администрацию в установленном порядке ходатайства и документов о предоставлении муниципальной услуги.</w:t>
      </w:r>
    </w:p>
    <w:p w14:paraId="2FC063F1"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3.1.2.5. Результат выполнения административной процедуры: регистрация ходатайства и документов о предоставлении муниципальной услуги.</w:t>
      </w:r>
    </w:p>
    <w:p w14:paraId="02C6E21B"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3.1.3. Рассмотрение ходатайства и документов о предоставлении муниципальной услуги.</w:t>
      </w:r>
    </w:p>
    <w:p w14:paraId="22DCD936"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3.1.3.1. Основание для начала административной процедуры: поступление зарегистрированного ходатайства и документов сотруднику Администрации, ответственному за формирование проекта решения.</w:t>
      </w:r>
    </w:p>
    <w:p w14:paraId="0D85B754"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3.1.3.2. Содержание административных действий, продолжительность и (или) максимальный срок их выполнения:</w:t>
      </w:r>
    </w:p>
    <w:p w14:paraId="5DD6B94D"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u w:val="single"/>
        </w:rPr>
        <w:t>1 действие:</w:t>
      </w:r>
      <w:r>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w:t>
      </w:r>
      <w:proofErr w:type="gramStart"/>
      <w:r>
        <w:rPr>
          <w:rFonts w:ascii="Times New Roman" w:hAnsi="Times New Roman" w:cs="Times New Roman"/>
          <w:sz w:val="28"/>
          <w:szCs w:val="28"/>
        </w:rPr>
        <w:t>ходатайстве</w:t>
      </w:r>
      <w:proofErr w:type="gramEnd"/>
      <w:r>
        <w:rPr>
          <w:rFonts w:ascii="Times New Roman" w:hAnsi="Times New Roman" w:cs="Times New Roman"/>
          <w:sz w:val="28"/>
          <w:szCs w:val="28"/>
        </w:rPr>
        <w:t xml:space="preserve"> и документах, в целях оценки их соответствия требованиям и условиям на получение муниципальной услуги,</w:t>
      </w:r>
    </w:p>
    <w:p w14:paraId="118FAA20"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u w:val="single"/>
        </w:rPr>
        <w:t>2 действие</w:t>
      </w:r>
      <w:r>
        <w:rPr>
          <w:rFonts w:ascii="Times New Roman" w:hAnsi="Times New Roman" w:cs="Times New Roman"/>
          <w:sz w:val="28"/>
          <w:szCs w:val="28"/>
        </w:rPr>
        <w:t>:</w:t>
      </w:r>
      <w:r>
        <w:rPr>
          <w:rFonts w:ascii="Times New Roman" w:hAnsi="Times New Roman" w:cs="Times New Roman"/>
          <w:sz w:val="28"/>
          <w:szCs w:val="28"/>
          <w:u w:val="single"/>
        </w:rPr>
        <w:t xml:space="preserve"> </w:t>
      </w:r>
      <w:r>
        <w:rPr>
          <w:rFonts w:ascii="Times New Roman" w:hAnsi="Times New Roman" w:cs="Times New Roman"/>
          <w:sz w:val="28"/>
          <w:szCs w:val="28"/>
        </w:rPr>
        <w:t>в случае установления оснований, предусмотренных п. 2.10.1 административного регламента, формирование и представление проекта решения о возврате ходатайства и документов без рассмотрения, а также ходатайства и документов должностному лицу Администрации, ответственному за принятие и подписание соответствующего решения;</w:t>
      </w:r>
    </w:p>
    <w:p w14:paraId="4F7E375C"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u w:val="single"/>
        </w:rPr>
        <w:t>3 действие</w:t>
      </w:r>
      <w:r>
        <w:rPr>
          <w:rFonts w:ascii="Times New Roman" w:hAnsi="Times New Roman" w:cs="Times New Roman"/>
          <w:sz w:val="28"/>
          <w:szCs w:val="28"/>
        </w:rPr>
        <w:t xml:space="preserve">: формирование и направление в течение не более 3 рабочих дней </w:t>
      </w:r>
      <w:proofErr w:type="gramStart"/>
      <w:r>
        <w:rPr>
          <w:rFonts w:ascii="Times New Roman" w:hAnsi="Times New Roman" w:cs="Times New Roman"/>
          <w:sz w:val="28"/>
          <w:szCs w:val="28"/>
        </w:rPr>
        <w:t>с даты окончания</w:t>
      </w:r>
      <w:proofErr w:type="gramEnd"/>
      <w:r>
        <w:rPr>
          <w:rFonts w:ascii="Times New Roman" w:hAnsi="Times New Roman" w:cs="Times New Roman"/>
          <w:sz w:val="28"/>
          <w:szCs w:val="28"/>
        </w:rPr>
        <w:t xml:space="preserve"> первой административной процедуры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p>
    <w:p w14:paraId="381EA4EE" w14:textId="77777777" w:rsidR="002C19F9" w:rsidRDefault="002C19F9" w:rsidP="002C19F9">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u w:val="single"/>
        </w:rPr>
        <w:t>4 действие</w:t>
      </w:r>
      <w:r>
        <w:rPr>
          <w:rFonts w:ascii="Times New Roman" w:hAnsi="Times New Roman" w:cs="Times New Roman"/>
          <w:sz w:val="28"/>
          <w:szCs w:val="28"/>
        </w:rPr>
        <w:t>: формирование и направление в орган регистрации прав запроса о правообладателях земельных участков, в отношении которых подано ходатайство об установлении публичного сервитута (в случае отсутствия оснований для возврата ходатайства и документов на основании п. 2.10.1 административного регламента) в течение не более 7 рабочих дней со дня окончания первой административной процедуры;</w:t>
      </w:r>
      <w:proofErr w:type="gramEnd"/>
    </w:p>
    <w:p w14:paraId="0AAA1681"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u w:val="single"/>
        </w:rPr>
        <w:t>5 действие</w:t>
      </w:r>
      <w:r>
        <w:rPr>
          <w:rFonts w:ascii="Times New Roman" w:hAnsi="Times New Roman" w:cs="Times New Roman"/>
          <w:sz w:val="28"/>
          <w:szCs w:val="28"/>
        </w:rPr>
        <w:t xml:space="preserve">: принятие установленных статьей 39.42 Земельного кодекса РФ мер, направленных на выявление правообладателей земельных участков; </w:t>
      </w:r>
    </w:p>
    <w:p w14:paraId="3A2E16C0"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u w:val="single"/>
        </w:rPr>
        <w:lastRenderedPageBreak/>
        <w:t>6 действие</w:t>
      </w:r>
      <w:r>
        <w:rPr>
          <w:rFonts w:ascii="Times New Roman" w:hAnsi="Times New Roman" w:cs="Times New Roman"/>
          <w:sz w:val="28"/>
          <w:szCs w:val="28"/>
        </w:rPr>
        <w:t>: формирование и представление по итогам рассмотрения ходатайства и документов проекта решения о предоставлении/отказе в предоставлении муниципальной услуги, а также ходатайства и документов должностному лицу Администрации, ответственному за принятие и подписание соответствующего решения.</w:t>
      </w:r>
    </w:p>
    <w:p w14:paraId="152B8CF5"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Общий срок выполнения административных действий - не более 26 дней, но не ранее чем 15 дней со дня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в отношении которых подано указанное ходатайство.</w:t>
      </w:r>
    </w:p>
    <w:p w14:paraId="42CB583D"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3.1.3.3. Лицо, ответственное за выполнение административной процедуры: специалист Администрации, отвечающий за рассмотрение ходатайства и документов и подготовку проекта решения.</w:t>
      </w:r>
    </w:p>
    <w:p w14:paraId="0E04EFB5"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3.1.3.4. Критерии принятия решения: </w:t>
      </w:r>
    </w:p>
    <w:p w14:paraId="6E6CBA88"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наличие (отсутствие) оснований для возврата ходатайства и документов без рассмотрения заявителю, установленных п. 2.10.1 административного регламента;</w:t>
      </w:r>
    </w:p>
    <w:p w14:paraId="5C3CF40F"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наличие (отсутствие) оснований для отказа в предоставлении муниципальной услуги, установленных п. 2.10 административного регламента.</w:t>
      </w:r>
    </w:p>
    <w:p w14:paraId="296BB8A5"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3.1.3.5. Результат выполнения административной процедуры:</w:t>
      </w:r>
    </w:p>
    <w:p w14:paraId="24975993"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подготовка проекта решения о возврате ходатайства и документов без рассмотрения;</w:t>
      </w:r>
    </w:p>
    <w:p w14:paraId="5D5428C1"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подготовка проекта решения об отказе в предоставлении муниципальной услуги.</w:t>
      </w:r>
    </w:p>
    <w:p w14:paraId="00AC517A"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подготовка проекта решения об установлении публичного сервитута.</w:t>
      </w:r>
    </w:p>
    <w:p w14:paraId="6DBE753B"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3.1.4. Принятие решения о предоставлении муниципальной услуги или об отказе в предоставлении муниципальной услуги.</w:t>
      </w:r>
    </w:p>
    <w:p w14:paraId="3EA45651"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3.1.4.1. Основание для начала административной процедуры: представление проекта соответствующего решения, ходатайства и документов должностному лицу Администрации, ответственному за принятие и подписание решения.</w:t>
      </w:r>
    </w:p>
    <w:p w14:paraId="4190266F"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рассмотрение ходатайства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дней </w:t>
      </w:r>
      <w:proofErr w:type="gramStart"/>
      <w:r>
        <w:rPr>
          <w:rFonts w:ascii="Times New Roman" w:hAnsi="Times New Roman" w:cs="Times New Roman"/>
          <w:sz w:val="28"/>
          <w:szCs w:val="28"/>
        </w:rPr>
        <w:t>с даты окончания</w:t>
      </w:r>
      <w:proofErr w:type="gramEnd"/>
      <w:r>
        <w:rPr>
          <w:rFonts w:ascii="Times New Roman" w:hAnsi="Times New Roman" w:cs="Times New Roman"/>
          <w:sz w:val="28"/>
          <w:szCs w:val="28"/>
        </w:rPr>
        <w:t xml:space="preserve"> второй административной процедуры.</w:t>
      </w:r>
    </w:p>
    <w:p w14:paraId="521F5554"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3.1.4.3. Лицо ответственное за выполнение административной процедуры: должностное лицо Администрации, ответственное за принятие и подписание решения по результатам рассмотрения ходатайства и документов о предоставления муниципальной услуги. </w:t>
      </w:r>
    </w:p>
    <w:p w14:paraId="17194BAA"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3.1.4.4. Критерии принятия решения: соответствие ходатайства и документов требованиям действующего законодательства, наличие/отсутствие у заявителя права на получение муниципальной услуги.</w:t>
      </w:r>
    </w:p>
    <w:p w14:paraId="40786B8F"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3.1.4.5. Результат выполнения административной процедуры:</w:t>
      </w:r>
    </w:p>
    <w:p w14:paraId="66C32CA1"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Pr>
          <w:rFonts w:ascii="Times New Roman" w:hAnsi="Times New Roman" w:cs="Times New Roman"/>
          <w:sz w:val="28"/>
          <w:szCs w:val="28"/>
        </w:rPr>
        <w:tab/>
        <w:t>подписание решения об установлении публичного сервитута;</w:t>
      </w:r>
    </w:p>
    <w:p w14:paraId="68941AF7"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подписание решения о возврате ходатайства и документов без рассмотрения;</w:t>
      </w:r>
    </w:p>
    <w:p w14:paraId="14DB66F3"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подписание решения об отказе в предоставлении муниципальной услуги;</w:t>
      </w:r>
    </w:p>
    <w:p w14:paraId="40093D5D"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3.1.5. Выдача результата предоставления муниципальной услуги.</w:t>
      </w:r>
    </w:p>
    <w:p w14:paraId="3D83DE65"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3.1.5.1. Основание для начала административной процедуры: подписание соответствующего решения, являющегося результатом рассмотрения ходатайства и документов о предоставлении муниципальной услуги.</w:t>
      </w:r>
    </w:p>
    <w:p w14:paraId="06F798B8"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3.1.5.2. Содержание административного действия, продолжительность и (или) максимальный срок его выполнения: регистрация и направление результата рассмотрения ходатайства и документов о предоставлении муниципальной услуги способом, указанным заявителем, в течение 1 дня.</w:t>
      </w:r>
    </w:p>
    <w:p w14:paraId="63AA7E05"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3.1.5.3. Лицо, ответственное за выполнение административной процедуры: уполномоченный работник Администрации.</w:t>
      </w:r>
    </w:p>
    <w:p w14:paraId="1EB161FB"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3.1.5.4. Результат выполнения административной процедуры: направление заявителю </w:t>
      </w:r>
      <w:r w:rsidRPr="002C19F9">
        <w:rPr>
          <w:rFonts w:ascii="Times New Roman" w:hAnsi="Times New Roman" w:cs="Times New Roman"/>
          <w:sz w:val="28"/>
          <w:szCs w:val="28"/>
        </w:rPr>
        <w:t>результата рассмотрения ходатайства и документов о предоставлении муниципальной услуги для размещения в личном кабинете заявителя на ЕПГУ, а также иным способом, указанным в ходатайстве (в случае выбора заявителем иного способа получения результата муниципальной услуги).</w:t>
      </w:r>
    </w:p>
    <w:p w14:paraId="16089DB2"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3.1.6. Решение об установлении публичного сервитута должно содержать следующую информацию:</w:t>
      </w:r>
    </w:p>
    <w:p w14:paraId="63968264"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цель установления публичного сервитута;</w:t>
      </w:r>
    </w:p>
    <w:p w14:paraId="2015102B"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сведения о лице, на основании ходатайства которого принято решение об установлении публичного сервитута;</w:t>
      </w:r>
    </w:p>
    <w:p w14:paraId="631A134B"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кадастровые номера (при их наличии) земельных участков, в отношении которых устанавливается публичный сервитут, адреса или описание местоположения таких земельных участков;</w:t>
      </w:r>
    </w:p>
    <w:p w14:paraId="7A62FDA2"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срок публичного сервитута;</w:t>
      </w:r>
    </w:p>
    <w:p w14:paraId="42A92471"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w:t>
      </w:r>
      <w:proofErr w:type="gramStart"/>
      <w:r>
        <w:rPr>
          <w:rFonts w:ascii="Times New Roman" w:hAnsi="Times New Roman" w:cs="Times New Roman"/>
          <w:sz w:val="28"/>
          <w:szCs w:val="28"/>
        </w:rPr>
        <w:t>существенно затруднено</w:t>
      </w:r>
      <w:proofErr w:type="gramEnd"/>
      <w:r>
        <w:rPr>
          <w:rFonts w:ascii="Times New Roman" w:hAnsi="Times New Roman" w:cs="Times New Roman"/>
          <w:sz w:val="28"/>
          <w:szCs w:val="28"/>
        </w:rPr>
        <w:t xml:space="preserve"> в связи с осуществлением публичного сервитута (при наличии такого срока);</w:t>
      </w:r>
    </w:p>
    <w:p w14:paraId="6DE7CECD"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 реквизиты решений об утверждении документов или реквизиты документов, в случае, если решение об установлении публичного сервитута принималось в соответствии с указанными документами;</w:t>
      </w:r>
    </w:p>
    <w:p w14:paraId="70F580D0"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 муниципальной собственности, и не предоставленных гражданам или юридическим лицам;</w:t>
      </w:r>
    </w:p>
    <w:p w14:paraId="155B8C73"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 муниципальной собственности, и не предоставленных гражданам или юридическим лицам;</w:t>
      </w:r>
    </w:p>
    <w:p w14:paraId="7427C601"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9) указание на обязанность обладателя публичного сервитута обеспечивать состояние земельного участка, пригодное для использования в соответствии с видом разрешенного использования, а в случае неисполнения данного обязательства привести земельный участок в такое состояние и на сроки исполнения указанной обязанности.</w:t>
      </w:r>
    </w:p>
    <w:p w14:paraId="34E41757"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3.1.6.1. Решением об установлении публичного сервитута утверждаются границы публичного сервитута. Сведения о границах публичного сервитута прилагаются к решению об установлении публичного сервитута.</w:t>
      </w:r>
    </w:p>
    <w:p w14:paraId="2D602B90"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3.1.7. В случае принятия решения об установлении публичного сервитута, Администрация в течение 5 рабочих дней со дня его принятия:</w:t>
      </w:r>
    </w:p>
    <w:p w14:paraId="5D740DAD"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размещает решение об установлении публичного сервитута на своем официальном сайте в информационно-телекоммуникационной сети «Интернет»;</w:t>
      </w:r>
    </w:p>
    <w:p w14:paraId="483D81EF"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направляет копию решения об установлении публичного сервитута в орган регистрации прав;</w:t>
      </w:r>
    </w:p>
    <w:p w14:paraId="7AAE90BA"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направляет обладателю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14:paraId="15F326C9"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3.1.8. Срок публичного сервитута определяется в соответствии со статьей 23 Земельного кодекса РФ.</w:t>
      </w:r>
    </w:p>
    <w:p w14:paraId="2C23A032"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3.1.9. Плата за публичный сервитут определяется в соответствии со статьей 39.46 Земельного кодекса РФ.</w:t>
      </w:r>
    </w:p>
    <w:p w14:paraId="6DC57A53"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 Особенности выполнения административных процедур в электронной форме.</w:t>
      </w:r>
    </w:p>
    <w:p w14:paraId="4BF2AC07"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3.2.1. </w:t>
      </w:r>
      <w:proofErr w:type="gramStart"/>
      <w:r>
        <w:rPr>
          <w:rFonts w:ascii="Times New Roman" w:hAnsi="Times New Roman" w:cs="Times New Roman"/>
          <w:sz w:val="28"/>
          <w:szCs w:val="28"/>
        </w:rPr>
        <w:t xml:space="preserve">Предоставление муниципальной услуги на ЕПГУ и ПГУ ЛО осуществляется в соответствии с Федеральным </w:t>
      </w:r>
      <w:hyperlink r:id="rId13" w:history="1">
        <w:r>
          <w:rPr>
            <w:rStyle w:val="afd"/>
            <w:rFonts w:ascii="Times New Roman" w:hAnsi="Times New Roman" w:cs="Times New Roman"/>
            <w:sz w:val="28"/>
            <w:szCs w:val="28"/>
          </w:rPr>
          <w:t>законом</w:t>
        </w:r>
      </w:hyperlink>
      <w:r>
        <w:rPr>
          <w:rFonts w:ascii="Times New Roman" w:hAnsi="Times New Roman" w:cs="Times New Roman"/>
          <w:sz w:val="28"/>
          <w:szCs w:val="28"/>
        </w:rPr>
        <w:t xml:space="preserve"> № 210-ФЗ, Федеральным </w:t>
      </w:r>
      <w:hyperlink r:id="rId14" w:history="1">
        <w:r>
          <w:rPr>
            <w:rStyle w:val="afd"/>
            <w:rFonts w:ascii="Times New Roman" w:hAnsi="Times New Roman" w:cs="Times New Roman"/>
            <w:sz w:val="28"/>
            <w:szCs w:val="28"/>
          </w:rPr>
          <w:t>законом</w:t>
        </w:r>
      </w:hyperlink>
      <w:r>
        <w:rPr>
          <w:rFonts w:ascii="Times New Roman" w:hAnsi="Times New Roman" w:cs="Times New Roman"/>
          <w:sz w:val="28"/>
          <w:szCs w:val="28"/>
        </w:rPr>
        <w:t xml:space="preserve"> от 27.07.</w:t>
      </w:r>
      <w:r w:rsidRPr="00E74167">
        <w:rPr>
          <w:rFonts w:ascii="Times New Roman" w:hAnsi="Times New Roman" w:cs="Times New Roman"/>
          <w:sz w:val="28"/>
          <w:szCs w:val="28"/>
        </w:rPr>
        <w:t>2006 № 149-ФЗ «Об информации, информационных технологиях и о защите информации», Федеральным законом от 29.12.2022 № 572-ФЗ,</w:t>
      </w:r>
      <w:bookmarkStart w:id="7" w:name="_GoBack"/>
      <w:bookmarkEnd w:id="7"/>
      <w:r>
        <w:rPr>
          <w:rFonts w:ascii="Times New Roman" w:hAnsi="Times New Roman" w:cs="Times New Roman"/>
          <w:sz w:val="28"/>
          <w:szCs w:val="28"/>
        </w:rPr>
        <w:t xml:space="preserve"> </w:t>
      </w:r>
      <w:hyperlink r:id="rId15" w:history="1">
        <w:r>
          <w:rPr>
            <w:rStyle w:val="afd"/>
            <w:rFonts w:ascii="Times New Roman" w:hAnsi="Times New Roman" w:cs="Times New Roman"/>
            <w:sz w:val="28"/>
            <w:szCs w:val="28"/>
          </w:rPr>
          <w:t>постановлением</w:t>
        </w:r>
      </w:hyperlink>
      <w:r>
        <w:rPr>
          <w:rFonts w:ascii="Times New Roman" w:hAnsi="Times New Roman" w:cs="Times New Roman"/>
          <w:sz w:val="28"/>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14:paraId="37BE5558"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Pr>
          <w:rFonts w:ascii="Times New Roman" w:hAnsi="Times New Roman" w:cs="Times New Roman"/>
          <w:sz w:val="28"/>
          <w:szCs w:val="28"/>
        </w:rPr>
        <w:t>ии и ау</w:t>
      </w:r>
      <w:proofErr w:type="gramEnd"/>
      <w:r>
        <w:rPr>
          <w:rFonts w:ascii="Times New Roman" w:hAnsi="Times New Roman" w:cs="Times New Roman"/>
          <w:sz w:val="28"/>
          <w:szCs w:val="28"/>
        </w:rPr>
        <w:t>тентификации (далее - ЕСИА).</w:t>
      </w:r>
    </w:p>
    <w:p w14:paraId="1BDCF1C7"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3.2.3. Муниципальная услуга может быть получена через ПГУ ЛО либо через ЕПГУ.</w:t>
      </w:r>
    </w:p>
    <w:p w14:paraId="06342CD9" w14:textId="77777777" w:rsidR="002C19F9" w:rsidRDefault="002C19F9" w:rsidP="002C19F9">
      <w:pPr>
        <w:pStyle w:val="ConsPlusNormal"/>
        <w:ind w:firstLine="709"/>
        <w:jc w:val="both"/>
        <w:rPr>
          <w:rFonts w:ascii="Times New Roman" w:hAnsi="Times New Roman" w:cs="Times New Roman"/>
          <w:sz w:val="28"/>
          <w:szCs w:val="28"/>
        </w:rPr>
      </w:pPr>
      <w:bookmarkStart w:id="8" w:name="P318"/>
      <w:bookmarkEnd w:id="8"/>
      <w:r>
        <w:rPr>
          <w:rFonts w:ascii="Times New Roman" w:hAnsi="Times New Roman" w:cs="Times New Roman"/>
          <w:sz w:val="28"/>
          <w:szCs w:val="28"/>
        </w:rPr>
        <w:t>3.2.4. Для подачи ходатайства через ЕПГУ или через ПГУ ЛО заявитель должен выполнить следующие действия:</w:t>
      </w:r>
    </w:p>
    <w:p w14:paraId="1AA9343C"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пройти идентификацию и аутентификацию в ЕСИА;</w:t>
      </w:r>
    </w:p>
    <w:p w14:paraId="6845AC80"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личном кабинете на ЕПГУ или на ПГУ ЛО заполнить в электронном виде ходатайства на оказание муниципальной услуги;</w:t>
      </w:r>
    </w:p>
    <w:p w14:paraId="53F78802" w14:textId="77777777" w:rsidR="002C19F9" w:rsidRDefault="002C19F9" w:rsidP="002C19F9">
      <w:pPr>
        <w:widowControl w:val="0"/>
        <w:ind w:firstLine="709"/>
        <w:jc w:val="both"/>
        <w:rPr>
          <w:sz w:val="28"/>
          <w:szCs w:val="28"/>
        </w:rPr>
      </w:pPr>
      <w:r>
        <w:rPr>
          <w:sz w:val="28"/>
          <w:szCs w:val="28"/>
        </w:rPr>
        <w:t>- приложить к ходатайству электронные документы и направить пакет электронных документов в администрацию посредством функционала ЕПГУ или ПГУ ЛО.</w:t>
      </w:r>
    </w:p>
    <w:p w14:paraId="5A29A8F0"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3.2.4.1. Электронные документы представляются в следующих форматах: </w:t>
      </w:r>
      <w:proofErr w:type="spellStart"/>
      <w:r>
        <w:rPr>
          <w:rFonts w:ascii="Times New Roman" w:hAnsi="Times New Roman" w:cs="Times New Roman"/>
          <w:sz w:val="28"/>
          <w:szCs w:val="28"/>
        </w:rPr>
        <w:t>xml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doc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docx</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odt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xls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xlsx</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ods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pdf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jpg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jpeg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zip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rar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bmp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tiff</w:t>
      </w:r>
      <w:proofErr w:type="spellEnd"/>
      <w:r>
        <w:rPr>
          <w:rFonts w:ascii="Times New Roman" w:hAnsi="Times New Roman" w:cs="Times New Roman"/>
          <w:sz w:val="28"/>
          <w:szCs w:val="28"/>
        </w:rPr>
        <w:t xml:space="preserve"> .</w:t>
      </w:r>
    </w:p>
    <w:p w14:paraId="0B42F4D4"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Pr>
          <w:rFonts w:ascii="Times New Roman" w:hAnsi="Times New Roman" w:cs="Times New Roman"/>
          <w:sz w:val="28"/>
          <w:szCs w:val="28"/>
        </w:rPr>
        <w:t>dpi</w:t>
      </w:r>
      <w:proofErr w:type="spellEnd"/>
      <w:r>
        <w:rPr>
          <w:rFonts w:ascii="Times New Roman" w:hAnsi="Times New Roman" w:cs="Times New Roman"/>
          <w:sz w:val="28"/>
          <w:szCs w:val="28"/>
        </w:rPr>
        <w:t xml:space="preserve"> (масштаб 1:1) с использованием следующих режимов:</w:t>
      </w:r>
    </w:p>
    <w:p w14:paraId="22B7233D"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«черно-белый» (при отсутствии в документе графических изображений и (или) цветного текста);</w:t>
      </w:r>
    </w:p>
    <w:p w14:paraId="66CF93CE"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«оттенки серого» (при наличии в документе графических изображений, отличных от цветного графического изображения);</w:t>
      </w:r>
    </w:p>
    <w:p w14:paraId="44662BF7"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«цветной» или «режим полной цветопередачи» (при наличии в документе цветных графических изображений либо цветного текста);</w:t>
      </w:r>
    </w:p>
    <w:p w14:paraId="1EB16C50"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сохранением всех аутентичных признаков подлинности, а именно: графической подписи лица, печати, углового штампа бланка;</w:t>
      </w:r>
    </w:p>
    <w:p w14:paraId="1794FAC7"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количество файлов должно соответствовать количеству документов, каждый из которых содержит текстовую и (или) графическую информацию.</w:t>
      </w:r>
    </w:p>
    <w:p w14:paraId="4965633C"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Электронные документы должны обеспечивать:</w:t>
      </w:r>
    </w:p>
    <w:p w14:paraId="519CBE73"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возможность идентифицировать документ и количество листов в документе;</w:t>
      </w:r>
    </w:p>
    <w:p w14:paraId="054330D3"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7DB4C978"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Документы, подлежащие представлению в форматах </w:t>
      </w:r>
      <w:proofErr w:type="spellStart"/>
      <w:r>
        <w:rPr>
          <w:rFonts w:ascii="Times New Roman" w:hAnsi="Times New Roman" w:cs="Times New Roman"/>
          <w:sz w:val="28"/>
          <w:szCs w:val="28"/>
        </w:rPr>
        <w:t>xls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xlsx</w:t>
      </w:r>
      <w:proofErr w:type="spellEnd"/>
      <w:r>
        <w:rPr>
          <w:rFonts w:ascii="Times New Roman" w:hAnsi="Times New Roman" w:cs="Times New Roman"/>
          <w:sz w:val="28"/>
          <w:szCs w:val="28"/>
        </w:rPr>
        <w:t xml:space="preserve"> или </w:t>
      </w:r>
      <w:proofErr w:type="spellStart"/>
      <w:r>
        <w:rPr>
          <w:rFonts w:ascii="Times New Roman" w:hAnsi="Times New Roman" w:cs="Times New Roman"/>
          <w:sz w:val="28"/>
          <w:szCs w:val="28"/>
        </w:rPr>
        <w:t>ods</w:t>
      </w:r>
      <w:proofErr w:type="spellEnd"/>
      <w:r>
        <w:rPr>
          <w:rFonts w:ascii="Times New Roman" w:hAnsi="Times New Roman" w:cs="Times New Roman"/>
          <w:sz w:val="28"/>
          <w:szCs w:val="28"/>
        </w:rPr>
        <w:t>, формируются в виде отдельного электронного документа.</w:t>
      </w:r>
    </w:p>
    <w:p w14:paraId="1BA1F0FD"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w:t>
      </w:r>
      <w:proofErr w:type="spellStart"/>
      <w:r>
        <w:rPr>
          <w:rFonts w:ascii="Times New Roman" w:hAnsi="Times New Roman" w:cs="Times New Roman"/>
          <w:sz w:val="28"/>
          <w:szCs w:val="28"/>
        </w:rPr>
        <w:t>Межвед</w:t>
      </w:r>
      <w:proofErr w:type="spellEnd"/>
      <w:r>
        <w:rPr>
          <w:rFonts w:ascii="Times New Roman" w:hAnsi="Times New Roman" w:cs="Times New Roman"/>
          <w:sz w:val="28"/>
          <w:szCs w:val="28"/>
        </w:rPr>
        <w:t xml:space="preserve"> ЛО») производятся автоматическая регистрация поступившего пакета электронных документов и присвоение пакету уникального номера дела. Номер дела </w:t>
      </w:r>
      <w:proofErr w:type="gramStart"/>
      <w:r>
        <w:rPr>
          <w:rFonts w:ascii="Times New Roman" w:hAnsi="Times New Roman" w:cs="Times New Roman"/>
          <w:sz w:val="28"/>
          <w:szCs w:val="28"/>
        </w:rPr>
        <w:t>доступен</w:t>
      </w:r>
      <w:proofErr w:type="gramEnd"/>
      <w:r>
        <w:rPr>
          <w:rFonts w:ascii="Times New Roman" w:hAnsi="Times New Roman" w:cs="Times New Roman"/>
          <w:sz w:val="28"/>
          <w:szCs w:val="28"/>
        </w:rPr>
        <w:t xml:space="preserve"> заявителю в личном кабинете ПГУ ЛО или ЕПГУ.</w:t>
      </w:r>
    </w:p>
    <w:p w14:paraId="2EA6DF12"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14:paraId="52C8821D"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713484CC"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Pr>
          <w:rFonts w:ascii="Times New Roman" w:hAnsi="Times New Roman" w:cs="Times New Roman"/>
          <w:sz w:val="28"/>
          <w:szCs w:val="28"/>
        </w:rPr>
        <w:t>Межвед</w:t>
      </w:r>
      <w:proofErr w:type="spellEnd"/>
      <w:r>
        <w:rPr>
          <w:rFonts w:ascii="Times New Roman" w:hAnsi="Times New Roman" w:cs="Times New Roman"/>
          <w:sz w:val="28"/>
          <w:szCs w:val="28"/>
        </w:rPr>
        <w:t xml:space="preserve"> ЛО» формы о принятом решении и переводит дело в архив АИС «</w:t>
      </w:r>
      <w:proofErr w:type="spellStart"/>
      <w:r>
        <w:rPr>
          <w:rFonts w:ascii="Times New Roman" w:hAnsi="Times New Roman" w:cs="Times New Roman"/>
          <w:sz w:val="28"/>
          <w:szCs w:val="28"/>
        </w:rPr>
        <w:t>Межвед</w:t>
      </w:r>
      <w:proofErr w:type="spellEnd"/>
      <w:r>
        <w:rPr>
          <w:rFonts w:ascii="Times New Roman" w:hAnsi="Times New Roman" w:cs="Times New Roman"/>
          <w:sz w:val="28"/>
          <w:szCs w:val="28"/>
        </w:rPr>
        <w:t xml:space="preserve"> ЛО»;</w:t>
      </w:r>
    </w:p>
    <w:p w14:paraId="06D78664"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уведомляет заявителя о принятом решении с помощью указанных в заявлении сре</w:t>
      </w:r>
      <w:proofErr w:type="gramStart"/>
      <w:r>
        <w:rPr>
          <w:rFonts w:ascii="Times New Roman" w:hAnsi="Times New Roman" w:cs="Times New Roman"/>
          <w:sz w:val="28"/>
          <w:szCs w:val="28"/>
        </w:rPr>
        <w:t>дств св</w:t>
      </w:r>
      <w:proofErr w:type="gramEnd"/>
      <w:r>
        <w:rPr>
          <w:rFonts w:ascii="Times New Roman" w:hAnsi="Times New Roman" w:cs="Times New Roman"/>
          <w:sz w:val="28"/>
          <w:szCs w:val="28"/>
        </w:rPr>
        <w:t xml:space="preserve">язи, затем направляет документ способом, указанным в заявлении: в МФЦ, либо направляет электронный документ, подписанный </w:t>
      </w:r>
      <w:r>
        <w:rPr>
          <w:rFonts w:ascii="Times New Roman" w:hAnsi="Times New Roman" w:cs="Times New Roman"/>
          <w:sz w:val="28"/>
          <w:szCs w:val="28"/>
        </w:rPr>
        <w:lastRenderedPageBreak/>
        <w:t>усиленной квалифицированной электронной подписью должностного лица, принявшего решение, в личный кабинет ПГУ ЛО или ЕПГУ.</w:t>
      </w:r>
    </w:p>
    <w:p w14:paraId="154B5C9C"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3.2.7. В случае поступления всех документов, указанных в </w:t>
      </w:r>
      <w:hyperlink r:id="rId16" w:anchor="P99" w:history="1">
        <w:r>
          <w:rPr>
            <w:rStyle w:val="afd"/>
            <w:rFonts w:ascii="Times New Roman" w:hAnsi="Times New Roman" w:cs="Times New Roman"/>
            <w:sz w:val="28"/>
            <w:szCs w:val="28"/>
          </w:rPr>
          <w:t>пункте 2.6</w:t>
        </w:r>
      </w:hyperlink>
      <w:r>
        <w:rPr>
          <w:rFonts w:ascii="Times New Roman" w:hAnsi="Times New Roman" w:cs="Times New Roman"/>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072C7B95" w14:textId="77777777" w:rsidR="002C19F9" w:rsidRDefault="002C19F9" w:rsidP="002C19F9">
      <w:pPr>
        <w:widowControl w:val="0"/>
        <w:ind w:firstLine="709"/>
        <w:jc w:val="both"/>
        <w:rPr>
          <w:sz w:val="28"/>
          <w:szCs w:val="28"/>
        </w:rPr>
      </w:pPr>
      <w:r>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508DAB5D"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ходатайства на предоставление услуги отмечает в соответствующем поле такую необходимость).</w:t>
      </w:r>
    </w:p>
    <w:p w14:paraId="65F3FD61"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5C4C4FF9" w14:textId="77777777" w:rsidR="002C19F9" w:rsidRDefault="002C19F9" w:rsidP="002C19F9">
      <w:pPr>
        <w:pStyle w:val="ConsPlusNormal"/>
        <w:ind w:firstLine="709"/>
        <w:jc w:val="both"/>
        <w:rPr>
          <w:rFonts w:ascii="Times New Roman" w:hAnsi="Times New Roman" w:cs="Times New Roman"/>
          <w:sz w:val="28"/>
          <w:szCs w:val="28"/>
          <w:highlight w:val="yellow"/>
        </w:rPr>
      </w:pPr>
      <w:r>
        <w:rPr>
          <w:rFonts w:ascii="Times New Roman" w:hAnsi="Times New Roman" w:cs="Times New Roman"/>
          <w:sz w:val="28"/>
          <w:szCs w:val="28"/>
        </w:rPr>
        <w:t>3.3. Порядок исправления допущенных опечаток и ошибок в выданных в результате предоставления муниципальной услуги документах</w:t>
      </w:r>
    </w:p>
    <w:p w14:paraId="76A4E636" w14:textId="59747759"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w:t>
      </w:r>
      <w:r w:rsidRPr="002C19F9">
        <w:rPr>
          <w:rFonts w:ascii="Times New Roman" w:hAnsi="Times New Roman" w:cs="Times New Roman"/>
          <w:sz w:val="28"/>
          <w:szCs w:val="28"/>
        </w:rPr>
        <w:t>подписанное простой электронной</w:t>
      </w:r>
      <w:r>
        <w:rPr>
          <w:rFonts w:ascii="Times New Roman" w:hAnsi="Times New Roman" w:cs="Times New Roman"/>
          <w:sz w:val="28"/>
          <w:szCs w:val="28"/>
        </w:rPr>
        <w:t xml:space="preserve"> подписью заявление в произвольной форме о необходимости исправления допущенных опечаток </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или) ошибок с изложением сути допущенных опечаток </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или) ошибок и приложением копии документа, содержащего опечатки и(или) ошибки.</w:t>
      </w:r>
    </w:p>
    <w:p w14:paraId="2F208EE5"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3.3.2. В течение 3 (трех) рабочих дней со дня регистрации заявления об исправлении опечаток </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или) ошибок.</w:t>
      </w:r>
    </w:p>
    <w:p w14:paraId="0F16A29D" w14:textId="77777777" w:rsidR="002C19F9" w:rsidRDefault="002C19F9" w:rsidP="002C19F9">
      <w:pPr>
        <w:pStyle w:val="ConsPlusNormal"/>
        <w:ind w:firstLine="709"/>
        <w:jc w:val="center"/>
        <w:rPr>
          <w:rFonts w:ascii="Times New Roman" w:hAnsi="Times New Roman" w:cs="Times New Roman"/>
          <w:sz w:val="28"/>
          <w:szCs w:val="28"/>
        </w:rPr>
      </w:pPr>
    </w:p>
    <w:p w14:paraId="72691615" w14:textId="77777777" w:rsidR="002C19F9" w:rsidRPr="002C19F9" w:rsidRDefault="002C19F9" w:rsidP="002C19F9">
      <w:pPr>
        <w:pStyle w:val="ConsPlusNormal"/>
        <w:ind w:firstLine="709"/>
        <w:jc w:val="center"/>
        <w:rPr>
          <w:rFonts w:ascii="Times New Roman" w:hAnsi="Times New Roman" w:cs="Times New Roman"/>
          <w:b/>
          <w:sz w:val="28"/>
          <w:szCs w:val="28"/>
        </w:rPr>
      </w:pPr>
      <w:r w:rsidRPr="002C19F9">
        <w:rPr>
          <w:rFonts w:ascii="Times New Roman" w:hAnsi="Times New Roman" w:cs="Times New Roman"/>
          <w:b/>
          <w:sz w:val="28"/>
          <w:szCs w:val="28"/>
        </w:rPr>
        <w:t xml:space="preserve">4. Формы </w:t>
      </w:r>
      <w:proofErr w:type="gramStart"/>
      <w:r w:rsidRPr="002C19F9">
        <w:rPr>
          <w:rFonts w:ascii="Times New Roman" w:hAnsi="Times New Roman" w:cs="Times New Roman"/>
          <w:b/>
          <w:sz w:val="28"/>
          <w:szCs w:val="28"/>
        </w:rPr>
        <w:t>контроля за</w:t>
      </w:r>
      <w:proofErr w:type="gramEnd"/>
      <w:r w:rsidRPr="002C19F9">
        <w:rPr>
          <w:rFonts w:ascii="Times New Roman" w:hAnsi="Times New Roman" w:cs="Times New Roman"/>
          <w:b/>
          <w:sz w:val="28"/>
          <w:szCs w:val="28"/>
        </w:rPr>
        <w:t xml:space="preserve"> исполнением административного регламента</w:t>
      </w:r>
    </w:p>
    <w:p w14:paraId="4481148C" w14:textId="77777777" w:rsidR="002C19F9" w:rsidRDefault="002C19F9" w:rsidP="002C19F9">
      <w:pPr>
        <w:pStyle w:val="ConsPlusNormal"/>
        <w:ind w:firstLine="709"/>
        <w:jc w:val="both"/>
        <w:rPr>
          <w:rFonts w:ascii="Times New Roman" w:hAnsi="Times New Roman" w:cs="Times New Roman"/>
          <w:sz w:val="28"/>
          <w:szCs w:val="28"/>
        </w:rPr>
      </w:pPr>
    </w:p>
    <w:p w14:paraId="26FE0E83"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4.1. Порядок осуществления текущего </w:t>
      </w: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соблюдением и исполнением ответственными должностными лицами положений </w:t>
      </w:r>
      <w:r>
        <w:rPr>
          <w:rFonts w:ascii="Times New Roman" w:hAnsi="Times New Roman" w:cs="Times New Roman"/>
          <w:sz w:val="28"/>
          <w:szCs w:val="28"/>
        </w:rPr>
        <w:lastRenderedPageBreak/>
        <w:t>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7B7F6E49" w14:textId="77777777" w:rsidR="002C19F9" w:rsidRDefault="002C19F9" w:rsidP="002C19F9">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Текущий контроль осуществляется ответственными работниками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административного регламента, иных нормативных правовых актов.</w:t>
      </w:r>
      <w:proofErr w:type="gramEnd"/>
    </w:p>
    <w:p w14:paraId="62B6D749"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14:paraId="1B6DF399"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осуществления </w:t>
      </w: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полнотой и качеством предоставления муниципальной услуги проводятся плановые и внеплановые проверки.</w:t>
      </w:r>
    </w:p>
    <w:p w14:paraId="6426F385"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14:paraId="45592556"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07FA1CED"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21346AEB"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14:paraId="72F68366"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761BCB93"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 результатам рассмотрения обращений дается письменный ответ.</w:t>
      </w:r>
    </w:p>
    <w:p w14:paraId="235DB96B"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5D9F10D1"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Должностные лица, уполномоченные на выполнение административных действий, предусмотренных настоящим административным регламентом, несут </w:t>
      </w:r>
      <w:r>
        <w:rPr>
          <w:rFonts w:ascii="Times New Roman" w:hAnsi="Times New Roman" w:cs="Times New Roman"/>
          <w:sz w:val="28"/>
          <w:szCs w:val="28"/>
        </w:rPr>
        <w:lastRenderedPageBreak/>
        <w:t>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3A54FEB0"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Руководитель Администрации несет ответственность за обеспечение предоставления муниципальной услуги.</w:t>
      </w:r>
    </w:p>
    <w:p w14:paraId="69BB7AD4"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Работники Администрации при предоставлении муниципальной услуги несут ответственность:</w:t>
      </w:r>
    </w:p>
    <w:p w14:paraId="58640F80"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14:paraId="11B37E57"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14:paraId="2E02851B"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14:paraId="31B92ACF" w14:textId="77777777" w:rsidR="002C19F9" w:rsidRDefault="002C19F9" w:rsidP="002C19F9">
      <w:pPr>
        <w:pStyle w:val="ConsPlusNormal"/>
        <w:ind w:firstLine="709"/>
        <w:jc w:val="both"/>
        <w:rPr>
          <w:rFonts w:ascii="Times New Roman" w:hAnsi="Times New Roman" w:cs="Times New Roman"/>
          <w:sz w:val="28"/>
          <w:szCs w:val="28"/>
        </w:rPr>
      </w:pPr>
    </w:p>
    <w:p w14:paraId="27AC2469" w14:textId="77777777" w:rsidR="002C19F9" w:rsidRPr="002C19F9" w:rsidRDefault="002C19F9" w:rsidP="002C19F9">
      <w:pPr>
        <w:autoSpaceDE w:val="0"/>
        <w:autoSpaceDN w:val="0"/>
        <w:adjustRightInd w:val="0"/>
        <w:ind w:firstLine="709"/>
        <w:jc w:val="center"/>
        <w:rPr>
          <w:rFonts w:eastAsia="Calibri"/>
          <w:b/>
          <w:sz w:val="28"/>
          <w:szCs w:val="28"/>
        </w:rPr>
      </w:pPr>
      <w:r w:rsidRPr="002C19F9">
        <w:rPr>
          <w:rFonts w:eastAsia="Calibri"/>
          <w:b/>
          <w:sz w:val="28"/>
          <w:szCs w:val="28"/>
        </w:rPr>
        <w:t>5. Досудебный (внесудебный) порядок обжалования решений</w:t>
      </w:r>
    </w:p>
    <w:p w14:paraId="11FDA87D" w14:textId="77777777" w:rsidR="002C19F9" w:rsidRPr="002C19F9" w:rsidRDefault="002C19F9" w:rsidP="002C19F9">
      <w:pPr>
        <w:autoSpaceDE w:val="0"/>
        <w:autoSpaceDN w:val="0"/>
        <w:adjustRightInd w:val="0"/>
        <w:ind w:firstLine="709"/>
        <w:jc w:val="center"/>
        <w:rPr>
          <w:rFonts w:eastAsia="Calibri"/>
          <w:b/>
          <w:sz w:val="28"/>
          <w:szCs w:val="28"/>
        </w:rPr>
      </w:pPr>
      <w:r w:rsidRPr="002C19F9">
        <w:rPr>
          <w:rFonts w:eastAsia="Calibri"/>
          <w:b/>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4B357CCE" w14:textId="77777777" w:rsidR="002C19F9" w:rsidRDefault="002C19F9" w:rsidP="002C19F9">
      <w:pPr>
        <w:autoSpaceDE w:val="0"/>
        <w:autoSpaceDN w:val="0"/>
        <w:adjustRightInd w:val="0"/>
        <w:ind w:firstLine="709"/>
        <w:jc w:val="both"/>
        <w:rPr>
          <w:rFonts w:eastAsia="Calibri"/>
          <w:sz w:val="28"/>
          <w:szCs w:val="28"/>
        </w:rPr>
      </w:pPr>
    </w:p>
    <w:p w14:paraId="5E01C9EB"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05AC2978"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proofErr w:type="gramStart"/>
      <w:r>
        <w:rPr>
          <w:rFonts w:ascii="Times New Roman" w:hAnsi="Times New Roman" w:cs="Times New Roman"/>
          <w:sz w:val="28"/>
          <w:szCs w:val="28"/>
        </w:rPr>
        <w:t>являются</w:t>
      </w:r>
      <w:proofErr w:type="gramEnd"/>
      <w:r>
        <w:rPr>
          <w:rFonts w:ascii="Times New Roman" w:hAnsi="Times New Roman" w:cs="Times New Roman"/>
          <w:sz w:val="28"/>
          <w:szCs w:val="28"/>
        </w:rPr>
        <w:t xml:space="preserve"> в том числе следующие случаи:</w:t>
      </w:r>
    </w:p>
    <w:p w14:paraId="38BFA60E"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14:paraId="2B52292D"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 нарушение срока предоставления муниципальной услуги. </w:t>
      </w:r>
      <w:proofErr w:type="gramStart"/>
      <w:r>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roofErr w:type="gramEnd"/>
    </w:p>
    <w:p w14:paraId="0A025EC5"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17FA609E"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7B5957F3" w14:textId="77777777" w:rsidR="002C19F9" w:rsidRDefault="002C19F9" w:rsidP="002C19F9">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roofErr w:type="gramEnd"/>
    </w:p>
    <w:p w14:paraId="2D8FFB37"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07A54314" w14:textId="77777777" w:rsidR="002C19F9" w:rsidRDefault="002C19F9" w:rsidP="002C19F9">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roofErr w:type="gramEnd"/>
    </w:p>
    <w:p w14:paraId="6A0AFE6D"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14:paraId="42CF8339" w14:textId="77777777" w:rsidR="002C19F9" w:rsidRDefault="002C19F9" w:rsidP="002C19F9">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w:t>
      </w:r>
      <w:r>
        <w:rPr>
          <w:rFonts w:ascii="Times New Roman" w:hAnsi="Times New Roman" w:cs="Times New Roman"/>
          <w:sz w:val="28"/>
          <w:szCs w:val="28"/>
        </w:rPr>
        <w:lastRenderedPageBreak/>
        <w:t>(бездействие)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roofErr w:type="gramEnd"/>
    </w:p>
    <w:p w14:paraId="2DEA0391"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05978DB2"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14:paraId="2223AC19" w14:textId="77777777" w:rsidR="002C19F9" w:rsidRDefault="002C19F9" w:rsidP="002C19F9">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Pr>
          <w:rFonts w:ascii="Times New Roman" w:hAnsi="Times New Roman" w:cs="Times New Roman"/>
          <w:sz w:val="28"/>
          <w:szCs w:val="28"/>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4D8E0B08"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7" w:history="1">
        <w:r>
          <w:rPr>
            <w:rStyle w:val="afd"/>
            <w:rFonts w:ascii="Times New Roman" w:hAnsi="Times New Roman" w:cs="Times New Roman"/>
            <w:sz w:val="28"/>
            <w:szCs w:val="28"/>
          </w:rPr>
          <w:t>ч. 5 ст. 11.2</w:t>
        </w:r>
      </w:hyperlink>
      <w:r>
        <w:rPr>
          <w:rFonts w:ascii="Times New Roman" w:hAnsi="Times New Roman" w:cs="Times New Roman"/>
          <w:sz w:val="28"/>
          <w:szCs w:val="28"/>
        </w:rPr>
        <w:t xml:space="preserve"> Федерального закона № 210-ФЗ.</w:t>
      </w:r>
    </w:p>
    <w:p w14:paraId="5D4A047A"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письменной жалобе в обязательном порядке указываются:</w:t>
      </w:r>
    </w:p>
    <w:p w14:paraId="7B9A9C9A"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или) работника, решения и действия (бездействие) которых обжалуются;</w:t>
      </w:r>
    </w:p>
    <w:p w14:paraId="7576A971" w14:textId="77777777" w:rsidR="002C19F9" w:rsidRDefault="002C19F9" w:rsidP="002C19F9">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644F4AA9"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14:paraId="50F023EA"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279E9EC7"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8" w:history="1">
        <w:r>
          <w:rPr>
            <w:rStyle w:val="afd"/>
            <w:rFonts w:ascii="Times New Roman" w:hAnsi="Times New Roman" w:cs="Times New Roman"/>
            <w:sz w:val="28"/>
            <w:szCs w:val="28"/>
          </w:rPr>
          <w:t>ст. 11.1</w:t>
        </w:r>
      </w:hyperlink>
      <w:r>
        <w:rPr>
          <w:rFonts w:ascii="Times New Roman" w:hAnsi="Times New Roman" w:cs="Times New Roman"/>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0B3DF8CF"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5.6. </w:t>
      </w:r>
      <w:proofErr w:type="gramStart"/>
      <w:r>
        <w:rPr>
          <w:rFonts w:ascii="Times New Roman" w:hAnsi="Times New Roman" w:cs="Times New Roman"/>
          <w:sz w:val="28"/>
          <w:szCs w:val="28"/>
        </w:rPr>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w:t>
      </w:r>
      <w:proofErr w:type="gramEnd"/>
      <w:r>
        <w:rPr>
          <w:rFonts w:ascii="Times New Roman" w:hAnsi="Times New Roman" w:cs="Times New Roman"/>
          <w:sz w:val="28"/>
          <w:szCs w:val="28"/>
        </w:rPr>
        <w:t xml:space="preserve"> установленного срока таких исправлений - в течение пяти рабочих дней со дня ее регистрации.</w:t>
      </w:r>
    </w:p>
    <w:p w14:paraId="637EDFBC"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5.7. По результатам рассмотрения жалобы принимается одно из следующих решений:</w:t>
      </w:r>
    </w:p>
    <w:p w14:paraId="155A1487" w14:textId="77777777" w:rsidR="002C19F9" w:rsidRDefault="002C19F9" w:rsidP="002C19F9">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roofErr w:type="gramEnd"/>
    </w:p>
    <w:p w14:paraId="3BD241BB"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в удовлетворении жалобы отказывается.</w:t>
      </w:r>
    </w:p>
    <w:p w14:paraId="0C306FBD"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393B601B"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rFonts w:ascii="Times New Roman" w:hAnsi="Times New Roman" w:cs="Times New Roman"/>
          <w:sz w:val="28"/>
          <w:szCs w:val="28"/>
        </w:rPr>
        <w:t>неудобства</w:t>
      </w:r>
      <w:proofErr w:type="gramEnd"/>
      <w:r>
        <w:rPr>
          <w:rFonts w:ascii="Times New Roman" w:hAnsi="Times New Roman" w:cs="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14:paraId="35E2B95C"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признания </w:t>
      </w:r>
      <w:proofErr w:type="gramStart"/>
      <w:r>
        <w:rPr>
          <w:rFonts w:ascii="Times New Roman" w:hAnsi="Times New Roman" w:cs="Times New Roman"/>
          <w:sz w:val="28"/>
          <w:szCs w:val="28"/>
        </w:rPr>
        <w:t>жалобы</w:t>
      </w:r>
      <w:proofErr w:type="gramEnd"/>
      <w:r>
        <w:rPr>
          <w:rFonts w:ascii="Times New Roman"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55EDD82F"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установления в ходе или по результатам </w:t>
      </w:r>
      <w:proofErr w:type="gramStart"/>
      <w:r>
        <w:rPr>
          <w:rFonts w:ascii="Times New Roman" w:hAnsi="Times New Roman" w:cs="Times New Roman"/>
          <w:sz w:val="28"/>
          <w:szCs w:val="28"/>
        </w:rPr>
        <w:t>рассмотрения жалобы признаков состава административного правонарушения</w:t>
      </w:r>
      <w:proofErr w:type="gramEnd"/>
      <w:r>
        <w:rPr>
          <w:rFonts w:ascii="Times New Roman" w:hAnsi="Times New Roman"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208B7425" w14:textId="77777777" w:rsidR="002C19F9" w:rsidRDefault="002C19F9" w:rsidP="002C19F9">
      <w:pPr>
        <w:pStyle w:val="ConsPlusNormal"/>
        <w:ind w:firstLine="709"/>
        <w:jc w:val="both"/>
        <w:rPr>
          <w:rFonts w:ascii="Times New Roman" w:hAnsi="Times New Roman" w:cs="Times New Roman"/>
          <w:sz w:val="28"/>
          <w:szCs w:val="28"/>
        </w:rPr>
      </w:pPr>
    </w:p>
    <w:p w14:paraId="20F36697" w14:textId="77777777" w:rsidR="002C19F9" w:rsidRPr="002C19F9" w:rsidRDefault="002C19F9" w:rsidP="002C19F9">
      <w:pPr>
        <w:pStyle w:val="ConsPlusNormal"/>
        <w:ind w:firstLine="709"/>
        <w:jc w:val="center"/>
        <w:rPr>
          <w:rFonts w:ascii="Times New Roman" w:hAnsi="Times New Roman" w:cs="Times New Roman"/>
          <w:b/>
          <w:sz w:val="28"/>
          <w:szCs w:val="28"/>
        </w:rPr>
      </w:pPr>
      <w:r w:rsidRPr="002C19F9">
        <w:rPr>
          <w:rFonts w:ascii="Times New Roman" w:hAnsi="Times New Roman" w:cs="Times New Roman"/>
          <w:b/>
          <w:sz w:val="28"/>
          <w:szCs w:val="28"/>
        </w:rPr>
        <w:t>6. Особенности выполнения административных процедур</w:t>
      </w:r>
    </w:p>
    <w:p w14:paraId="34B37CB5" w14:textId="77777777" w:rsidR="002C19F9" w:rsidRPr="002C19F9" w:rsidRDefault="002C19F9" w:rsidP="002C19F9">
      <w:pPr>
        <w:pStyle w:val="ConsPlusNormal"/>
        <w:ind w:firstLine="709"/>
        <w:jc w:val="center"/>
        <w:rPr>
          <w:rFonts w:ascii="Times New Roman" w:hAnsi="Times New Roman" w:cs="Times New Roman"/>
          <w:b/>
          <w:sz w:val="28"/>
          <w:szCs w:val="28"/>
          <w:highlight w:val="yellow"/>
        </w:rPr>
      </w:pPr>
      <w:r w:rsidRPr="002C19F9">
        <w:rPr>
          <w:rFonts w:ascii="Times New Roman" w:hAnsi="Times New Roman" w:cs="Times New Roman"/>
          <w:b/>
          <w:sz w:val="28"/>
          <w:szCs w:val="28"/>
        </w:rPr>
        <w:t>в многофункциональных центрах</w:t>
      </w:r>
    </w:p>
    <w:p w14:paraId="64C3FB07" w14:textId="77777777" w:rsidR="002C19F9" w:rsidRDefault="002C19F9" w:rsidP="002C19F9">
      <w:pPr>
        <w:pStyle w:val="ConsPlusNormal"/>
        <w:ind w:firstLine="709"/>
        <w:jc w:val="both"/>
        <w:rPr>
          <w:rFonts w:ascii="Times New Roman" w:hAnsi="Times New Roman" w:cs="Times New Roman"/>
          <w:sz w:val="28"/>
          <w:szCs w:val="28"/>
          <w:highlight w:val="yellow"/>
        </w:rPr>
      </w:pPr>
    </w:p>
    <w:p w14:paraId="4D821C20" w14:textId="306623B4" w:rsidR="002C19F9" w:rsidRDefault="002C19F9" w:rsidP="002C19F9">
      <w:pPr>
        <w:pStyle w:val="ConsPlusNormal"/>
        <w:ind w:firstLine="709"/>
        <w:jc w:val="both"/>
        <w:rPr>
          <w:rFonts w:ascii="Times New Roman" w:hAnsi="Times New Roman" w:cs="Times New Roman"/>
          <w:strike/>
          <w:sz w:val="28"/>
          <w:szCs w:val="28"/>
          <w:highlight w:val="cyan"/>
        </w:rPr>
      </w:pPr>
      <w:r>
        <w:rPr>
          <w:rFonts w:ascii="Times New Roman" w:hAnsi="Times New Roman" w:cs="Times New Roman"/>
          <w:sz w:val="28"/>
          <w:szCs w:val="28"/>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w:t>
      </w:r>
    </w:p>
    <w:p w14:paraId="137DD6A3"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5D9FEAFA"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14:paraId="5B0668C3"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1FEDE8EB"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 определяет предмет обращения;</w:t>
      </w:r>
    </w:p>
    <w:p w14:paraId="050D3E51"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проводит проверку правильности заполнения обращения;</w:t>
      </w:r>
    </w:p>
    <w:p w14:paraId="681C4CB7"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 проводит проверку укомплектованности пакета документов;</w:t>
      </w:r>
    </w:p>
    <w:p w14:paraId="20B7F787"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4C9FB0DC"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е) заверяет каждый документ дела своей электронной подписью (далее - ЭП);</w:t>
      </w:r>
    </w:p>
    <w:p w14:paraId="2550D851"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ж) направляет копии документов и реестр документов в Администрацию:</w:t>
      </w:r>
    </w:p>
    <w:p w14:paraId="29876096"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 в электронном виде (в составе пакетов электронных дел) в день обращения заявителя в МФЦ;</w:t>
      </w:r>
    </w:p>
    <w:p w14:paraId="49912712"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6094A971"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14:paraId="42352DF7"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0D313560"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33D952C8" w14:textId="77777777"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33499142" w14:textId="7106E402" w:rsidR="002C19F9" w:rsidRPr="002C19F9" w:rsidRDefault="002C19F9" w:rsidP="002C19F9">
      <w:pPr>
        <w:pStyle w:val="ConsPlusNormal"/>
        <w:ind w:firstLine="709"/>
        <w:jc w:val="both"/>
        <w:rPr>
          <w:rFonts w:ascii="Times New Roman" w:hAnsi="Times New Roman" w:cs="Times New Roman"/>
          <w:sz w:val="28"/>
          <w:szCs w:val="28"/>
        </w:rPr>
      </w:pPr>
      <w:proofErr w:type="gramStart"/>
      <w:r w:rsidRPr="002C19F9">
        <w:rPr>
          <w:rFonts w:ascii="Times New Roman" w:hAnsi="Times New Roman" w:cs="Times New Roman"/>
          <w:sz w:val="28"/>
          <w:szCs w:val="28"/>
        </w:rPr>
        <w:t xml:space="preserve">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одного дня с даты их получения от Администрации сообщает заявителю о принятом решении по телефону (с записью даты и времени телефонного звонка </w:t>
      </w:r>
      <w:r w:rsidRPr="002C19F9">
        <w:rPr>
          <w:rFonts w:ascii="Times New Roman" w:hAnsi="Times New Roman"/>
          <w:color w:val="000000"/>
          <w:sz w:val="28"/>
          <w:szCs w:val="28"/>
        </w:rPr>
        <w:t xml:space="preserve">посредством </w:t>
      </w:r>
      <w:proofErr w:type="spellStart"/>
      <w:r w:rsidRPr="002C19F9">
        <w:rPr>
          <w:rFonts w:ascii="Times New Roman" w:hAnsi="Times New Roman"/>
          <w:color w:val="000000"/>
          <w:sz w:val="28"/>
          <w:szCs w:val="28"/>
        </w:rPr>
        <w:t>автоинформирования</w:t>
      </w:r>
      <w:proofErr w:type="spellEnd"/>
      <w:r w:rsidRPr="002C19F9">
        <w:rPr>
          <w:rFonts w:ascii="Times New Roman" w:hAnsi="Times New Roman"/>
          <w:color w:val="000000"/>
          <w:sz w:val="28"/>
          <w:szCs w:val="28"/>
        </w:rPr>
        <w:t xml:space="preserve"> по телефону, либо посредством СМС-информирования или информирования по электронной почте, или посредством </w:t>
      </w:r>
      <w:proofErr w:type="spellStart"/>
      <w:r w:rsidRPr="002C19F9">
        <w:rPr>
          <w:rFonts w:ascii="Times New Roman" w:hAnsi="Times New Roman"/>
          <w:color w:val="000000"/>
          <w:sz w:val="28"/>
          <w:szCs w:val="28"/>
        </w:rPr>
        <w:t>автоинформирования</w:t>
      </w:r>
      <w:proofErr w:type="spellEnd"/>
      <w:r w:rsidRPr="002C19F9">
        <w:rPr>
          <w:rFonts w:ascii="Times New Roman" w:hAnsi="Times New Roman"/>
          <w:color w:val="000000"/>
          <w:sz w:val="28"/>
          <w:szCs w:val="28"/>
        </w:rPr>
        <w:t xml:space="preserve"> через социальную сеть "</w:t>
      </w:r>
      <w:proofErr w:type="spellStart"/>
      <w:r w:rsidRPr="002C19F9">
        <w:rPr>
          <w:rFonts w:ascii="Times New Roman" w:hAnsi="Times New Roman"/>
          <w:color w:val="000000"/>
          <w:sz w:val="28"/>
          <w:szCs w:val="28"/>
        </w:rPr>
        <w:t>ВКонтакте</w:t>
      </w:r>
      <w:proofErr w:type="spellEnd"/>
      <w:r w:rsidRPr="002C19F9">
        <w:rPr>
          <w:rFonts w:ascii="Times New Roman" w:hAnsi="Times New Roman"/>
          <w:color w:val="000000"/>
          <w:sz w:val="28"/>
          <w:szCs w:val="28"/>
        </w:rPr>
        <w:t>"</w:t>
      </w:r>
      <w:r w:rsidRPr="002C19F9">
        <w:rPr>
          <w:rFonts w:ascii="Times New Roman" w:hAnsi="Times New Roman" w:cs="Times New Roman"/>
          <w:sz w:val="28"/>
          <w:szCs w:val="28"/>
        </w:rPr>
        <w:t>), а также</w:t>
      </w:r>
      <w:proofErr w:type="gramEnd"/>
      <w:r w:rsidRPr="002C19F9">
        <w:rPr>
          <w:rFonts w:ascii="Times New Roman" w:hAnsi="Times New Roman" w:cs="Times New Roman"/>
          <w:sz w:val="28"/>
          <w:szCs w:val="28"/>
        </w:rPr>
        <w:t xml:space="preserve"> о возможности получения документов в МФЦ.</w:t>
      </w:r>
    </w:p>
    <w:p w14:paraId="28565936" w14:textId="77777777" w:rsidR="002C19F9" w:rsidRDefault="002C19F9" w:rsidP="002C19F9">
      <w:pPr>
        <w:pStyle w:val="ConsPlusNormal"/>
        <w:ind w:firstLine="709"/>
        <w:jc w:val="both"/>
        <w:rPr>
          <w:rFonts w:ascii="Times New Roman" w:hAnsi="Times New Roman" w:cs="Times New Roman"/>
          <w:sz w:val="28"/>
          <w:szCs w:val="28"/>
        </w:rPr>
      </w:pPr>
      <w:bookmarkStart w:id="9" w:name="P588"/>
      <w:bookmarkEnd w:id="9"/>
      <w:r w:rsidRPr="002C19F9">
        <w:rPr>
          <w:rFonts w:ascii="Times New Roman" w:hAnsi="Times New Roman" w:cs="Times New Roman"/>
          <w:sz w:val="28"/>
          <w:szCs w:val="28"/>
        </w:rPr>
        <w:t>6.4. При вводе безбумажного электронного документооборота административные процедуры регламентируются</w:t>
      </w:r>
      <w:r>
        <w:rPr>
          <w:rFonts w:ascii="Times New Roman" w:hAnsi="Times New Roman" w:cs="Times New Roman"/>
          <w:sz w:val="28"/>
          <w:szCs w:val="28"/>
        </w:rPr>
        <w:t xml:space="preserve"> нормативным правовым актом Ленинградской области, устанавливающим порядок электронного (безбумажного) документооборота в сфере государственных услуг.</w:t>
      </w:r>
    </w:p>
    <w:p w14:paraId="13A923FE" w14:textId="77777777" w:rsidR="002C19F9" w:rsidRDefault="002C19F9" w:rsidP="002C19F9">
      <w:pPr>
        <w:pStyle w:val="ConsPlusNormal"/>
        <w:ind w:firstLine="709"/>
        <w:jc w:val="both"/>
        <w:rPr>
          <w:rFonts w:ascii="Times New Roman" w:hAnsi="Times New Roman" w:cs="Times New Roman"/>
          <w:sz w:val="28"/>
          <w:szCs w:val="28"/>
        </w:rPr>
      </w:pPr>
    </w:p>
    <w:p w14:paraId="5AD683AA" w14:textId="77777777" w:rsidR="002C19F9" w:rsidRDefault="002C19F9" w:rsidP="002C19F9">
      <w:pPr>
        <w:rPr>
          <w:rFonts w:asciiTheme="minorHAnsi" w:hAnsiTheme="minorHAnsi" w:cstheme="minorBidi"/>
          <w:sz w:val="22"/>
          <w:szCs w:val="22"/>
        </w:rPr>
      </w:pPr>
    </w:p>
    <w:p w14:paraId="7285FA08" w14:textId="77777777" w:rsidR="002C19F9" w:rsidRDefault="002C19F9" w:rsidP="002C19F9">
      <w:pPr>
        <w:sectPr w:rsidR="002C19F9">
          <w:pgSz w:w="11906" w:h="16838"/>
          <w:pgMar w:top="1134" w:right="850" w:bottom="1134" w:left="1134" w:header="708" w:footer="708" w:gutter="0"/>
          <w:cols w:space="720"/>
        </w:sectPr>
      </w:pPr>
    </w:p>
    <w:p w14:paraId="18D5E69E" w14:textId="77777777"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lastRenderedPageBreak/>
        <w:t>Приложение 1</w:t>
      </w:r>
    </w:p>
    <w:p w14:paraId="60FCE97A" w14:textId="77777777" w:rsidR="002C19F9" w:rsidRDefault="002C19F9" w:rsidP="002C19F9">
      <w:pPr>
        <w:pStyle w:val="ConsPlusNormal"/>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14:paraId="6195E25B" w14:textId="77777777" w:rsidR="002C19F9" w:rsidRDefault="002C19F9" w:rsidP="002C19F9">
      <w:pPr>
        <w:widowControl w:val="0"/>
        <w:shd w:val="clear" w:color="auto" w:fill="FFFFFF" w:themeFill="background1"/>
        <w:autoSpaceDE w:val="0"/>
        <w:autoSpaceDN w:val="0"/>
        <w:adjustRightInd w:val="0"/>
        <w:ind w:firstLine="540"/>
        <w:jc w:val="center"/>
        <w:rPr>
          <w:rFonts w:eastAsiaTheme="minorEastAsia"/>
          <w:sz w:val="28"/>
          <w:szCs w:val="28"/>
        </w:rPr>
      </w:pPr>
    </w:p>
    <w:p w14:paraId="4E19B29F" w14:textId="77777777" w:rsidR="002C19F9" w:rsidRDefault="002C19F9" w:rsidP="002C19F9">
      <w:pPr>
        <w:widowControl w:val="0"/>
        <w:shd w:val="clear" w:color="auto" w:fill="FFFFFF" w:themeFill="background1"/>
        <w:autoSpaceDE w:val="0"/>
        <w:autoSpaceDN w:val="0"/>
        <w:adjustRightInd w:val="0"/>
        <w:jc w:val="both"/>
        <w:rPr>
          <w:rFonts w:eastAsiaTheme="minorHAnsi"/>
          <w:sz w:val="28"/>
          <w:szCs w:val="28"/>
          <w:lang w:eastAsia="en-US"/>
        </w:rPr>
      </w:pPr>
      <w:bookmarkStart w:id="10" w:name="Par588"/>
      <w:bookmarkEnd w:id="10"/>
    </w:p>
    <w:p w14:paraId="4AE65760" w14:textId="77777777" w:rsidR="002C19F9" w:rsidRDefault="002C19F9" w:rsidP="002C19F9">
      <w:pPr>
        <w:widowControl w:val="0"/>
        <w:shd w:val="clear" w:color="auto" w:fill="FFFFFF" w:themeFill="background1"/>
        <w:autoSpaceDE w:val="0"/>
        <w:autoSpaceDN w:val="0"/>
        <w:adjustRightInd w:val="0"/>
        <w:jc w:val="both"/>
        <w:rPr>
          <w:rFonts w:ascii="Calibri" w:hAnsi="Calibri" w:cs="Calibri"/>
          <w:sz w:val="22"/>
          <w:szCs w:val="22"/>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709"/>
        <w:gridCol w:w="2551"/>
        <w:gridCol w:w="718"/>
        <w:gridCol w:w="1949"/>
        <w:gridCol w:w="1272"/>
        <w:gridCol w:w="2443"/>
      </w:tblGrid>
      <w:tr w:rsidR="002C19F9" w14:paraId="23265101" w14:textId="77777777" w:rsidTr="002C19F9">
        <w:tc>
          <w:tcPr>
            <w:tcW w:w="709" w:type="dxa"/>
            <w:tcBorders>
              <w:top w:val="single" w:sz="4" w:space="0" w:color="auto"/>
              <w:left w:val="single" w:sz="4" w:space="0" w:color="auto"/>
              <w:bottom w:val="single" w:sz="4" w:space="0" w:color="auto"/>
              <w:right w:val="single" w:sz="4" w:space="0" w:color="auto"/>
            </w:tcBorders>
          </w:tcPr>
          <w:p w14:paraId="01B2E102" w14:textId="77777777" w:rsidR="002C19F9" w:rsidRDefault="002C19F9">
            <w:pPr>
              <w:autoSpaceDE w:val="0"/>
              <w:autoSpaceDN w:val="0"/>
              <w:adjustRightInd w:val="0"/>
              <w:jc w:val="center"/>
              <w:outlineLvl w:val="0"/>
              <w:rPr>
                <w:sz w:val="20"/>
                <w:szCs w:val="20"/>
                <w:lang w:eastAsia="en-US"/>
              </w:rPr>
            </w:pPr>
          </w:p>
        </w:tc>
        <w:tc>
          <w:tcPr>
            <w:tcW w:w="8933" w:type="dxa"/>
            <w:gridSpan w:val="5"/>
            <w:tcBorders>
              <w:top w:val="single" w:sz="4" w:space="0" w:color="auto"/>
              <w:left w:val="single" w:sz="4" w:space="0" w:color="auto"/>
              <w:bottom w:val="single" w:sz="4" w:space="0" w:color="auto"/>
              <w:right w:val="single" w:sz="4" w:space="0" w:color="auto"/>
            </w:tcBorders>
            <w:hideMark/>
          </w:tcPr>
          <w:p w14:paraId="466EC91E" w14:textId="77777777" w:rsidR="002C19F9" w:rsidRDefault="002C19F9">
            <w:pPr>
              <w:autoSpaceDE w:val="0"/>
              <w:autoSpaceDN w:val="0"/>
              <w:adjustRightInd w:val="0"/>
              <w:jc w:val="center"/>
              <w:rPr>
                <w:sz w:val="20"/>
                <w:szCs w:val="20"/>
                <w:lang w:eastAsia="en-US"/>
              </w:rPr>
            </w:pPr>
            <w:r>
              <w:rPr>
                <w:sz w:val="20"/>
                <w:szCs w:val="20"/>
              </w:rPr>
              <w:t>Ходатайство об установлении публичного сервитута</w:t>
            </w:r>
          </w:p>
        </w:tc>
      </w:tr>
      <w:tr w:rsidR="002C19F9" w14:paraId="1E330A85" w14:textId="77777777" w:rsidTr="002C19F9">
        <w:tc>
          <w:tcPr>
            <w:tcW w:w="709" w:type="dxa"/>
            <w:tcBorders>
              <w:top w:val="single" w:sz="4" w:space="0" w:color="auto"/>
              <w:left w:val="single" w:sz="4" w:space="0" w:color="auto"/>
              <w:bottom w:val="single" w:sz="4" w:space="0" w:color="auto"/>
              <w:right w:val="single" w:sz="4" w:space="0" w:color="auto"/>
            </w:tcBorders>
            <w:hideMark/>
          </w:tcPr>
          <w:p w14:paraId="0FFE5A53" w14:textId="77777777" w:rsidR="002C19F9" w:rsidRDefault="002C19F9">
            <w:pPr>
              <w:autoSpaceDE w:val="0"/>
              <w:autoSpaceDN w:val="0"/>
              <w:adjustRightInd w:val="0"/>
              <w:jc w:val="center"/>
              <w:rPr>
                <w:sz w:val="20"/>
                <w:szCs w:val="20"/>
                <w:lang w:eastAsia="en-US"/>
              </w:rPr>
            </w:pPr>
            <w:r>
              <w:rPr>
                <w:sz w:val="20"/>
                <w:szCs w:val="20"/>
              </w:rPr>
              <w:t>1</w:t>
            </w:r>
          </w:p>
        </w:tc>
        <w:tc>
          <w:tcPr>
            <w:tcW w:w="8933" w:type="dxa"/>
            <w:gridSpan w:val="5"/>
            <w:tcBorders>
              <w:top w:val="single" w:sz="4" w:space="0" w:color="auto"/>
              <w:left w:val="single" w:sz="4" w:space="0" w:color="auto"/>
              <w:bottom w:val="single" w:sz="4" w:space="0" w:color="auto"/>
              <w:right w:val="single" w:sz="4" w:space="0" w:color="auto"/>
            </w:tcBorders>
            <w:hideMark/>
          </w:tcPr>
          <w:p w14:paraId="2BDBD627" w14:textId="77777777" w:rsidR="002C19F9" w:rsidRDefault="002C19F9">
            <w:pPr>
              <w:autoSpaceDE w:val="0"/>
              <w:autoSpaceDN w:val="0"/>
              <w:adjustRightInd w:val="0"/>
              <w:jc w:val="center"/>
              <w:rPr>
                <w:sz w:val="20"/>
                <w:szCs w:val="20"/>
              </w:rPr>
            </w:pPr>
            <w:r>
              <w:rPr>
                <w:sz w:val="20"/>
                <w:szCs w:val="20"/>
              </w:rPr>
              <w:t>______________________________________________________________</w:t>
            </w:r>
          </w:p>
          <w:p w14:paraId="2BB37242" w14:textId="77777777" w:rsidR="002C19F9" w:rsidRDefault="002C19F9">
            <w:pPr>
              <w:autoSpaceDE w:val="0"/>
              <w:autoSpaceDN w:val="0"/>
              <w:adjustRightInd w:val="0"/>
              <w:jc w:val="center"/>
              <w:rPr>
                <w:sz w:val="20"/>
                <w:szCs w:val="20"/>
                <w:lang w:eastAsia="en-US"/>
              </w:rPr>
            </w:pPr>
            <w:r>
              <w:rPr>
                <w:sz w:val="20"/>
                <w:szCs w:val="20"/>
              </w:rPr>
              <w:t>(наименование органа, принимающего решение об установлении публичного сервитута)</w:t>
            </w:r>
          </w:p>
        </w:tc>
      </w:tr>
      <w:tr w:rsidR="002C19F9" w14:paraId="77FCCB66" w14:textId="77777777" w:rsidTr="002C19F9">
        <w:tc>
          <w:tcPr>
            <w:tcW w:w="709" w:type="dxa"/>
            <w:tcBorders>
              <w:top w:val="single" w:sz="4" w:space="0" w:color="auto"/>
              <w:left w:val="single" w:sz="4" w:space="0" w:color="auto"/>
              <w:bottom w:val="single" w:sz="4" w:space="0" w:color="auto"/>
              <w:right w:val="single" w:sz="4" w:space="0" w:color="auto"/>
            </w:tcBorders>
            <w:hideMark/>
          </w:tcPr>
          <w:p w14:paraId="2727612A" w14:textId="77777777" w:rsidR="002C19F9" w:rsidRDefault="002C19F9">
            <w:pPr>
              <w:autoSpaceDE w:val="0"/>
              <w:autoSpaceDN w:val="0"/>
              <w:adjustRightInd w:val="0"/>
              <w:jc w:val="center"/>
              <w:rPr>
                <w:sz w:val="20"/>
                <w:szCs w:val="20"/>
                <w:lang w:eastAsia="en-US"/>
              </w:rPr>
            </w:pPr>
            <w:r>
              <w:rPr>
                <w:sz w:val="20"/>
                <w:szCs w:val="20"/>
              </w:rPr>
              <w:t>2</w:t>
            </w:r>
          </w:p>
        </w:tc>
        <w:tc>
          <w:tcPr>
            <w:tcW w:w="8933" w:type="dxa"/>
            <w:gridSpan w:val="5"/>
            <w:tcBorders>
              <w:top w:val="single" w:sz="4" w:space="0" w:color="auto"/>
              <w:left w:val="single" w:sz="4" w:space="0" w:color="auto"/>
              <w:bottom w:val="single" w:sz="4" w:space="0" w:color="auto"/>
              <w:right w:val="single" w:sz="4" w:space="0" w:color="auto"/>
            </w:tcBorders>
            <w:hideMark/>
          </w:tcPr>
          <w:p w14:paraId="2CC761B9" w14:textId="77777777" w:rsidR="002C19F9" w:rsidRDefault="002C19F9">
            <w:pPr>
              <w:autoSpaceDE w:val="0"/>
              <w:autoSpaceDN w:val="0"/>
              <w:adjustRightInd w:val="0"/>
              <w:jc w:val="center"/>
              <w:rPr>
                <w:sz w:val="20"/>
                <w:szCs w:val="20"/>
                <w:lang w:eastAsia="en-US"/>
              </w:rPr>
            </w:pPr>
            <w:r>
              <w:rPr>
                <w:sz w:val="20"/>
                <w:szCs w:val="20"/>
              </w:rPr>
              <w:t>Сведения о заявителе – физическом лице</w:t>
            </w:r>
          </w:p>
        </w:tc>
      </w:tr>
      <w:tr w:rsidR="002C19F9" w14:paraId="59FAD39E" w14:textId="77777777" w:rsidTr="002C19F9">
        <w:tc>
          <w:tcPr>
            <w:tcW w:w="709" w:type="dxa"/>
            <w:tcBorders>
              <w:top w:val="single" w:sz="4" w:space="0" w:color="auto"/>
              <w:left w:val="single" w:sz="4" w:space="0" w:color="auto"/>
              <w:bottom w:val="single" w:sz="4" w:space="0" w:color="auto"/>
              <w:right w:val="single" w:sz="4" w:space="0" w:color="auto"/>
            </w:tcBorders>
            <w:hideMark/>
          </w:tcPr>
          <w:p w14:paraId="3813F60D" w14:textId="77777777" w:rsidR="002C19F9" w:rsidRDefault="002C19F9">
            <w:pPr>
              <w:autoSpaceDE w:val="0"/>
              <w:autoSpaceDN w:val="0"/>
              <w:adjustRightInd w:val="0"/>
              <w:jc w:val="center"/>
              <w:rPr>
                <w:sz w:val="20"/>
                <w:szCs w:val="20"/>
                <w:lang w:eastAsia="en-US"/>
              </w:rPr>
            </w:pPr>
            <w:r>
              <w:rPr>
                <w:sz w:val="20"/>
                <w:szCs w:val="20"/>
              </w:rPr>
              <w:t>2.1</w:t>
            </w:r>
          </w:p>
        </w:tc>
        <w:tc>
          <w:tcPr>
            <w:tcW w:w="3269" w:type="dxa"/>
            <w:gridSpan w:val="2"/>
            <w:tcBorders>
              <w:top w:val="single" w:sz="4" w:space="0" w:color="auto"/>
              <w:left w:val="single" w:sz="4" w:space="0" w:color="auto"/>
              <w:bottom w:val="single" w:sz="4" w:space="0" w:color="auto"/>
              <w:right w:val="single" w:sz="4" w:space="0" w:color="auto"/>
            </w:tcBorders>
            <w:hideMark/>
          </w:tcPr>
          <w:p w14:paraId="70D31D12" w14:textId="77777777" w:rsidR="002C19F9" w:rsidRDefault="002C19F9">
            <w:pPr>
              <w:autoSpaceDE w:val="0"/>
              <w:autoSpaceDN w:val="0"/>
              <w:adjustRightInd w:val="0"/>
              <w:jc w:val="center"/>
              <w:rPr>
                <w:sz w:val="20"/>
                <w:szCs w:val="20"/>
                <w:lang w:eastAsia="en-US"/>
              </w:rPr>
            </w:pPr>
            <w:r>
              <w:rPr>
                <w:sz w:val="20"/>
                <w:szCs w:val="20"/>
              </w:rPr>
              <w:t>Фамилия</w:t>
            </w:r>
          </w:p>
        </w:tc>
        <w:tc>
          <w:tcPr>
            <w:tcW w:w="5664" w:type="dxa"/>
            <w:gridSpan w:val="3"/>
            <w:tcBorders>
              <w:top w:val="single" w:sz="4" w:space="0" w:color="auto"/>
              <w:left w:val="single" w:sz="4" w:space="0" w:color="auto"/>
              <w:bottom w:val="single" w:sz="4" w:space="0" w:color="auto"/>
              <w:right w:val="single" w:sz="4" w:space="0" w:color="auto"/>
            </w:tcBorders>
          </w:tcPr>
          <w:p w14:paraId="6E0F3F43" w14:textId="77777777" w:rsidR="002C19F9" w:rsidRDefault="002C19F9">
            <w:pPr>
              <w:autoSpaceDE w:val="0"/>
              <w:autoSpaceDN w:val="0"/>
              <w:adjustRightInd w:val="0"/>
              <w:rPr>
                <w:sz w:val="20"/>
                <w:szCs w:val="20"/>
                <w:lang w:eastAsia="en-US"/>
              </w:rPr>
            </w:pPr>
          </w:p>
        </w:tc>
      </w:tr>
      <w:tr w:rsidR="002C19F9" w14:paraId="188C64B6" w14:textId="77777777" w:rsidTr="002C19F9">
        <w:tc>
          <w:tcPr>
            <w:tcW w:w="709" w:type="dxa"/>
            <w:tcBorders>
              <w:top w:val="single" w:sz="4" w:space="0" w:color="auto"/>
              <w:left w:val="single" w:sz="4" w:space="0" w:color="auto"/>
              <w:bottom w:val="single" w:sz="4" w:space="0" w:color="auto"/>
              <w:right w:val="single" w:sz="4" w:space="0" w:color="auto"/>
            </w:tcBorders>
            <w:hideMark/>
          </w:tcPr>
          <w:p w14:paraId="06952BFE" w14:textId="77777777" w:rsidR="002C19F9" w:rsidRDefault="002C19F9">
            <w:pPr>
              <w:autoSpaceDE w:val="0"/>
              <w:autoSpaceDN w:val="0"/>
              <w:adjustRightInd w:val="0"/>
              <w:jc w:val="center"/>
              <w:rPr>
                <w:sz w:val="20"/>
                <w:szCs w:val="20"/>
                <w:lang w:eastAsia="en-US"/>
              </w:rPr>
            </w:pPr>
            <w:r>
              <w:rPr>
                <w:sz w:val="20"/>
                <w:szCs w:val="20"/>
              </w:rPr>
              <w:t>2.2</w:t>
            </w:r>
          </w:p>
        </w:tc>
        <w:tc>
          <w:tcPr>
            <w:tcW w:w="3269" w:type="dxa"/>
            <w:gridSpan w:val="2"/>
            <w:tcBorders>
              <w:top w:val="single" w:sz="4" w:space="0" w:color="auto"/>
              <w:left w:val="single" w:sz="4" w:space="0" w:color="auto"/>
              <w:bottom w:val="single" w:sz="4" w:space="0" w:color="auto"/>
              <w:right w:val="single" w:sz="4" w:space="0" w:color="auto"/>
            </w:tcBorders>
            <w:hideMark/>
          </w:tcPr>
          <w:p w14:paraId="23C56FB7" w14:textId="77777777" w:rsidR="002C19F9" w:rsidRDefault="002C19F9">
            <w:pPr>
              <w:autoSpaceDE w:val="0"/>
              <w:autoSpaceDN w:val="0"/>
              <w:adjustRightInd w:val="0"/>
              <w:jc w:val="center"/>
              <w:rPr>
                <w:sz w:val="20"/>
                <w:szCs w:val="20"/>
                <w:lang w:eastAsia="en-US"/>
              </w:rPr>
            </w:pPr>
            <w:r>
              <w:rPr>
                <w:sz w:val="20"/>
                <w:szCs w:val="20"/>
              </w:rPr>
              <w:t>Имя</w:t>
            </w:r>
          </w:p>
        </w:tc>
        <w:tc>
          <w:tcPr>
            <w:tcW w:w="5664" w:type="dxa"/>
            <w:gridSpan w:val="3"/>
            <w:tcBorders>
              <w:top w:val="single" w:sz="4" w:space="0" w:color="auto"/>
              <w:left w:val="single" w:sz="4" w:space="0" w:color="auto"/>
              <w:bottom w:val="single" w:sz="4" w:space="0" w:color="auto"/>
              <w:right w:val="single" w:sz="4" w:space="0" w:color="auto"/>
            </w:tcBorders>
          </w:tcPr>
          <w:p w14:paraId="685B7B0C" w14:textId="77777777" w:rsidR="002C19F9" w:rsidRDefault="002C19F9">
            <w:pPr>
              <w:autoSpaceDE w:val="0"/>
              <w:autoSpaceDN w:val="0"/>
              <w:adjustRightInd w:val="0"/>
              <w:rPr>
                <w:sz w:val="20"/>
                <w:szCs w:val="20"/>
                <w:lang w:eastAsia="en-US"/>
              </w:rPr>
            </w:pPr>
          </w:p>
        </w:tc>
      </w:tr>
      <w:tr w:rsidR="002C19F9" w14:paraId="051B87CC" w14:textId="77777777" w:rsidTr="002C19F9">
        <w:tc>
          <w:tcPr>
            <w:tcW w:w="709" w:type="dxa"/>
            <w:tcBorders>
              <w:top w:val="single" w:sz="4" w:space="0" w:color="auto"/>
              <w:left w:val="single" w:sz="4" w:space="0" w:color="auto"/>
              <w:bottom w:val="single" w:sz="4" w:space="0" w:color="auto"/>
              <w:right w:val="single" w:sz="4" w:space="0" w:color="auto"/>
            </w:tcBorders>
            <w:hideMark/>
          </w:tcPr>
          <w:p w14:paraId="5D005C6D" w14:textId="77777777" w:rsidR="002C19F9" w:rsidRDefault="002C19F9">
            <w:pPr>
              <w:autoSpaceDE w:val="0"/>
              <w:autoSpaceDN w:val="0"/>
              <w:adjustRightInd w:val="0"/>
              <w:jc w:val="center"/>
              <w:rPr>
                <w:sz w:val="20"/>
                <w:szCs w:val="20"/>
                <w:lang w:eastAsia="en-US"/>
              </w:rPr>
            </w:pPr>
            <w:r>
              <w:rPr>
                <w:sz w:val="20"/>
                <w:szCs w:val="20"/>
              </w:rPr>
              <w:t>2.3</w:t>
            </w:r>
          </w:p>
        </w:tc>
        <w:tc>
          <w:tcPr>
            <w:tcW w:w="3269" w:type="dxa"/>
            <w:gridSpan w:val="2"/>
            <w:tcBorders>
              <w:top w:val="single" w:sz="4" w:space="0" w:color="auto"/>
              <w:left w:val="single" w:sz="4" w:space="0" w:color="auto"/>
              <w:bottom w:val="single" w:sz="4" w:space="0" w:color="auto"/>
              <w:right w:val="single" w:sz="4" w:space="0" w:color="auto"/>
            </w:tcBorders>
            <w:hideMark/>
          </w:tcPr>
          <w:p w14:paraId="71E6B848" w14:textId="77777777" w:rsidR="002C19F9" w:rsidRDefault="002C19F9">
            <w:pPr>
              <w:autoSpaceDE w:val="0"/>
              <w:autoSpaceDN w:val="0"/>
              <w:adjustRightInd w:val="0"/>
              <w:jc w:val="center"/>
              <w:rPr>
                <w:sz w:val="20"/>
                <w:szCs w:val="20"/>
                <w:lang w:eastAsia="en-US"/>
              </w:rPr>
            </w:pPr>
            <w:r>
              <w:rPr>
                <w:sz w:val="20"/>
                <w:szCs w:val="20"/>
              </w:rPr>
              <w:t>Отчество (при наличии)</w:t>
            </w:r>
          </w:p>
        </w:tc>
        <w:tc>
          <w:tcPr>
            <w:tcW w:w="5664" w:type="dxa"/>
            <w:gridSpan w:val="3"/>
            <w:tcBorders>
              <w:top w:val="single" w:sz="4" w:space="0" w:color="auto"/>
              <w:left w:val="single" w:sz="4" w:space="0" w:color="auto"/>
              <w:bottom w:val="single" w:sz="4" w:space="0" w:color="auto"/>
              <w:right w:val="single" w:sz="4" w:space="0" w:color="auto"/>
            </w:tcBorders>
          </w:tcPr>
          <w:p w14:paraId="3B389792" w14:textId="77777777" w:rsidR="002C19F9" w:rsidRDefault="002C19F9">
            <w:pPr>
              <w:autoSpaceDE w:val="0"/>
              <w:autoSpaceDN w:val="0"/>
              <w:adjustRightInd w:val="0"/>
              <w:rPr>
                <w:sz w:val="20"/>
                <w:szCs w:val="20"/>
                <w:lang w:eastAsia="en-US"/>
              </w:rPr>
            </w:pPr>
          </w:p>
        </w:tc>
      </w:tr>
      <w:tr w:rsidR="002C19F9" w14:paraId="4BA90905" w14:textId="77777777" w:rsidTr="002C19F9">
        <w:tc>
          <w:tcPr>
            <w:tcW w:w="709" w:type="dxa"/>
            <w:tcBorders>
              <w:top w:val="single" w:sz="4" w:space="0" w:color="auto"/>
              <w:left w:val="single" w:sz="4" w:space="0" w:color="auto"/>
              <w:bottom w:val="single" w:sz="4" w:space="0" w:color="auto"/>
              <w:right w:val="single" w:sz="4" w:space="0" w:color="auto"/>
            </w:tcBorders>
            <w:hideMark/>
          </w:tcPr>
          <w:p w14:paraId="0C3542BA" w14:textId="77777777" w:rsidR="002C19F9" w:rsidRDefault="002C19F9">
            <w:pPr>
              <w:autoSpaceDE w:val="0"/>
              <w:autoSpaceDN w:val="0"/>
              <w:adjustRightInd w:val="0"/>
              <w:jc w:val="center"/>
              <w:rPr>
                <w:sz w:val="20"/>
                <w:szCs w:val="20"/>
                <w:lang w:eastAsia="en-US"/>
              </w:rPr>
            </w:pPr>
            <w:r>
              <w:rPr>
                <w:sz w:val="20"/>
                <w:szCs w:val="20"/>
              </w:rPr>
              <w:t>2.4</w:t>
            </w:r>
          </w:p>
        </w:tc>
        <w:tc>
          <w:tcPr>
            <w:tcW w:w="3269" w:type="dxa"/>
            <w:gridSpan w:val="2"/>
            <w:tcBorders>
              <w:top w:val="single" w:sz="4" w:space="0" w:color="auto"/>
              <w:left w:val="single" w:sz="4" w:space="0" w:color="auto"/>
              <w:bottom w:val="single" w:sz="4" w:space="0" w:color="auto"/>
              <w:right w:val="single" w:sz="4" w:space="0" w:color="auto"/>
            </w:tcBorders>
            <w:hideMark/>
          </w:tcPr>
          <w:p w14:paraId="724D9416" w14:textId="77777777" w:rsidR="002C19F9" w:rsidRDefault="002C19F9">
            <w:pPr>
              <w:autoSpaceDE w:val="0"/>
              <w:autoSpaceDN w:val="0"/>
              <w:adjustRightInd w:val="0"/>
              <w:jc w:val="center"/>
              <w:rPr>
                <w:sz w:val="20"/>
                <w:szCs w:val="20"/>
                <w:lang w:eastAsia="en-US"/>
              </w:rPr>
            </w:pPr>
            <w:r>
              <w:rPr>
                <w:sz w:val="20"/>
                <w:szCs w:val="20"/>
              </w:rPr>
              <w:t>Почтовый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tcPr>
          <w:p w14:paraId="25370AE0" w14:textId="77777777" w:rsidR="002C19F9" w:rsidRDefault="002C19F9">
            <w:pPr>
              <w:autoSpaceDE w:val="0"/>
              <w:autoSpaceDN w:val="0"/>
              <w:adjustRightInd w:val="0"/>
              <w:rPr>
                <w:sz w:val="20"/>
                <w:szCs w:val="20"/>
                <w:lang w:eastAsia="en-US"/>
              </w:rPr>
            </w:pPr>
          </w:p>
        </w:tc>
      </w:tr>
      <w:tr w:rsidR="002C19F9" w14:paraId="60DA1CEF" w14:textId="77777777" w:rsidTr="002C19F9">
        <w:tc>
          <w:tcPr>
            <w:tcW w:w="709" w:type="dxa"/>
            <w:tcBorders>
              <w:top w:val="single" w:sz="4" w:space="0" w:color="auto"/>
              <w:left w:val="single" w:sz="4" w:space="0" w:color="auto"/>
              <w:bottom w:val="single" w:sz="4" w:space="0" w:color="auto"/>
              <w:right w:val="single" w:sz="4" w:space="0" w:color="auto"/>
            </w:tcBorders>
            <w:hideMark/>
          </w:tcPr>
          <w:p w14:paraId="2ECBCFE5" w14:textId="77777777" w:rsidR="002C19F9" w:rsidRDefault="002C19F9">
            <w:pPr>
              <w:autoSpaceDE w:val="0"/>
              <w:autoSpaceDN w:val="0"/>
              <w:adjustRightInd w:val="0"/>
              <w:jc w:val="center"/>
              <w:rPr>
                <w:sz w:val="20"/>
                <w:szCs w:val="20"/>
                <w:lang w:eastAsia="en-US"/>
              </w:rPr>
            </w:pPr>
            <w:r>
              <w:rPr>
                <w:sz w:val="20"/>
                <w:szCs w:val="20"/>
              </w:rPr>
              <w:t>2.5</w:t>
            </w:r>
          </w:p>
        </w:tc>
        <w:tc>
          <w:tcPr>
            <w:tcW w:w="3269" w:type="dxa"/>
            <w:gridSpan w:val="2"/>
            <w:tcBorders>
              <w:top w:val="single" w:sz="4" w:space="0" w:color="auto"/>
              <w:left w:val="single" w:sz="4" w:space="0" w:color="auto"/>
              <w:bottom w:val="single" w:sz="4" w:space="0" w:color="auto"/>
              <w:right w:val="single" w:sz="4" w:space="0" w:color="auto"/>
            </w:tcBorders>
            <w:hideMark/>
          </w:tcPr>
          <w:p w14:paraId="5BF35E2E" w14:textId="77777777" w:rsidR="002C19F9" w:rsidRDefault="002C19F9">
            <w:pPr>
              <w:autoSpaceDE w:val="0"/>
              <w:autoSpaceDN w:val="0"/>
              <w:adjustRightInd w:val="0"/>
              <w:jc w:val="center"/>
              <w:rPr>
                <w:sz w:val="20"/>
                <w:szCs w:val="20"/>
                <w:lang w:eastAsia="en-US"/>
              </w:rPr>
            </w:pPr>
            <w:r>
              <w:rPr>
                <w:sz w:val="20"/>
                <w:szCs w:val="20"/>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tcPr>
          <w:p w14:paraId="2270EA52" w14:textId="77777777" w:rsidR="002C19F9" w:rsidRDefault="002C19F9">
            <w:pPr>
              <w:autoSpaceDE w:val="0"/>
              <w:autoSpaceDN w:val="0"/>
              <w:adjustRightInd w:val="0"/>
              <w:rPr>
                <w:sz w:val="20"/>
                <w:szCs w:val="20"/>
                <w:lang w:eastAsia="en-US"/>
              </w:rPr>
            </w:pPr>
          </w:p>
        </w:tc>
      </w:tr>
      <w:tr w:rsidR="002C19F9" w14:paraId="134F3757" w14:textId="77777777" w:rsidTr="002C19F9">
        <w:tc>
          <w:tcPr>
            <w:tcW w:w="709" w:type="dxa"/>
            <w:tcBorders>
              <w:top w:val="single" w:sz="4" w:space="0" w:color="auto"/>
              <w:left w:val="single" w:sz="4" w:space="0" w:color="auto"/>
              <w:bottom w:val="single" w:sz="4" w:space="0" w:color="auto"/>
              <w:right w:val="single" w:sz="4" w:space="0" w:color="auto"/>
            </w:tcBorders>
            <w:hideMark/>
          </w:tcPr>
          <w:p w14:paraId="2A94F22A" w14:textId="77777777" w:rsidR="002C19F9" w:rsidRDefault="002C19F9">
            <w:pPr>
              <w:autoSpaceDE w:val="0"/>
              <w:autoSpaceDN w:val="0"/>
              <w:adjustRightInd w:val="0"/>
              <w:jc w:val="center"/>
              <w:rPr>
                <w:sz w:val="20"/>
                <w:szCs w:val="20"/>
                <w:lang w:eastAsia="en-US"/>
              </w:rPr>
            </w:pPr>
            <w:r>
              <w:rPr>
                <w:sz w:val="20"/>
                <w:szCs w:val="20"/>
              </w:rPr>
              <w:t>2.6</w:t>
            </w:r>
          </w:p>
        </w:tc>
        <w:tc>
          <w:tcPr>
            <w:tcW w:w="3269" w:type="dxa"/>
            <w:gridSpan w:val="2"/>
            <w:tcBorders>
              <w:top w:val="single" w:sz="4" w:space="0" w:color="auto"/>
              <w:left w:val="single" w:sz="4" w:space="0" w:color="auto"/>
              <w:bottom w:val="single" w:sz="4" w:space="0" w:color="auto"/>
              <w:right w:val="single" w:sz="4" w:space="0" w:color="auto"/>
            </w:tcBorders>
            <w:hideMark/>
          </w:tcPr>
          <w:p w14:paraId="2F1AF9F8" w14:textId="77777777" w:rsidR="002C19F9" w:rsidRDefault="002C19F9">
            <w:pPr>
              <w:autoSpaceDE w:val="0"/>
              <w:autoSpaceDN w:val="0"/>
              <w:adjustRightInd w:val="0"/>
              <w:jc w:val="center"/>
              <w:rPr>
                <w:sz w:val="20"/>
                <w:szCs w:val="20"/>
                <w:lang w:eastAsia="en-US"/>
              </w:rPr>
            </w:pPr>
            <w:r>
              <w:rPr>
                <w:sz w:val="20"/>
                <w:szCs w:val="20"/>
              </w:rPr>
              <w:t>Телефон</w:t>
            </w:r>
          </w:p>
        </w:tc>
        <w:tc>
          <w:tcPr>
            <w:tcW w:w="5664" w:type="dxa"/>
            <w:gridSpan w:val="3"/>
            <w:tcBorders>
              <w:top w:val="single" w:sz="4" w:space="0" w:color="auto"/>
              <w:left w:val="single" w:sz="4" w:space="0" w:color="auto"/>
              <w:bottom w:val="single" w:sz="4" w:space="0" w:color="auto"/>
              <w:right w:val="single" w:sz="4" w:space="0" w:color="auto"/>
            </w:tcBorders>
          </w:tcPr>
          <w:p w14:paraId="38F46839" w14:textId="77777777" w:rsidR="002C19F9" w:rsidRDefault="002C19F9">
            <w:pPr>
              <w:autoSpaceDE w:val="0"/>
              <w:autoSpaceDN w:val="0"/>
              <w:adjustRightInd w:val="0"/>
              <w:rPr>
                <w:sz w:val="20"/>
                <w:szCs w:val="20"/>
                <w:lang w:eastAsia="en-US"/>
              </w:rPr>
            </w:pPr>
          </w:p>
        </w:tc>
      </w:tr>
      <w:tr w:rsidR="002C19F9" w14:paraId="70DD2621" w14:textId="77777777" w:rsidTr="002C19F9">
        <w:tc>
          <w:tcPr>
            <w:tcW w:w="709" w:type="dxa"/>
            <w:tcBorders>
              <w:top w:val="single" w:sz="4" w:space="0" w:color="auto"/>
              <w:left w:val="single" w:sz="4" w:space="0" w:color="auto"/>
              <w:bottom w:val="single" w:sz="4" w:space="0" w:color="auto"/>
              <w:right w:val="single" w:sz="4" w:space="0" w:color="auto"/>
            </w:tcBorders>
            <w:hideMark/>
          </w:tcPr>
          <w:p w14:paraId="610AB5E8" w14:textId="77777777" w:rsidR="002C19F9" w:rsidRDefault="002C19F9">
            <w:pPr>
              <w:autoSpaceDE w:val="0"/>
              <w:autoSpaceDN w:val="0"/>
              <w:adjustRightInd w:val="0"/>
              <w:jc w:val="center"/>
              <w:rPr>
                <w:sz w:val="20"/>
                <w:szCs w:val="20"/>
                <w:lang w:eastAsia="en-US"/>
              </w:rPr>
            </w:pPr>
            <w:r>
              <w:rPr>
                <w:sz w:val="20"/>
                <w:szCs w:val="20"/>
              </w:rPr>
              <w:t>2.7</w:t>
            </w:r>
          </w:p>
        </w:tc>
        <w:tc>
          <w:tcPr>
            <w:tcW w:w="3269" w:type="dxa"/>
            <w:gridSpan w:val="2"/>
            <w:tcBorders>
              <w:top w:val="single" w:sz="4" w:space="0" w:color="auto"/>
              <w:left w:val="single" w:sz="4" w:space="0" w:color="auto"/>
              <w:bottom w:val="single" w:sz="4" w:space="0" w:color="auto"/>
              <w:right w:val="single" w:sz="4" w:space="0" w:color="auto"/>
            </w:tcBorders>
            <w:hideMark/>
          </w:tcPr>
          <w:p w14:paraId="72F1730C" w14:textId="77777777" w:rsidR="002C19F9" w:rsidRDefault="002C19F9">
            <w:pPr>
              <w:autoSpaceDE w:val="0"/>
              <w:autoSpaceDN w:val="0"/>
              <w:adjustRightInd w:val="0"/>
              <w:jc w:val="center"/>
              <w:rPr>
                <w:sz w:val="20"/>
                <w:szCs w:val="20"/>
                <w:lang w:eastAsia="en-US"/>
              </w:rPr>
            </w:pPr>
            <w:r>
              <w:rPr>
                <w:sz w:val="20"/>
                <w:szCs w:val="20"/>
              </w:rPr>
              <w:t>Реквизиты документа, удостоверяющего личность заявителя</w:t>
            </w:r>
          </w:p>
        </w:tc>
        <w:tc>
          <w:tcPr>
            <w:tcW w:w="5664" w:type="dxa"/>
            <w:gridSpan w:val="3"/>
            <w:tcBorders>
              <w:top w:val="single" w:sz="4" w:space="0" w:color="auto"/>
              <w:left w:val="single" w:sz="4" w:space="0" w:color="auto"/>
              <w:bottom w:val="single" w:sz="4" w:space="0" w:color="auto"/>
              <w:right w:val="single" w:sz="4" w:space="0" w:color="auto"/>
            </w:tcBorders>
          </w:tcPr>
          <w:p w14:paraId="33D79789" w14:textId="77777777" w:rsidR="002C19F9" w:rsidRDefault="002C19F9">
            <w:pPr>
              <w:autoSpaceDE w:val="0"/>
              <w:autoSpaceDN w:val="0"/>
              <w:adjustRightInd w:val="0"/>
              <w:rPr>
                <w:sz w:val="20"/>
                <w:szCs w:val="20"/>
                <w:lang w:eastAsia="en-US"/>
              </w:rPr>
            </w:pPr>
          </w:p>
        </w:tc>
      </w:tr>
      <w:tr w:rsidR="002C19F9" w14:paraId="48FF4DE4" w14:textId="77777777" w:rsidTr="002C19F9">
        <w:tc>
          <w:tcPr>
            <w:tcW w:w="709" w:type="dxa"/>
            <w:tcBorders>
              <w:top w:val="single" w:sz="4" w:space="0" w:color="auto"/>
              <w:left w:val="single" w:sz="4" w:space="0" w:color="auto"/>
              <w:bottom w:val="single" w:sz="4" w:space="0" w:color="auto"/>
              <w:right w:val="single" w:sz="4" w:space="0" w:color="auto"/>
            </w:tcBorders>
            <w:hideMark/>
          </w:tcPr>
          <w:p w14:paraId="6F0CA524" w14:textId="77777777" w:rsidR="002C19F9" w:rsidRDefault="002C19F9">
            <w:pPr>
              <w:autoSpaceDE w:val="0"/>
              <w:autoSpaceDN w:val="0"/>
              <w:adjustRightInd w:val="0"/>
              <w:jc w:val="center"/>
              <w:rPr>
                <w:sz w:val="20"/>
                <w:szCs w:val="20"/>
                <w:lang w:eastAsia="en-US"/>
              </w:rPr>
            </w:pPr>
            <w:r>
              <w:rPr>
                <w:sz w:val="20"/>
                <w:szCs w:val="20"/>
              </w:rPr>
              <w:t>3</w:t>
            </w:r>
          </w:p>
        </w:tc>
        <w:tc>
          <w:tcPr>
            <w:tcW w:w="8933" w:type="dxa"/>
            <w:gridSpan w:val="5"/>
            <w:tcBorders>
              <w:top w:val="single" w:sz="4" w:space="0" w:color="auto"/>
              <w:left w:val="single" w:sz="4" w:space="0" w:color="auto"/>
              <w:bottom w:val="single" w:sz="4" w:space="0" w:color="auto"/>
              <w:right w:val="single" w:sz="4" w:space="0" w:color="auto"/>
            </w:tcBorders>
            <w:hideMark/>
          </w:tcPr>
          <w:p w14:paraId="53283829" w14:textId="77777777" w:rsidR="002C19F9" w:rsidRDefault="002C19F9">
            <w:pPr>
              <w:autoSpaceDE w:val="0"/>
              <w:autoSpaceDN w:val="0"/>
              <w:adjustRightInd w:val="0"/>
              <w:jc w:val="center"/>
              <w:rPr>
                <w:sz w:val="20"/>
                <w:szCs w:val="20"/>
                <w:lang w:eastAsia="en-US"/>
              </w:rPr>
            </w:pPr>
            <w:r>
              <w:rPr>
                <w:sz w:val="20"/>
                <w:szCs w:val="20"/>
              </w:rPr>
              <w:t>Сведения о заявителе – юридическом лице</w:t>
            </w:r>
          </w:p>
        </w:tc>
      </w:tr>
      <w:tr w:rsidR="002C19F9" w14:paraId="3C0C7CA4" w14:textId="77777777" w:rsidTr="002C19F9">
        <w:tc>
          <w:tcPr>
            <w:tcW w:w="709" w:type="dxa"/>
            <w:tcBorders>
              <w:top w:val="single" w:sz="4" w:space="0" w:color="auto"/>
              <w:left w:val="single" w:sz="4" w:space="0" w:color="auto"/>
              <w:bottom w:val="single" w:sz="4" w:space="0" w:color="auto"/>
              <w:right w:val="single" w:sz="4" w:space="0" w:color="auto"/>
            </w:tcBorders>
            <w:hideMark/>
          </w:tcPr>
          <w:p w14:paraId="055C0B3C" w14:textId="77777777" w:rsidR="002C19F9" w:rsidRDefault="002C19F9">
            <w:pPr>
              <w:autoSpaceDE w:val="0"/>
              <w:autoSpaceDN w:val="0"/>
              <w:adjustRightInd w:val="0"/>
              <w:jc w:val="center"/>
              <w:rPr>
                <w:sz w:val="20"/>
                <w:szCs w:val="20"/>
                <w:lang w:eastAsia="en-US"/>
              </w:rPr>
            </w:pPr>
            <w:r>
              <w:rPr>
                <w:sz w:val="20"/>
                <w:szCs w:val="20"/>
              </w:rPr>
              <w:t>3.1</w:t>
            </w:r>
          </w:p>
        </w:tc>
        <w:tc>
          <w:tcPr>
            <w:tcW w:w="3269" w:type="dxa"/>
            <w:gridSpan w:val="2"/>
            <w:tcBorders>
              <w:top w:val="single" w:sz="4" w:space="0" w:color="auto"/>
              <w:left w:val="single" w:sz="4" w:space="0" w:color="auto"/>
              <w:bottom w:val="single" w:sz="4" w:space="0" w:color="auto"/>
              <w:right w:val="single" w:sz="4" w:space="0" w:color="auto"/>
            </w:tcBorders>
            <w:hideMark/>
          </w:tcPr>
          <w:p w14:paraId="3727A363" w14:textId="77777777" w:rsidR="002C19F9" w:rsidRDefault="002C19F9">
            <w:pPr>
              <w:autoSpaceDE w:val="0"/>
              <w:autoSpaceDN w:val="0"/>
              <w:adjustRightInd w:val="0"/>
              <w:jc w:val="center"/>
              <w:rPr>
                <w:sz w:val="20"/>
                <w:szCs w:val="20"/>
                <w:lang w:eastAsia="en-US"/>
              </w:rPr>
            </w:pPr>
            <w:r>
              <w:rPr>
                <w:sz w:val="20"/>
                <w:szCs w:val="20"/>
              </w:rPr>
              <w:t>Полное наименование</w:t>
            </w:r>
          </w:p>
        </w:tc>
        <w:tc>
          <w:tcPr>
            <w:tcW w:w="5664" w:type="dxa"/>
            <w:gridSpan w:val="3"/>
            <w:tcBorders>
              <w:top w:val="single" w:sz="4" w:space="0" w:color="auto"/>
              <w:left w:val="single" w:sz="4" w:space="0" w:color="auto"/>
              <w:bottom w:val="single" w:sz="4" w:space="0" w:color="auto"/>
              <w:right w:val="single" w:sz="4" w:space="0" w:color="auto"/>
            </w:tcBorders>
          </w:tcPr>
          <w:p w14:paraId="06B3D559" w14:textId="77777777" w:rsidR="002C19F9" w:rsidRDefault="002C19F9">
            <w:pPr>
              <w:autoSpaceDE w:val="0"/>
              <w:autoSpaceDN w:val="0"/>
              <w:adjustRightInd w:val="0"/>
              <w:rPr>
                <w:sz w:val="20"/>
                <w:szCs w:val="20"/>
                <w:lang w:eastAsia="en-US"/>
              </w:rPr>
            </w:pPr>
          </w:p>
        </w:tc>
      </w:tr>
      <w:tr w:rsidR="002C19F9" w14:paraId="78590483" w14:textId="77777777" w:rsidTr="002C19F9">
        <w:tc>
          <w:tcPr>
            <w:tcW w:w="709" w:type="dxa"/>
            <w:tcBorders>
              <w:top w:val="single" w:sz="4" w:space="0" w:color="auto"/>
              <w:left w:val="single" w:sz="4" w:space="0" w:color="auto"/>
              <w:bottom w:val="single" w:sz="4" w:space="0" w:color="auto"/>
              <w:right w:val="single" w:sz="4" w:space="0" w:color="auto"/>
            </w:tcBorders>
            <w:hideMark/>
          </w:tcPr>
          <w:p w14:paraId="46167A17" w14:textId="77777777" w:rsidR="002C19F9" w:rsidRDefault="002C19F9">
            <w:pPr>
              <w:autoSpaceDE w:val="0"/>
              <w:autoSpaceDN w:val="0"/>
              <w:adjustRightInd w:val="0"/>
              <w:jc w:val="center"/>
              <w:rPr>
                <w:sz w:val="20"/>
                <w:szCs w:val="20"/>
                <w:lang w:eastAsia="en-US"/>
              </w:rPr>
            </w:pPr>
            <w:r>
              <w:rPr>
                <w:sz w:val="20"/>
                <w:szCs w:val="20"/>
              </w:rPr>
              <w:t>3.2</w:t>
            </w:r>
          </w:p>
        </w:tc>
        <w:tc>
          <w:tcPr>
            <w:tcW w:w="3269" w:type="dxa"/>
            <w:gridSpan w:val="2"/>
            <w:tcBorders>
              <w:top w:val="single" w:sz="4" w:space="0" w:color="auto"/>
              <w:left w:val="single" w:sz="4" w:space="0" w:color="auto"/>
              <w:bottom w:val="single" w:sz="4" w:space="0" w:color="auto"/>
              <w:right w:val="single" w:sz="4" w:space="0" w:color="auto"/>
            </w:tcBorders>
            <w:hideMark/>
          </w:tcPr>
          <w:p w14:paraId="6756AE60" w14:textId="77777777" w:rsidR="002C19F9" w:rsidRDefault="002C19F9">
            <w:pPr>
              <w:autoSpaceDE w:val="0"/>
              <w:autoSpaceDN w:val="0"/>
              <w:adjustRightInd w:val="0"/>
              <w:jc w:val="center"/>
              <w:rPr>
                <w:sz w:val="20"/>
                <w:szCs w:val="20"/>
                <w:lang w:eastAsia="en-US"/>
              </w:rPr>
            </w:pPr>
            <w:r>
              <w:rPr>
                <w:sz w:val="20"/>
                <w:szCs w:val="20"/>
              </w:rPr>
              <w:t>Сокращенное наименование</w:t>
            </w:r>
          </w:p>
        </w:tc>
        <w:tc>
          <w:tcPr>
            <w:tcW w:w="5664" w:type="dxa"/>
            <w:gridSpan w:val="3"/>
            <w:tcBorders>
              <w:top w:val="single" w:sz="4" w:space="0" w:color="auto"/>
              <w:left w:val="single" w:sz="4" w:space="0" w:color="auto"/>
              <w:bottom w:val="single" w:sz="4" w:space="0" w:color="auto"/>
              <w:right w:val="single" w:sz="4" w:space="0" w:color="auto"/>
            </w:tcBorders>
          </w:tcPr>
          <w:p w14:paraId="036C99E8" w14:textId="77777777" w:rsidR="002C19F9" w:rsidRDefault="002C19F9">
            <w:pPr>
              <w:autoSpaceDE w:val="0"/>
              <w:autoSpaceDN w:val="0"/>
              <w:adjustRightInd w:val="0"/>
              <w:rPr>
                <w:sz w:val="20"/>
                <w:szCs w:val="20"/>
                <w:lang w:eastAsia="en-US"/>
              </w:rPr>
            </w:pPr>
          </w:p>
        </w:tc>
      </w:tr>
      <w:tr w:rsidR="002C19F9" w14:paraId="054D3C7F" w14:textId="77777777" w:rsidTr="002C19F9">
        <w:tc>
          <w:tcPr>
            <w:tcW w:w="709" w:type="dxa"/>
            <w:tcBorders>
              <w:top w:val="single" w:sz="4" w:space="0" w:color="auto"/>
              <w:left w:val="single" w:sz="4" w:space="0" w:color="auto"/>
              <w:bottom w:val="single" w:sz="4" w:space="0" w:color="auto"/>
              <w:right w:val="single" w:sz="4" w:space="0" w:color="auto"/>
            </w:tcBorders>
            <w:hideMark/>
          </w:tcPr>
          <w:p w14:paraId="0A0F0E61" w14:textId="77777777" w:rsidR="002C19F9" w:rsidRDefault="002C19F9">
            <w:pPr>
              <w:autoSpaceDE w:val="0"/>
              <w:autoSpaceDN w:val="0"/>
              <w:adjustRightInd w:val="0"/>
              <w:jc w:val="center"/>
              <w:rPr>
                <w:sz w:val="20"/>
                <w:szCs w:val="20"/>
                <w:lang w:eastAsia="en-US"/>
              </w:rPr>
            </w:pPr>
            <w:r>
              <w:rPr>
                <w:sz w:val="20"/>
                <w:szCs w:val="20"/>
              </w:rPr>
              <w:t>3.3</w:t>
            </w:r>
          </w:p>
        </w:tc>
        <w:tc>
          <w:tcPr>
            <w:tcW w:w="3269" w:type="dxa"/>
            <w:gridSpan w:val="2"/>
            <w:tcBorders>
              <w:top w:val="single" w:sz="4" w:space="0" w:color="auto"/>
              <w:left w:val="single" w:sz="4" w:space="0" w:color="auto"/>
              <w:bottom w:val="single" w:sz="4" w:space="0" w:color="auto"/>
              <w:right w:val="single" w:sz="4" w:space="0" w:color="auto"/>
            </w:tcBorders>
            <w:hideMark/>
          </w:tcPr>
          <w:p w14:paraId="7EA74B38" w14:textId="77777777" w:rsidR="002C19F9" w:rsidRDefault="002C19F9">
            <w:pPr>
              <w:autoSpaceDE w:val="0"/>
              <w:autoSpaceDN w:val="0"/>
              <w:adjustRightInd w:val="0"/>
              <w:jc w:val="center"/>
              <w:rPr>
                <w:sz w:val="20"/>
                <w:szCs w:val="20"/>
                <w:lang w:eastAsia="en-US"/>
              </w:rPr>
            </w:pPr>
            <w:r>
              <w:rPr>
                <w:sz w:val="20"/>
                <w:szCs w:val="20"/>
              </w:rPr>
              <w:t>Организационно-правовая форма</w:t>
            </w:r>
          </w:p>
        </w:tc>
        <w:tc>
          <w:tcPr>
            <w:tcW w:w="5664" w:type="dxa"/>
            <w:gridSpan w:val="3"/>
            <w:tcBorders>
              <w:top w:val="single" w:sz="4" w:space="0" w:color="auto"/>
              <w:left w:val="single" w:sz="4" w:space="0" w:color="auto"/>
              <w:bottom w:val="single" w:sz="4" w:space="0" w:color="auto"/>
              <w:right w:val="single" w:sz="4" w:space="0" w:color="auto"/>
            </w:tcBorders>
          </w:tcPr>
          <w:p w14:paraId="72FD9515" w14:textId="77777777" w:rsidR="002C19F9" w:rsidRDefault="002C19F9">
            <w:pPr>
              <w:autoSpaceDE w:val="0"/>
              <w:autoSpaceDN w:val="0"/>
              <w:adjustRightInd w:val="0"/>
              <w:rPr>
                <w:sz w:val="20"/>
                <w:szCs w:val="20"/>
                <w:lang w:eastAsia="en-US"/>
              </w:rPr>
            </w:pPr>
          </w:p>
        </w:tc>
      </w:tr>
      <w:tr w:rsidR="002C19F9" w14:paraId="39A30CE0" w14:textId="77777777" w:rsidTr="002C19F9">
        <w:tc>
          <w:tcPr>
            <w:tcW w:w="709" w:type="dxa"/>
            <w:tcBorders>
              <w:top w:val="single" w:sz="4" w:space="0" w:color="auto"/>
              <w:left w:val="single" w:sz="4" w:space="0" w:color="auto"/>
              <w:bottom w:val="single" w:sz="4" w:space="0" w:color="auto"/>
              <w:right w:val="single" w:sz="4" w:space="0" w:color="auto"/>
            </w:tcBorders>
            <w:hideMark/>
          </w:tcPr>
          <w:p w14:paraId="7F167CF8" w14:textId="77777777" w:rsidR="002C19F9" w:rsidRDefault="002C19F9">
            <w:pPr>
              <w:autoSpaceDE w:val="0"/>
              <w:autoSpaceDN w:val="0"/>
              <w:adjustRightInd w:val="0"/>
              <w:jc w:val="center"/>
              <w:rPr>
                <w:sz w:val="20"/>
                <w:szCs w:val="20"/>
                <w:lang w:eastAsia="en-US"/>
              </w:rPr>
            </w:pPr>
            <w:r>
              <w:rPr>
                <w:sz w:val="20"/>
                <w:szCs w:val="20"/>
              </w:rPr>
              <w:t>3.4</w:t>
            </w:r>
          </w:p>
        </w:tc>
        <w:tc>
          <w:tcPr>
            <w:tcW w:w="3269" w:type="dxa"/>
            <w:gridSpan w:val="2"/>
            <w:tcBorders>
              <w:top w:val="single" w:sz="4" w:space="0" w:color="auto"/>
              <w:left w:val="single" w:sz="4" w:space="0" w:color="auto"/>
              <w:bottom w:val="single" w:sz="4" w:space="0" w:color="auto"/>
              <w:right w:val="single" w:sz="4" w:space="0" w:color="auto"/>
            </w:tcBorders>
            <w:hideMark/>
          </w:tcPr>
          <w:p w14:paraId="1CC53613" w14:textId="77777777" w:rsidR="002C19F9" w:rsidRDefault="002C19F9">
            <w:pPr>
              <w:autoSpaceDE w:val="0"/>
              <w:autoSpaceDN w:val="0"/>
              <w:adjustRightInd w:val="0"/>
              <w:jc w:val="center"/>
              <w:rPr>
                <w:sz w:val="20"/>
                <w:szCs w:val="20"/>
                <w:lang w:eastAsia="en-US"/>
              </w:rPr>
            </w:pPr>
            <w:r>
              <w:rPr>
                <w:sz w:val="20"/>
                <w:szCs w:val="20"/>
              </w:rPr>
              <w:t>Почтовый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tcPr>
          <w:p w14:paraId="54B833AB" w14:textId="77777777" w:rsidR="002C19F9" w:rsidRDefault="002C19F9">
            <w:pPr>
              <w:autoSpaceDE w:val="0"/>
              <w:autoSpaceDN w:val="0"/>
              <w:adjustRightInd w:val="0"/>
              <w:rPr>
                <w:sz w:val="20"/>
                <w:szCs w:val="20"/>
                <w:lang w:eastAsia="en-US"/>
              </w:rPr>
            </w:pPr>
          </w:p>
        </w:tc>
      </w:tr>
      <w:tr w:rsidR="002C19F9" w14:paraId="0B70D548" w14:textId="77777777" w:rsidTr="002C19F9">
        <w:tc>
          <w:tcPr>
            <w:tcW w:w="709" w:type="dxa"/>
            <w:tcBorders>
              <w:top w:val="single" w:sz="4" w:space="0" w:color="auto"/>
              <w:left w:val="single" w:sz="4" w:space="0" w:color="auto"/>
              <w:bottom w:val="single" w:sz="4" w:space="0" w:color="auto"/>
              <w:right w:val="single" w:sz="4" w:space="0" w:color="auto"/>
            </w:tcBorders>
            <w:hideMark/>
          </w:tcPr>
          <w:p w14:paraId="3F31BA7A" w14:textId="77777777" w:rsidR="002C19F9" w:rsidRDefault="002C19F9">
            <w:pPr>
              <w:autoSpaceDE w:val="0"/>
              <w:autoSpaceDN w:val="0"/>
              <w:adjustRightInd w:val="0"/>
              <w:jc w:val="center"/>
              <w:rPr>
                <w:sz w:val="20"/>
                <w:szCs w:val="20"/>
                <w:lang w:eastAsia="en-US"/>
              </w:rPr>
            </w:pPr>
            <w:r>
              <w:rPr>
                <w:sz w:val="20"/>
                <w:szCs w:val="20"/>
              </w:rPr>
              <w:t>3.5</w:t>
            </w:r>
          </w:p>
        </w:tc>
        <w:tc>
          <w:tcPr>
            <w:tcW w:w="3269" w:type="dxa"/>
            <w:gridSpan w:val="2"/>
            <w:tcBorders>
              <w:top w:val="single" w:sz="4" w:space="0" w:color="auto"/>
              <w:left w:val="single" w:sz="4" w:space="0" w:color="auto"/>
              <w:bottom w:val="single" w:sz="4" w:space="0" w:color="auto"/>
              <w:right w:val="single" w:sz="4" w:space="0" w:color="auto"/>
            </w:tcBorders>
            <w:hideMark/>
          </w:tcPr>
          <w:p w14:paraId="71CBB0A3" w14:textId="77777777" w:rsidR="002C19F9" w:rsidRDefault="002C19F9">
            <w:pPr>
              <w:autoSpaceDE w:val="0"/>
              <w:autoSpaceDN w:val="0"/>
              <w:adjustRightInd w:val="0"/>
              <w:jc w:val="center"/>
              <w:rPr>
                <w:sz w:val="20"/>
                <w:szCs w:val="20"/>
                <w:lang w:eastAsia="en-US"/>
              </w:rPr>
            </w:pPr>
            <w:r>
              <w:rPr>
                <w:sz w:val="20"/>
                <w:szCs w:val="20"/>
              </w:rPr>
              <w:t>Фактический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tcPr>
          <w:p w14:paraId="2E4440A5" w14:textId="77777777" w:rsidR="002C19F9" w:rsidRDefault="002C19F9">
            <w:pPr>
              <w:autoSpaceDE w:val="0"/>
              <w:autoSpaceDN w:val="0"/>
              <w:adjustRightInd w:val="0"/>
              <w:rPr>
                <w:sz w:val="20"/>
                <w:szCs w:val="20"/>
                <w:lang w:eastAsia="en-US"/>
              </w:rPr>
            </w:pPr>
          </w:p>
        </w:tc>
      </w:tr>
      <w:tr w:rsidR="002C19F9" w14:paraId="7E37975C" w14:textId="77777777" w:rsidTr="002C19F9">
        <w:tc>
          <w:tcPr>
            <w:tcW w:w="709" w:type="dxa"/>
            <w:tcBorders>
              <w:top w:val="single" w:sz="4" w:space="0" w:color="auto"/>
              <w:left w:val="single" w:sz="4" w:space="0" w:color="auto"/>
              <w:bottom w:val="single" w:sz="4" w:space="0" w:color="auto"/>
              <w:right w:val="single" w:sz="4" w:space="0" w:color="auto"/>
            </w:tcBorders>
            <w:hideMark/>
          </w:tcPr>
          <w:p w14:paraId="02B2EEBF" w14:textId="77777777" w:rsidR="002C19F9" w:rsidRDefault="002C19F9">
            <w:pPr>
              <w:autoSpaceDE w:val="0"/>
              <w:autoSpaceDN w:val="0"/>
              <w:adjustRightInd w:val="0"/>
              <w:jc w:val="center"/>
              <w:rPr>
                <w:sz w:val="20"/>
                <w:szCs w:val="20"/>
                <w:lang w:eastAsia="en-US"/>
              </w:rPr>
            </w:pPr>
            <w:r>
              <w:rPr>
                <w:sz w:val="20"/>
                <w:szCs w:val="20"/>
              </w:rPr>
              <w:t>3.6</w:t>
            </w:r>
          </w:p>
        </w:tc>
        <w:tc>
          <w:tcPr>
            <w:tcW w:w="3269" w:type="dxa"/>
            <w:gridSpan w:val="2"/>
            <w:tcBorders>
              <w:top w:val="single" w:sz="4" w:space="0" w:color="auto"/>
              <w:left w:val="single" w:sz="4" w:space="0" w:color="auto"/>
              <w:bottom w:val="single" w:sz="4" w:space="0" w:color="auto"/>
              <w:right w:val="single" w:sz="4" w:space="0" w:color="auto"/>
            </w:tcBorders>
            <w:hideMark/>
          </w:tcPr>
          <w:p w14:paraId="257DC2B8" w14:textId="77777777" w:rsidR="002C19F9" w:rsidRDefault="002C19F9">
            <w:pPr>
              <w:autoSpaceDE w:val="0"/>
              <w:autoSpaceDN w:val="0"/>
              <w:adjustRightInd w:val="0"/>
              <w:jc w:val="center"/>
              <w:rPr>
                <w:sz w:val="20"/>
                <w:szCs w:val="20"/>
                <w:lang w:eastAsia="en-US"/>
              </w:rPr>
            </w:pPr>
            <w:r>
              <w:rPr>
                <w:sz w:val="20"/>
                <w:szCs w:val="20"/>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tcPr>
          <w:p w14:paraId="64A3E290" w14:textId="77777777" w:rsidR="002C19F9" w:rsidRDefault="002C19F9">
            <w:pPr>
              <w:autoSpaceDE w:val="0"/>
              <w:autoSpaceDN w:val="0"/>
              <w:adjustRightInd w:val="0"/>
              <w:rPr>
                <w:sz w:val="20"/>
                <w:szCs w:val="20"/>
                <w:lang w:eastAsia="en-US"/>
              </w:rPr>
            </w:pPr>
          </w:p>
        </w:tc>
      </w:tr>
      <w:tr w:rsidR="002C19F9" w14:paraId="73A35955" w14:textId="77777777" w:rsidTr="002C19F9">
        <w:tc>
          <w:tcPr>
            <w:tcW w:w="709" w:type="dxa"/>
            <w:tcBorders>
              <w:top w:val="single" w:sz="4" w:space="0" w:color="auto"/>
              <w:left w:val="single" w:sz="4" w:space="0" w:color="auto"/>
              <w:bottom w:val="single" w:sz="4" w:space="0" w:color="auto"/>
              <w:right w:val="single" w:sz="4" w:space="0" w:color="auto"/>
            </w:tcBorders>
            <w:hideMark/>
          </w:tcPr>
          <w:p w14:paraId="35B69796" w14:textId="77777777" w:rsidR="002C19F9" w:rsidRDefault="002C19F9">
            <w:pPr>
              <w:autoSpaceDE w:val="0"/>
              <w:autoSpaceDN w:val="0"/>
              <w:adjustRightInd w:val="0"/>
              <w:jc w:val="center"/>
              <w:rPr>
                <w:sz w:val="20"/>
                <w:szCs w:val="20"/>
                <w:lang w:eastAsia="en-US"/>
              </w:rPr>
            </w:pPr>
            <w:r>
              <w:rPr>
                <w:sz w:val="20"/>
                <w:szCs w:val="20"/>
              </w:rPr>
              <w:t>3.7</w:t>
            </w:r>
          </w:p>
        </w:tc>
        <w:tc>
          <w:tcPr>
            <w:tcW w:w="3269" w:type="dxa"/>
            <w:gridSpan w:val="2"/>
            <w:tcBorders>
              <w:top w:val="single" w:sz="4" w:space="0" w:color="auto"/>
              <w:left w:val="single" w:sz="4" w:space="0" w:color="auto"/>
              <w:bottom w:val="single" w:sz="4" w:space="0" w:color="auto"/>
              <w:right w:val="single" w:sz="4" w:space="0" w:color="auto"/>
            </w:tcBorders>
            <w:hideMark/>
          </w:tcPr>
          <w:p w14:paraId="38E23660" w14:textId="77777777" w:rsidR="002C19F9" w:rsidRDefault="002C19F9">
            <w:pPr>
              <w:autoSpaceDE w:val="0"/>
              <w:autoSpaceDN w:val="0"/>
              <w:adjustRightInd w:val="0"/>
              <w:jc w:val="center"/>
              <w:rPr>
                <w:sz w:val="20"/>
                <w:szCs w:val="20"/>
                <w:lang w:eastAsia="en-US"/>
              </w:rPr>
            </w:pPr>
            <w:r>
              <w:rPr>
                <w:sz w:val="20"/>
                <w:szCs w:val="20"/>
              </w:rPr>
              <w:t>ОГРН</w:t>
            </w:r>
          </w:p>
        </w:tc>
        <w:tc>
          <w:tcPr>
            <w:tcW w:w="5664" w:type="dxa"/>
            <w:gridSpan w:val="3"/>
            <w:tcBorders>
              <w:top w:val="single" w:sz="4" w:space="0" w:color="auto"/>
              <w:left w:val="single" w:sz="4" w:space="0" w:color="auto"/>
              <w:bottom w:val="single" w:sz="4" w:space="0" w:color="auto"/>
              <w:right w:val="single" w:sz="4" w:space="0" w:color="auto"/>
            </w:tcBorders>
          </w:tcPr>
          <w:p w14:paraId="594CD565" w14:textId="77777777" w:rsidR="002C19F9" w:rsidRDefault="002C19F9">
            <w:pPr>
              <w:autoSpaceDE w:val="0"/>
              <w:autoSpaceDN w:val="0"/>
              <w:adjustRightInd w:val="0"/>
              <w:rPr>
                <w:sz w:val="20"/>
                <w:szCs w:val="20"/>
                <w:lang w:eastAsia="en-US"/>
              </w:rPr>
            </w:pPr>
          </w:p>
        </w:tc>
      </w:tr>
      <w:tr w:rsidR="002C19F9" w14:paraId="05264612" w14:textId="77777777" w:rsidTr="002C19F9">
        <w:tc>
          <w:tcPr>
            <w:tcW w:w="709" w:type="dxa"/>
            <w:tcBorders>
              <w:top w:val="single" w:sz="4" w:space="0" w:color="auto"/>
              <w:left w:val="single" w:sz="4" w:space="0" w:color="auto"/>
              <w:bottom w:val="single" w:sz="4" w:space="0" w:color="auto"/>
              <w:right w:val="single" w:sz="4" w:space="0" w:color="auto"/>
            </w:tcBorders>
            <w:hideMark/>
          </w:tcPr>
          <w:p w14:paraId="5CA70352" w14:textId="77777777" w:rsidR="002C19F9" w:rsidRDefault="002C19F9">
            <w:pPr>
              <w:autoSpaceDE w:val="0"/>
              <w:autoSpaceDN w:val="0"/>
              <w:adjustRightInd w:val="0"/>
              <w:jc w:val="center"/>
              <w:rPr>
                <w:sz w:val="20"/>
                <w:szCs w:val="20"/>
                <w:lang w:eastAsia="en-US"/>
              </w:rPr>
            </w:pPr>
            <w:r>
              <w:rPr>
                <w:sz w:val="20"/>
                <w:szCs w:val="20"/>
              </w:rPr>
              <w:t>3.8</w:t>
            </w:r>
          </w:p>
        </w:tc>
        <w:tc>
          <w:tcPr>
            <w:tcW w:w="3269" w:type="dxa"/>
            <w:gridSpan w:val="2"/>
            <w:tcBorders>
              <w:top w:val="single" w:sz="4" w:space="0" w:color="auto"/>
              <w:left w:val="single" w:sz="4" w:space="0" w:color="auto"/>
              <w:bottom w:val="single" w:sz="4" w:space="0" w:color="auto"/>
              <w:right w:val="single" w:sz="4" w:space="0" w:color="auto"/>
            </w:tcBorders>
            <w:hideMark/>
          </w:tcPr>
          <w:p w14:paraId="0E373AC8" w14:textId="77777777" w:rsidR="002C19F9" w:rsidRDefault="002C19F9">
            <w:pPr>
              <w:autoSpaceDE w:val="0"/>
              <w:autoSpaceDN w:val="0"/>
              <w:adjustRightInd w:val="0"/>
              <w:jc w:val="center"/>
              <w:rPr>
                <w:sz w:val="20"/>
                <w:szCs w:val="20"/>
                <w:lang w:eastAsia="en-US"/>
              </w:rPr>
            </w:pPr>
            <w:r>
              <w:rPr>
                <w:sz w:val="20"/>
                <w:szCs w:val="20"/>
              </w:rPr>
              <w:t>ИНН</w:t>
            </w:r>
          </w:p>
        </w:tc>
        <w:tc>
          <w:tcPr>
            <w:tcW w:w="5664" w:type="dxa"/>
            <w:gridSpan w:val="3"/>
            <w:tcBorders>
              <w:top w:val="single" w:sz="4" w:space="0" w:color="auto"/>
              <w:left w:val="single" w:sz="4" w:space="0" w:color="auto"/>
              <w:bottom w:val="single" w:sz="4" w:space="0" w:color="auto"/>
              <w:right w:val="single" w:sz="4" w:space="0" w:color="auto"/>
            </w:tcBorders>
          </w:tcPr>
          <w:p w14:paraId="77D6C3E6" w14:textId="77777777" w:rsidR="002C19F9" w:rsidRDefault="002C19F9">
            <w:pPr>
              <w:autoSpaceDE w:val="0"/>
              <w:autoSpaceDN w:val="0"/>
              <w:adjustRightInd w:val="0"/>
              <w:rPr>
                <w:sz w:val="20"/>
                <w:szCs w:val="20"/>
                <w:lang w:eastAsia="en-US"/>
              </w:rPr>
            </w:pPr>
          </w:p>
        </w:tc>
      </w:tr>
      <w:tr w:rsidR="002C19F9" w14:paraId="4F0C67C2" w14:textId="77777777" w:rsidTr="002C19F9">
        <w:tc>
          <w:tcPr>
            <w:tcW w:w="709" w:type="dxa"/>
            <w:tcBorders>
              <w:top w:val="single" w:sz="4" w:space="0" w:color="auto"/>
              <w:left w:val="single" w:sz="4" w:space="0" w:color="auto"/>
              <w:bottom w:val="single" w:sz="4" w:space="0" w:color="auto"/>
              <w:right w:val="single" w:sz="4" w:space="0" w:color="auto"/>
            </w:tcBorders>
            <w:hideMark/>
          </w:tcPr>
          <w:p w14:paraId="285AC93A" w14:textId="77777777" w:rsidR="002C19F9" w:rsidRDefault="002C19F9">
            <w:pPr>
              <w:autoSpaceDE w:val="0"/>
              <w:autoSpaceDN w:val="0"/>
              <w:adjustRightInd w:val="0"/>
              <w:jc w:val="center"/>
              <w:outlineLvl w:val="0"/>
              <w:rPr>
                <w:sz w:val="20"/>
                <w:szCs w:val="20"/>
                <w:lang w:eastAsia="en-US"/>
              </w:rPr>
            </w:pPr>
            <w:r>
              <w:rPr>
                <w:sz w:val="20"/>
                <w:szCs w:val="20"/>
              </w:rPr>
              <w:t>4</w:t>
            </w:r>
          </w:p>
        </w:tc>
        <w:tc>
          <w:tcPr>
            <w:tcW w:w="8933" w:type="dxa"/>
            <w:gridSpan w:val="5"/>
            <w:tcBorders>
              <w:top w:val="single" w:sz="4" w:space="0" w:color="auto"/>
              <w:left w:val="single" w:sz="4" w:space="0" w:color="auto"/>
              <w:bottom w:val="single" w:sz="4" w:space="0" w:color="auto"/>
              <w:right w:val="single" w:sz="4" w:space="0" w:color="auto"/>
            </w:tcBorders>
            <w:hideMark/>
          </w:tcPr>
          <w:p w14:paraId="3DE681C0" w14:textId="77777777" w:rsidR="002C19F9" w:rsidRDefault="002C19F9">
            <w:pPr>
              <w:autoSpaceDE w:val="0"/>
              <w:autoSpaceDN w:val="0"/>
              <w:adjustRightInd w:val="0"/>
              <w:jc w:val="center"/>
              <w:rPr>
                <w:sz w:val="20"/>
                <w:szCs w:val="20"/>
                <w:lang w:eastAsia="en-US"/>
              </w:rPr>
            </w:pPr>
            <w:r>
              <w:rPr>
                <w:sz w:val="20"/>
                <w:szCs w:val="20"/>
              </w:rPr>
              <w:t>Сведения о представителе заявителя:</w:t>
            </w:r>
          </w:p>
        </w:tc>
      </w:tr>
      <w:tr w:rsidR="002C19F9" w14:paraId="035CE666" w14:textId="77777777" w:rsidTr="002C19F9">
        <w:tc>
          <w:tcPr>
            <w:tcW w:w="709" w:type="dxa"/>
            <w:vMerge w:val="restart"/>
            <w:tcBorders>
              <w:top w:val="single" w:sz="4" w:space="0" w:color="auto"/>
              <w:left w:val="single" w:sz="4" w:space="0" w:color="auto"/>
              <w:bottom w:val="single" w:sz="4" w:space="0" w:color="auto"/>
              <w:right w:val="single" w:sz="4" w:space="0" w:color="auto"/>
            </w:tcBorders>
            <w:hideMark/>
          </w:tcPr>
          <w:p w14:paraId="29F5627B" w14:textId="77777777" w:rsidR="002C19F9" w:rsidRDefault="002C19F9">
            <w:pPr>
              <w:autoSpaceDE w:val="0"/>
              <w:autoSpaceDN w:val="0"/>
              <w:adjustRightInd w:val="0"/>
              <w:jc w:val="center"/>
              <w:rPr>
                <w:sz w:val="20"/>
                <w:szCs w:val="20"/>
                <w:lang w:eastAsia="en-US"/>
              </w:rPr>
            </w:pPr>
            <w:r>
              <w:rPr>
                <w:sz w:val="20"/>
                <w:szCs w:val="20"/>
              </w:rPr>
              <w:t>4.1</w:t>
            </w:r>
          </w:p>
        </w:tc>
        <w:tc>
          <w:tcPr>
            <w:tcW w:w="3269" w:type="dxa"/>
            <w:gridSpan w:val="2"/>
            <w:tcBorders>
              <w:top w:val="single" w:sz="4" w:space="0" w:color="auto"/>
              <w:left w:val="single" w:sz="4" w:space="0" w:color="auto"/>
              <w:bottom w:val="single" w:sz="4" w:space="0" w:color="auto"/>
              <w:right w:val="single" w:sz="4" w:space="0" w:color="auto"/>
            </w:tcBorders>
            <w:hideMark/>
          </w:tcPr>
          <w:p w14:paraId="45CFDCD4" w14:textId="77777777" w:rsidR="002C19F9" w:rsidRDefault="002C19F9">
            <w:pPr>
              <w:autoSpaceDE w:val="0"/>
              <w:autoSpaceDN w:val="0"/>
              <w:adjustRightInd w:val="0"/>
              <w:jc w:val="center"/>
              <w:rPr>
                <w:sz w:val="20"/>
                <w:szCs w:val="20"/>
                <w:lang w:eastAsia="en-US"/>
              </w:rPr>
            </w:pPr>
            <w:r>
              <w:rPr>
                <w:sz w:val="20"/>
                <w:szCs w:val="20"/>
              </w:rPr>
              <w:t>Фамилия</w:t>
            </w:r>
          </w:p>
        </w:tc>
        <w:tc>
          <w:tcPr>
            <w:tcW w:w="5664" w:type="dxa"/>
            <w:gridSpan w:val="3"/>
            <w:tcBorders>
              <w:top w:val="single" w:sz="4" w:space="0" w:color="auto"/>
              <w:left w:val="single" w:sz="4" w:space="0" w:color="auto"/>
              <w:bottom w:val="single" w:sz="4" w:space="0" w:color="auto"/>
              <w:right w:val="single" w:sz="4" w:space="0" w:color="auto"/>
            </w:tcBorders>
          </w:tcPr>
          <w:p w14:paraId="52578A2E" w14:textId="77777777" w:rsidR="002C19F9" w:rsidRDefault="002C19F9">
            <w:pPr>
              <w:autoSpaceDE w:val="0"/>
              <w:autoSpaceDN w:val="0"/>
              <w:adjustRightInd w:val="0"/>
              <w:rPr>
                <w:sz w:val="20"/>
                <w:szCs w:val="20"/>
                <w:lang w:eastAsia="en-US"/>
              </w:rPr>
            </w:pPr>
          </w:p>
        </w:tc>
      </w:tr>
      <w:tr w:rsidR="002C19F9" w14:paraId="52A1FB98" w14:textId="77777777" w:rsidTr="002C19F9">
        <w:tc>
          <w:tcPr>
            <w:tcW w:w="709" w:type="dxa"/>
            <w:vMerge/>
            <w:tcBorders>
              <w:top w:val="single" w:sz="4" w:space="0" w:color="auto"/>
              <w:left w:val="single" w:sz="4" w:space="0" w:color="auto"/>
              <w:bottom w:val="single" w:sz="4" w:space="0" w:color="auto"/>
              <w:right w:val="single" w:sz="4" w:space="0" w:color="auto"/>
            </w:tcBorders>
            <w:vAlign w:val="center"/>
            <w:hideMark/>
          </w:tcPr>
          <w:p w14:paraId="1DFF88CF" w14:textId="77777777" w:rsidR="002C19F9" w:rsidRDefault="002C19F9">
            <w:pPr>
              <w:rPr>
                <w:sz w:val="20"/>
                <w:szCs w:val="20"/>
                <w:lang w:eastAsia="en-US"/>
              </w:rPr>
            </w:pPr>
          </w:p>
        </w:tc>
        <w:tc>
          <w:tcPr>
            <w:tcW w:w="3269" w:type="dxa"/>
            <w:gridSpan w:val="2"/>
            <w:tcBorders>
              <w:top w:val="single" w:sz="4" w:space="0" w:color="auto"/>
              <w:left w:val="single" w:sz="4" w:space="0" w:color="auto"/>
              <w:bottom w:val="single" w:sz="4" w:space="0" w:color="auto"/>
              <w:right w:val="single" w:sz="4" w:space="0" w:color="auto"/>
            </w:tcBorders>
            <w:hideMark/>
          </w:tcPr>
          <w:p w14:paraId="6F30380D" w14:textId="77777777" w:rsidR="002C19F9" w:rsidRDefault="002C19F9">
            <w:pPr>
              <w:autoSpaceDE w:val="0"/>
              <w:autoSpaceDN w:val="0"/>
              <w:adjustRightInd w:val="0"/>
              <w:jc w:val="center"/>
              <w:rPr>
                <w:sz w:val="20"/>
                <w:szCs w:val="20"/>
                <w:lang w:eastAsia="en-US"/>
              </w:rPr>
            </w:pPr>
            <w:r>
              <w:rPr>
                <w:sz w:val="20"/>
                <w:szCs w:val="20"/>
              </w:rPr>
              <w:t>Имя</w:t>
            </w:r>
          </w:p>
        </w:tc>
        <w:tc>
          <w:tcPr>
            <w:tcW w:w="5664" w:type="dxa"/>
            <w:gridSpan w:val="3"/>
            <w:tcBorders>
              <w:top w:val="single" w:sz="4" w:space="0" w:color="auto"/>
              <w:left w:val="single" w:sz="4" w:space="0" w:color="auto"/>
              <w:bottom w:val="single" w:sz="4" w:space="0" w:color="auto"/>
              <w:right w:val="single" w:sz="4" w:space="0" w:color="auto"/>
            </w:tcBorders>
          </w:tcPr>
          <w:p w14:paraId="27E3362C" w14:textId="77777777" w:rsidR="002C19F9" w:rsidRDefault="002C19F9">
            <w:pPr>
              <w:autoSpaceDE w:val="0"/>
              <w:autoSpaceDN w:val="0"/>
              <w:adjustRightInd w:val="0"/>
              <w:rPr>
                <w:sz w:val="20"/>
                <w:szCs w:val="20"/>
                <w:lang w:eastAsia="en-US"/>
              </w:rPr>
            </w:pPr>
          </w:p>
        </w:tc>
      </w:tr>
      <w:tr w:rsidR="002C19F9" w14:paraId="793DF954" w14:textId="77777777" w:rsidTr="002C19F9">
        <w:tc>
          <w:tcPr>
            <w:tcW w:w="709" w:type="dxa"/>
            <w:vMerge/>
            <w:tcBorders>
              <w:top w:val="single" w:sz="4" w:space="0" w:color="auto"/>
              <w:left w:val="single" w:sz="4" w:space="0" w:color="auto"/>
              <w:bottom w:val="single" w:sz="4" w:space="0" w:color="auto"/>
              <w:right w:val="single" w:sz="4" w:space="0" w:color="auto"/>
            </w:tcBorders>
            <w:vAlign w:val="center"/>
            <w:hideMark/>
          </w:tcPr>
          <w:p w14:paraId="2B3DC63E" w14:textId="77777777" w:rsidR="002C19F9" w:rsidRDefault="002C19F9">
            <w:pPr>
              <w:rPr>
                <w:sz w:val="20"/>
                <w:szCs w:val="20"/>
                <w:lang w:eastAsia="en-US"/>
              </w:rPr>
            </w:pPr>
          </w:p>
        </w:tc>
        <w:tc>
          <w:tcPr>
            <w:tcW w:w="3269" w:type="dxa"/>
            <w:gridSpan w:val="2"/>
            <w:tcBorders>
              <w:top w:val="single" w:sz="4" w:space="0" w:color="auto"/>
              <w:left w:val="single" w:sz="4" w:space="0" w:color="auto"/>
              <w:bottom w:val="single" w:sz="4" w:space="0" w:color="auto"/>
              <w:right w:val="single" w:sz="4" w:space="0" w:color="auto"/>
            </w:tcBorders>
            <w:hideMark/>
          </w:tcPr>
          <w:p w14:paraId="7BEB120F" w14:textId="77777777" w:rsidR="002C19F9" w:rsidRDefault="002C19F9">
            <w:pPr>
              <w:autoSpaceDE w:val="0"/>
              <w:autoSpaceDN w:val="0"/>
              <w:adjustRightInd w:val="0"/>
              <w:jc w:val="center"/>
              <w:rPr>
                <w:sz w:val="20"/>
                <w:szCs w:val="20"/>
                <w:lang w:eastAsia="en-US"/>
              </w:rPr>
            </w:pPr>
            <w:r>
              <w:rPr>
                <w:sz w:val="20"/>
                <w:szCs w:val="20"/>
              </w:rPr>
              <w:t>Отчество (при наличии)</w:t>
            </w:r>
          </w:p>
        </w:tc>
        <w:tc>
          <w:tcPr>
            <w:tcW w:w="5664" w:type="dxa"/>
            <w:gridSpan w:val="3"/>
            <w:tcBorders>
              <w:top w:val="single" w:sz="4" w:space="0" w:color="auto"/>
              <w:left w:val="single" w:sz="4" w:space="0" w:color="auto"/>
              <w:bottom w:val="single" w:sz="4" w:space="0" w:color="auto"/>
              <w:right w:val="single" w:sz="4" w:space="0" w:color="auto"/>
            </w:tcBorders>
          </w:tcPr>
          <w:p w14:paraId="0420CBFA" w14:textId="77777777" w:rsidR="002C19F9" w:rsidRDefault="002C19F9">
            <w:pPr>
              <w:autoSpaceDE w:val="0"/>
              <w:autoSpaceDN w:val="0"/>
              <w:adjustRightInd w:val="0"/>
              <w:rPr>
                <w:sz w:val="20"/>
                <w:szCs w:val="20"/>
                <w:lang w:eastAsia="en-US"/>
              </w:rPr>
            </w:pPr>
          </w:p>
        </w:tc>
      </w:tr>
      <w:tr w:rsidR="002C19F9" w14:paraId="7EB162B5" w14:textId="77777777" w:rsidTr="002C19F9">
        <w:tc>
          <w:tcPr>
            <w:tcW w:w="709" w:type="dxa"/>
            <w:tcBorders>
              <w:top w:val="single" w:sz="4" w:space="0" w:color="auto"/>
              <w:left w:val="single" w:sz="4" w:space="0" w:color="auto"/>
              <w:bottom w:val="single" w:sz="4" w:space="0" w:color="auto"/>
              <w:right w:val="single" w:sz="4" w:space="0" w:color="auto"/>
            </w:tcBorders>
            <w:hideMark/>
          </w:tcPr>
          <w:p w14:paraId="5992FE9B" w14:textId="77777777" w:rsidR="002C19F9" w:rsidRDefault="002C19F9">
            <w:pPr>
              <w:autoSpaceDE w:val="0"/>
              <w:autoSpaceDN w:val="0"/>
              <w:adjustRightInd w:val="0"/>
              <w:jc w:val="center"/>
              <w:rPr>
                <w:sz w:val="20"/>
                <w:szCs w:val="20"/>
                <w:lang w:eastAsia="en-US"/>
              </w:rPr>
            </w:pPr>
            <w:r>
              <w:rPr>
                <w:sz w:val="20"/>
                <w:szCs w:val="20"/>
              </w:rPr>
              <w:t>4.2</w:t>
            </w:r>
          </w:p>
        </w:tc>
        <w:tc>
          <w:tcPr>
            <w:tcW w:w="3269" w:type="dxa"/>
            <w:gridSpan w:val="2"/>
            <w:tcBorders>
              <w:top w:val="single" w:sz="4" w:space="0" w:color="auto"/>
              <w:left w:val="single" w:sz="4" w:space="0" w:color="auto"/>
              <w:bottom w:val="single" w:sz="4" w:space="0" w:color="auto"/>
              <w:right w:val="single" w:sz="4" w:space="0" w:color="auto"/>
            </w:tcBorders>
            <w:hideMark/>
          </w:tcPr>
          <w:p w14:paraId="773E5A25" w14:textId="77777777" w:rsidR="002C19F9" w:rsidRDefault="002C19F9">
            <w:pPr>
              <w:autoSpaceDE w:val="0"/>
              <w:autoSpaceDN w:val="0"/>
              <w:adjustRightInd w:val="0"/>
              <w:jc w:val="center"/>
              <w:rPr>
                <w:sz w:val="20"/>
                <w:szCs w:val="20"/>
                <w:lang w:eastAsia="en-US"/>
              </w:rPr>
            </w:pPr>
            <w:r>
              <w:rPr>
                <w:sz w:val="20"/>
                <w:szCs w:val="20"/>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tcPr>
          <w:p w14:paraId="2E15357A" w14:textId="77777777" w:rsidR="002C19F9" w:rsidRDefault="002C19F9">
            <w:pPr>
              <w:autoSpaceDE w:val="0"/>
              <w:autoSpaceDN w:val="0"/>
              <w:adjustRightInd w:val="0"/>
              <w:rPr>
                <w:sz w:val="20"/>
                <w:szCs w:val="20"/>
                <w:lang w:eastAsia="en-US"/>
              </w:rPr>
            </w:pPr>
          </w:p>
        </w:tc>
      </w:tr>
      <w:tr w:rsidR="002C19F9" w14:paraId="17E995E8" w14:textId="77777777" w:rsidTr="002C19F9">
        <w:tc>
          <w:tcPr>
            <w:tcW w:w="709" w:type="dxa"/>
            <w:tcBorders>
              <w:top w:val="single" w:sz="4" w:space="0" w:color="auto"/>
              <w:left w:val="single" w:sz="4" w:space="0" w:color="auto"/>
              <w:bottom w:val="single" w:sz="4" w:space="0" w:color="auto"/>
              <w:right w:val="single" w:sz="4" w:space="0" w:color="auto"/>
            </w:tcBorders>
            <w:hideMark/>
          </w:tcPr>
          <w:p w14:paraId="7624AE57" w14:textId="77777777" w:rsidR="002C19F9" w:rsidRDefault="002C19F9">
            <w:pPr>
              <w:autoSpaceDE w:val="0"/>
              <w:autoSpaceDN w:val="0"/>
              <w:adjustRightInd w:val="0"/>
              <w:jc w:val="center"/>
              <w:rPr>
                <w:sz w:val="20"/>
                <w:szCs w:val="20"/>
                <w:lang w:eastAsia="en-US"/>
              </w:rPr>
            </w:pPr>
            <w:r>
              <w:rPr>
                <w:sz w:val="20"/>
                <w:szCs w:val="20"/>
              </w:rPr>
              <w:lastRenderedPageBreak/>
              <w:t>4.3</w:t>
            </w:r>
          </w:p>
        </w:tc>
        <w:tc>
          <w:tcPr>
            <w:tcW w:w="3269" w:type="dxa"/>
            <w:gridSpan w:val="2"/>
            <w:tcBorders>
              <w:top w:val="single" w:sz="4" w:space="0" w:color="auto"/>
              <w:left w:val="single" w:sz="4" w:space="0" w:color="auto"/>
              <w:bottom w:val="single" w:sz="4" w:space="0" w:color="auto"/>
              <w:right w:val="single" w:sz="4" w:space="0" w:color="auto"/>
            </w:tcBorders>
            <w:hideMark/>
          </w:tcPr>
          <w:p w14:paraId="784131B8" w14:textId="77777777" w:rsidR="002C19F9" w:rsidRDefault="002C19F9">
            <w:pPr>
              <w:autoSpaceDE w:val="0"/>
              <w:autoSpaceDN w:val="0"/>
              <w:adjustRightInd w:val="0"/>
              <w:jc w:val="center"/>
              <w:rPr>
                <w:sz w:val="20"/>
                <w:szCs w:val="20"/>
                <w:lang w:eastAsia="en-US"/>
              </w:rPr>
            </w:pPr>
            <w:r>
              <w:rPr>
                <w:sz w:val="20"/>
                <w:szCs w:val="20"/>
              </w:rPr>
              <w:t>Телефон</w:t>
            </w:r>
          </w:p>
        </w:tc>
        <w:tc>
          <w:tcPr>
            <w:tcW w:w="5664" w:type="dxa"/>
            <w:gridSpan w:val="3"/>
            <w:tcBorders>
              <w:top w:val="single" w:sz="4" w:space="0" w:color="auto"/>
              <w:left w:val="single" w:sz="4" w:space="0" w:color="auto"/>
              <w:bottom w:val="single" w:sz="4" w:space="0" w:color="auto"/>
              <w:right w:val="single" w:sz="4" w:space="0" w:color="auto"/>
            </w:tcBorders>
          </w:tcPr>
          <w:p w14:paraId="781D5242" w14:textId="77777777" w:rsidR="002C19F9" w:rsidRDefault="002C19F9">
            <w:pPr>
              <w:autoSpaceDE w:val="0"/>
              <w:autoSpaceDN w:val="0"/>
              <w:adjustRightInd w:val="0"/>
              <w:rPr>
                <w:sz w:val="20"/>
                <w:szCs w:val="20"/>
                <w:lang w:eastAsia="en-US"/>
              </w:rPr>
            </w:pPr>
          </w:p>
        </w:tc>
      </w:tr>
      <w:tr w:rsidR="002C19F9" w14:paraId="77ABC0F9" w14:textId="77777777" w:rsidTr="002C19F9">
        <w:tc>
          <w:tcPr>
            <w:tcW w:w="709" w:type="dxa"/>
            <w:tcBorders>
              <w:top w:val="single" w:sz="4" w:space="0" w:color="auto"/>
              <w:left w:val="single" w:sz="4" w:space="0" w:color="auto"/>
              <w:bottom w:val="single" w:sz="4" w:space="0" w:color="auto"/>
              <w:right w:val="single" w:sz="4" w:space="0" w:color="auto"/>
            </w:tcBorders>
            <w:hideMark/>
          </w:tcPr>
          <w:p w14:paraId="7728965B" w14:textId="77777777" w:rsidR="002C19F9" w:rsidRDefault="002C19F9">
            <w:pPr>
              <w:autoSpaceDE w:val="0"/>
              <w:autoSpaceDN w:val="0"/>
              <w:adjustRightInd w:val="0"/>
              <w:jc w:val="center"/>
              <w:rPr>
                <w:sz w:val="20"/>
                <w:szCs w:val="20"/>
                <w:lang w:eastAsia="en-US"/>
              </w:rPr>
            </w:pPr>
            <w:r>
              <w:rPr>
                <w:sz w:val="20"/>
                <w:szCs w:val="20"/>
              </w:rPr>
              <w:t>4.4</w:t>
            </w:r>
          </w:p>
        </w:tc>
        <w:tc>
          <w:tcPr>
            <w:tcW w:w="3269" w:type="dxa"/>
            <w:gridSpan w:val="2"/>
            <w:tcBorders>
              <w:top w:val="single" w:sz="4" w:space="0" w:color="auto"/>
              <w:left w:val="single" w:sz="4" w:space="0" w:color="auto"/>
              <w:bottom w:val="single" w:sz="4" w:space="0" w:color="auto"/>
              <w:right w:val="single" w:sz="4" w:space="0" w:color="auto"/>
            </w:tcBorders>
            <w:hideMark/>
          </w:tcPr>
          <w:p w14:paraId="6B1D2049" w14:textId="77777777" w:rsidR="002C19F9" w:rsidRDefault="002C19F9">
            <w:pPr>
              <w:autoSpaceDE w:val="0"/>
              <w:autoSpaceDN w:val="0"/>
              <w:adjustRightInd w:val="0"/>
              <w:jc w:val="center"/>
              <w:rPr>
                <w:sz w:val="20"/>
                <w:szCs w:val="20"/>
                <w:lang w:eastAsia="en-US"/>
              </w:rPr>
            </w:pPr>
            <w:r>
              <w:rPr>
                <w:sz w:val="20"/>
                <w:szCs w:val="20"/>
              </w:rPr>
              <w:t>Наименование и реквизиты документа, подтверждающего полномочия представителя заявителя</w:t>
            </w:r>
          </w:p>
        </w:tc>
        <w:tc>
          <w:tcPr>
            <w:tcW w:w="5664" w:type="dxa"/>
            <w:gridSpan w:val="3"/>
            <w:tcBorders>
              <w:top w:val="single" w:sz="4" w:space="0" w:color="auto"/>
              <w:left w:val="single" w:sz="4" w:space="0" w:color="auto"/>
              <w:bottom w:val="single" w:sz="4" w:space="0" w:color="auto"/>
              <w:right w:val="single" w:sz="4" w:space="0" w:color="auto"/>
            </w:tcBorders>
          </w:tcPr>
          <w:p w14:paraId="576C7AB1" w14:textId="77777777" w:rsidR="002C19F9" w:rsidRDefault="002C19F9">
            <w:pPr>
              <w:autoSpaceDE w:val="0"/>
              <w:autoSpaceDN w:val="0"/>
              <w:adjustRightInd w:val="0"/>
              <w:rPr>
                <w:sz w:val="20"/>
                <w:szCs w:val="20"/>
                <w:lang w:eastAsia="en-US"/>
              </w:rPr>
            </w:pPr>
          </w:p>
        </w:tc>
      </w:tr>
      <w:tr w:rsidR="002C19F9" w14:paraId="3F13CD26" w14:textId="77777777" w:rsidTr="002C19F9">
        <w:tc>
          <w:tcPr>
            <w:tcW w:w="709" w:type="dxa"/>
            <w:tcBorders>
              <w:top w:val="single" w:sz="4" w:space="0" w:color="auto"/>
              <w:left w:val="single" w:sz="4" w:space="0" w:color="auto"/>
              <w:bottom w:val="single" w:sz="4" w:space="0" w:color="auto"/>
              <w:right w:val="single" w:sz="4" w:space="0" w:color="auto"/>
            </w:tcBorders>
            <w:hideMark/>
          </w:tcPr>
          <w:p w14:paraId="13170726" w14:textId="77777777" w:rsidR="002C19F9" w:rsidRDefault="002C19F9">
            <w:pPr>
              <w:autoSpaceDE w:val="0"/>
              <w:autoSpaceDN w:val="0"/>
              <w:adjustRightInd w:val="0"/>
              <w:jc w:val="center"/>
              <w:rPr>
                <w:sz w:val="20"/>
                <w:szCs w:val="20"/>
                <w:lang w:eastAsia="en-US"/>
              </w:rPr>
            </w:pPr>
            <w:r>
              <w:rPr>
                <w:sz w:val="20"/>
                <w:szCs w:val="20"/>
              </w:rPr>
              <w:t>5</w:t>
            </w:r>
          </w:p>
        </w:tc>
        <w:tc>
          <w:tcPr>
            <w:tcW w:w="8933" w:type="dxa"/>
            <w:gridSpan w:val="5"/>
            <w:tcBorders>
              <w:top w:val="single" w:sz="4" w:space="0" w:color="auto"/>
              <w:left w:val="single" w:sz="4" w:space="0" w:color="auto"/>
              <w:bottom w:val="single" w:sz="4" w:space="0" w:color="auto"/>
              <w:right w:val="single" w:sz="4" w:space="0" w:color="auto"/>
            </w:tcBorders>
            <w:hideMark/>
          </w:tcPr>
          <w:p w14:paraId="7579E57D" w14:textId="77777777" w:rsidR="002C19F9" w:rsidRDefault="002C19F9">
            <w:pPr>
              <w:autoSpaceDE w:val="0"/>
              <w:autoSpaceDN w:val="0"/>
              <w:adjustRightInd w:val="0"/>
              <w:jc w:val="both"/>
              <w:rPr>
                <w:sz w:val="20"/>
                <w:szCs w:val="20"/>
              </w:rPr>
            </w:pPr>
            <w:r>
              <w:rPr>
                <w:sz w:val="20"/>
                <w:szCs w:val="20"/>
              </w:rPr>
              <w:t>Прошу установить публичный сервитут в отношении земель и (или) земельног</w:t>
            </w:r>
            <w:proofErr w:type="gramStart"/>
            <w:r>
              <w:rPr>
                <w:sz w:val="20"/>
                <w:szCs w:val="20"/>
              </w:rPr>
              <w:t>о(</w:t>
            </w:r>
            <w:proofErr w:type="spellStart"/>
            <w:proofErr w:type="gramEnd"/>
            <w:r>
              <w:rPr>
                <w:sz w:val="20"/>
                <w:szCs w:val="20"/>
              </w:rPr>
              <w:t>ых</w:t>
            </w:r>
            <w:proofErr w:type="spellEnd"/>
            <w:r>
              <w:rPr>
                <w:sz w:val="20"/>
                <w:szCs w:val="20"/>
              </w:rPr>
              <w:t>) участка(</w:t>
            </w:r>
            <w:proofErr w:type="spellStart"/>
            <w:r>
              <w:rPr>
                <w:sz w:val="20"/>
                <w:szCs w:val="20"/>
              </w:rPr>
              <w:t>ов</w:t>
            </w:r>
            <w:proofErr w:type="spellEnd"/>
            <w:r>
              <w:rPr>
                <w:sz w:val="20"/>
                <w:szCs w:val="20"/>
              </w:rPr>
              <w:t>) в целях (указываются цели, предусмотренные пп.1-7 п.4 ст. 23 Земельного кодекса Российской Федерации):</w:t>
            </w:r>
          </w:p>
          <w:p w14:paraId="6065DE73" w14:textId="77777777" w:rsidR="002C19F9" w:rsidRDefault="002C19F9">
            <w:pPr>
              <w:autoSpaceDE w:val="0"/>
              <w:autoSpaceDN w:val="0"/>
              <w:adjustRightInd w:val="0"/>
              <w:jc w:val="both"/>
              <w:rPr>
                <w:sz w:val="20"/>
                <w:szCs w:val="20"/>
                <w:lang w:eastAsia="en-US"/>
              </w:rPr>
            </w:pPr>
            <w:r>
              <w:rPr>
                <w:sz w:val="20"/>
                <w:szCs w:val="20"/>
              </w:rPr>
              <w:t>____________________________________________________________________</w:t>
            </w:r>
          </w:p>
        </w:tc>
      </w:tr>
      <w:tr w:rsidR="002C19F9" w14:paraId="0B1EA536" w14:textId="77777777" w:rsidTr="002C19F9">
        <w:tc>
          <w:tcPr>
            <w:tcW w:w="709" w:type="dxa"/>
            <w:tcBorders>
              <w:top w:val="single" w:sz="4" w:space="0" w:color="auto"/>
              <w:left w:val="single" w:sz="4" w:space="0" w:color="auto"/>
              <w:bottom w:val="single" w:sz="4" w:space="0" w:color="auto"/>
              <w:right w:val="single" w:sz="4" w:space="0" w:color="auto"/>
            </w:tcBorders>
            <w:hideMark/>
          </w:tcPr>
          <w:p w14:paraId="75B20FCE" w14:textId="77777777" w:rsidR="002C19F9" w:rsidRDefault="002C19F9">
            <w:pPr>
              <w:autoSpaceDE w:val="0"/>
              <w:autoSpaceDN w:val="0"/>
              <w:adjustRightInd w:val="0"/>
              <w:jc w:val="center"/>
              <w:rPr>
                <w:sz w:val="20"/>
                <w:szCs w:val="20"/>
                <w:lang w:eastAsia="en-US"/>
              </w:rPr>
            </w:pPr>
            <w:r>
              <w:rPr>
                <w:sz w:val="20"/>
                <w:szCs w:val="20"/>
              </w:rPr>
              <w:t>6</w:t>
            </w:r>
          </w:p>
        </w:tc>
        <w:tc>
          <w:tcPr>
            <w:tcW w:w="8933" w:type="dxa"/>
            <w:gridSpan w:val="5"/>
            <w:tcBorders>
              <w:top w:val="single" w:sz="4" w:space="0" w:color="auto"/>
              <w:left w:val="single" w:sz="4" w:space="0" w:color="auto"/>
              <w:bottom w:val="single" w:sz="4" w:space="0" w:color="auto"/>
              <w:right w:val="single" w:sz="4" w:space="0" w:color="auto"/>
            </w:tcBorders>
            <w:hideMark/>
          </w:tcPr>
          <w:p w14:paraId="4B154C58" w14:textId="77777777" w:rsidR="002C19F9" w:rsidRDefault="002C19F9">
            <w:pPr>
              <w:autoSpaceDE w:val="0"/>
              <w:autoSpaceDN w:val="0"/>
              <w:adjustRightInd w:val="0"/>
              <w:jc w:val="both"/>
              <w:rPr>
                <w:sz w:val="20"/>
                <w:szCs w:val="20"/>
                <w:lang w:eastAsia="en-US"/>
              </w:rPr>
            </w:pPr>
            <w:r>
              <w:rPr>
                <w:sz w:val="20"/>
                <w:szCs w:val="20"/>
              </w:rPr>
              <w:t>Испрашиваемый срок публичного сервитута _______________________</w:t>
            </w:r>
          </w:p>
        </w:tc>
      </w:tr>
      <w:tr w:rsidR="002C19F9" w14:paraId="5D693ABE" w14:textId="77777777" w:rsidTr="002C19F9">
        <w:tc>
          <w:tcPr>
            <w:tcW w:w="709" w:type="dxa"/>
            <w:tcBorders>
              <w:top w:val="single" w:sz="4" w:space="0" w:color="auto"/>
              <w:left w:val="single" w:sz="4" w:space="0" w:color="auto"/>
              <w:bottom w:val="single" w:sz="4" w:space="0" w:color="auto"/>
              <w:right w:val="single" w:sz="4" w:space="0" w:color="auto"/>
            </w:tcBorders>
            <w:hideMark/>
          </w:tcPr>
          <w:p w14:paraId="31B4C8E8" w14:textId="77777777" w:rsidR="002C19F9" w:rsidRDefault="002C19F9">
            <w:pPr>
              <w:autoSpaceDE w:val="0"/>
              <w:autoSpaceDN w:val="0"/>
              <w:adjustRightInd w:val="0"/>
              <w:jc w:val="center"/>
              <w:rPr>
                <w:sz w:val="20"/>
                <w:szCs w:val="20"/>
                <w:lang w:eastAsia="en-US"/>
              </w:rPr>
            </w:pPr>
            <w:r>
              <w:rPr>
                <w:sz w:val="20"/>
                <w:szCs w:val="20"/>
              </w:rPr>
              <w:t>7</w:t>
            </w:r>
          </w:p>
        </w:tc>
        <w:tc>
          <w:tcPr>
            <w:tcW w:w="8933" w:type="dxa"/>
            <w:gridSpan w:val="5"/>
            <w:tcBorders>
              <w:top w:val="single" w:sz="4" w:space="0" w:color="auto"/>
              <w:left w:val="single" w:sz="4" w:space="0" w:color="auto"/>
              <w:bottom w:val="single" w:sz="4" w:space="0" w:color="auto"/>
              <w:right w:val="single" w:sz="4" w:space="0" w:color="auto"/>
            </w:tcBorders>
            <w:hideMark/>
          </w:tcPr>
          <w:p w14:paraId="7F8C4046" w14:textId="77777777" w:rsidR="002C19F9" w:rsidRDefault="002C19F9">
            <w:pPr>
              <w:autoSpaceDE w:val="0"/>
              <w:autoSpaceDN w:val="0"/>
              <w:adjustRightInd w:val="0"/>
              <w:jc w:val="both"/>
              <w:rPr>
                <w:sz w:val="20"/>
                <w:szCs w:val="20"/>
              </w:rPr>
            </w:pPr>
            <w:r>
              <w:rPr>
                <w:sz w:val="20"/>
                <w:szCs w:val="20"/>
              </w:rPr>
              <w:t xml:space="preserve">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w:t>
            </w:r>
            <w:proofErr w:type="gramStart"/>
            <w:r>
              <w:rPr>
                <w:sz w:val="20"/>
                <w:szCs w:val="20"/>
              </w:rPr>
              <w:t>существенно затруднено</w:t>
            </w:r>
            <w:proofErr w:type="gramEnd"/>
            <w:r>
              <w:rPr>
                <w:sz w:val="20"/>
                <w:szCs w:val="20"/>
              </w:rPr>
              <w:t xml:space="preserve"> (при возникновении таких обстоятельств)</w:t>
            </w:r>
          </w:p>
          <w:p w14:paraId="428AAF05" w14:textId="77777777" w:rsidR="002C19F9" w:rsidRDefault="002C19F9">
            <w:pPr>
              <w:autoSpaceDE w:val="0"/>
              <w:autoSpaceDN w:val="0"/>
              <w:adjustRightInd w:val="0"/>
              <w:jc w:val="both"/>
              <w:rPr>
                <w:sz w:val="20"/>
                <w:szCs w:val="20"/>
                <w:lang w:eastAsia="en-US"/>
              </w:rPr>
            </w:pPr>
            <w:r>
              <w:rPr>
                <w:sz w:val="20"/>
                <w:szCs w:val="20"/>
              </w:rPr>
              <w:t>________________________________</w:t>
            </w:r>
          </w:p>
        </w:tc>
      </w:tr>
      <w:tr w:rsidR="002C19F9" w14:paraId="6EA14100" w14:textId="77777777" w:rsidTr="002C19F9">
        <w:tc>
          <w:tcPr>
            <w:tcW w:w="709" w:type="dxa"/>
            <w:tcBorders>
              <w:top w:val="single" w:sz="4" w:space="0" w:color="auto"/>
              <w:left w:val="single" w:sz="4" w:space="0" w:color="auto"/>
              <w:bottom w:val="single" w:sz="4" w:space="0" w:color="auto"/>
              <w:right w:val="single" w:sz="4" w:space="0" w:color="auto"/>
            </w:tcBorders>
            <w:hideMark/>
          </w:tcPr>
          <w:p w14:paraId="28FF6264" w14:textId="77777777" w:rsidR="002C19F9" w:rsidRDefault="002C19F9">
            <w:pPr>
              <w:autoSpaceDE w:val="0"/>
              <w:autoSpaceDN w:val="0"/>
              <w:adjustRightInd w:val="0"/>
              <w:jc w:val="center"/>
              <w:rPr>
                <w:sz w:val="20"/>
                <w:szCs w:val="20"/>
                <w:lang w:eastAsia="en-US"/>
              </w:rPr>
            </w:pPr>
            <w:r>
              <w:rPr>
                <w:sz w:val="20"/>
                <w:szCs w:val="20"/>
              </w:rPr>
              <w:t>8</w:t>
            </w:r>
          </w:p>
        </w:tc>
        <w:tc>
          <w:tcPr>
            <w:tcW w:w="8933" w:type="dxa"/>
            <w:gridSpan w:val="5"/>
            <w:tcBorders>
              <w:top w:val="single" w:sz="4" w:space="0" w:color="auto"/>
              <w:left w:val="single" w:sz="4" w:space="0" w:color="auto"/>
              <w:bottom w:val="single" w:sz="4" w:space="0" w:color="auto"/>
              <w:right w:val="single" w:sz="4" w:space="0" w:color="auto"/>
            </w:tcBorders>
            <w:hideMark/>
          </w:tcPr>
          <w:p w14:paraId="686E6839" w14:textId="77777777" w:rsidR="002C19F9" w:rsidRDefault="002C19F9">
            <w:pPr>
              <w:autoSpaceDE w:val="0"/>
              <w:autoSpaceDN w:val="0"/>
              <w:adjustRightInd w:val="0"/>
              <w:jc w:val="both"/>
              <w:rPr>
                <w:sz w:val="20"/>
                <w:szCs w:val="20"/>
                <w:lang w:eastAsia="en-US"/>
              </w:rPr>
            </w:pPr>
            <w:r>
              <w:rPr>
                <w:sz w:val="20"/>
                <w:szCs w:val="20"/>
              </w:rPr>
              <w:t>Обоснование необходимости установления публичного сервитута ___________</w:t>
            </w:r>
          </w:p>
        </w:tc>
      </w:tr>
      <w:tr w:rsidR="002C19F9" w14:paraId="4222169F" w14:textId="77777777" w:rsidTr="002C19F9">
        <w:tc>
          <w:tcPr>
            <w:tcW w:w="709" w:type="dxa"/>
            <w:vMerge w:val="restart"/>
            <w:tcBorders>
              <w:top w:val="single" w:sz="4" w:space="0" w:color="auto"/>
              <w:left w:val="single" w:sz="4" w:space="0" w:color="auto"/>
              <w:bottom w:val="single" w:sz="4" w:space="0" w:color="auto"/>
              <w:right w:val="single" w:sz="4" w:space="0" w:color="auto"/>
            </w:tcBorders>
            <w:hideMark/>
          </w:tcPr>
          <w:p w14:paraId="3B47853A" w14:textId="77777777" w:rsidR="002C19F9" w:rsidRDefault="002C19F9">
            <w:pPr>
              <w:autoSpaceDE w:val="0"/>
              <w:autoSpaceDN w:val="0"/>
              <w:adjustRightInd w:val="0"/>
              <w:jc w:val="center"/>
              <w:rPr>
                <w:sz w:val="20"/>
                <w:szCs w:val="20"/>
                <w:lang w:eastAsia="en-US"/>
              </w:rPr>
            </w:pPr>
            <w:r>
              <w:rPr>
                <w:sz w:val="20"/>
                <w:szCs w:val="20"/>
              </w:rPr>
              <w:t>9</w:t>
            </w:r>
          </w:p>
        </w:tc>
        <w:tc>
          <w:tcPr>
            <w:tcW w:w="5218" w:type="dxa"/>
            <w:gridSpan w:val="3"/>
            <w:vMerge w:val="restart"/>
            <w:tcBorders>
              <w:top w:val="single" w:sz="4" w:space="0" w:color="auto"/>
              <w:left w:val="single" w:sz="4" w:space="0" w:color="auto"/>
              <w:bottom w:val="single" w:sz="4" w:space="0" w:color="auto"/>
              <w:right w:val="single" w:sz="4" w:space="0" w:color="auto"/>
            </w:tcBorders>
            <w:hideMark/>
          </w:tcPr>
          <w:p w14:paraId="41CECF06" w14:textId="77777777" w:rsidR="002C19F9" w:rsidRDefault="002C19F9">
            <w:pPr>
              <w:autoSpaceDE w:val="0"/>
              <w:autoSpaceDN w:val="0"/>
              <w:adjustRightInd w:val="0"/>
              <w:jc w:val="both"/>
              <w:rPr>
                <w:sz w:val="20"/>
                <w:szCs w:val="20"/>
                <w:lang w:eastAsia="en-US"/>
              </w:rPr>
            </w:pPr>
            <w:r>
              <w:rPr>
                <w:sz w:val="20"/>
                <w:szCs w:val="20"/>
              </w:rPr>
              <w:t xml:space="preserve">Кадастровые номера земельных участков (при их наличии), в отношении которых испрашивается публичный </w:t>
            </w:r>
            <w:proofErr w:type="gramStart"/>
            <w:r>
              <w:rPr>
                <w:sz w:val="20"/>
                <w:szCs w:val="20"/>
              </w:rPr>
              <w:t>сервитут</w:t>
            </w:r>
            <w:proofErr w:type="gramEnd"/>
            <w:r>
              <w:rPr>
                <w:sz w:val="20"/>
                <w:szCs w:val="20"/>
              </w:rPr>
              <w:t xml:space="preserve"> и границы которых внесены в Единый государственный реестр недвижимости</w:t>
            </w:r>
          </w:p>
        </w:tc>
        <w:tc>
          <w:tcPr>
            <w:tcW w:w="3715" w:type="dxa"/>
            <w:gridSpan w:val="2"/>
            <w:tcBorders>
              <w:top w:val="single" w:sz="4" w:space="0" w:color="auto"/>
              <w:left w:val="single" w:sz="4" w:space="0" w:color="auto"/>
              <w:bottom w:val="single" w:sz="4" w:space="0" w:color="auto"/>
              <w:right w:val="single" w:sz="4" w:space="0" w:color="auto"/>
            </w:tcBorders>
          </w:tcPr>
          <w:p w14:paraId="35E8E190" w14:textId="77777777" w:rsidR="002C19F9" w:rsidRDefault="002C19F9">
            <w:pPr>
              <w:autoSpaceDE w:val="0"/>
              <w:autoSpaceDN w:val="0"/>
              <w:adjustRightInd w:val="0"/>
              <w:rPr>
                <w:sz w:val="20"/>
                <w:szCs w:val="20"/>
                <w:lang w:eastAsia="en-US"/>
              </w:rPr>
            </w:pPr>
          </w:p>
        </w:tc>
      </w:tr>
      <w:tr w:rsidR="002C19F9" w14:paraId="65CFB76E" w14:textId="77777777" w:rsidTr="002C19F9">
        <w:tc>
          <w:tcPr>
            <w:tcW w:w="709" w:type="dxa"/>
            <w:vMerge/>
            <w:tcBorders>
              <w:top w:val="single" w:sz="4" w:space="0" w:color="auto"/>
              <w:left w:val="single" w:sz="4" w:space="0" w:color="auto"/>
              <w:bottom w:val="single" w:sz="4" w:space="0" w:color="auto"/>
              <w:right w:val="single" w:sz="4" w:space="0" w:color="auto"/>
            </w:tcBorders>
            <w:vAlign w:val="center"/>
            <w:hideMark/>
          </w:tcPr>
          <w:p w14:paraId="30CAAC47" w14:textId="77777777" w:rsidR="002C19F9" w:rsidRDefault="002C19F9">
            <w:pPr>
              <w:rPr>
                <w:sz w:val="20"/>
                <w:szCs w:val="20"/>
                <w:lang w:eastAsia="en-US"/>
              </w:rPr>
            </w:pPr>
          </w:p>
        </w:tc>
        <w:tc>
          <w:tcPr>
            <w:tcW w:w="18536" w:type="dxa"/>
            <w:gridSpan w:val="3"/>
            <w:vMerge/>
            <w:tcBorders>
              <w:top w:val="single" w:sz="4" w:space="0" w:color="auto"/>
              <w:left w:val="single" w:sz="4" w:space="0" w:color="auto"/>
              <w:bottom w:val="single" w:sz="4" w:space="0" w:color="auto"/>
              <w:right w:val="single" w:sz="4" w:space="0" w:color="auto"/>
            </w:tcBorders>
            <w:vAlign w:val="center"/>
            <w:hideMark/>
          </w:tcPr>
          <w:p w14:paraId="6A3FE373" w14:textId="77777777" w:rsidR="002C19F9" w:rsidRDefault="002C19F9">
            <w:pPr>
              <w:rPr>
                <w:sz w:val="20"/>
                <w:szCs w:val="20"/>
                <w:lang w:eastAsia="en-US"/>
              </w:rPr>
            </w:pPr>
          </w:p>
        </w:tc>
        <w:tc>
          <w:tcPr>
            <w:tcW w:w="3715" w:type="dxa"/>
            <w:gridSpan w:val="2"/>
            <w:tcBorders>
              <w:top w:val="single" w:sz="4" w:space="0" w:color="auto"/>
              <w:left w:val="single" w:sz="4" w:space="0" w:color="auto"/>
              <w:bottom w:val="single" w:sz="4" w:space="0" w:color="auto"/>
              <w:right w:val="single" w:sz="4" w:space="0" w:color="auto"/>
            </w:tcBorders>
          </w:tcPr>
          <w:p w14:paraId="3005B3CE" w14:textId="77777777" w:rsidR="002C19F9" w:rsidRDefault="002C19F9">
            <w:pPr>
              <w:autoSpaceDE w:val="0"/>
              <w:autoSpaceDN w:val="0"/>
              <w:adjustRightInd w:val="0"/>
              <w:rPr>
                <w:sz w:val="20"/>
                <w:szCs w:val="20"/>
                <w:lang w:eastAsia="en-US"/>
              </w:rPr>
            </w:pPr>
          </w:p>
        </w:tc>
      </w:tr>
      <w:tr w:rsidR="002C19F9" w14:paraId="0014BB39" w14:textId="77777777" w:rsidTr="002C19F9">
        <w:tc>
          <w:tcPr>
            <w:tcW w:w="709" w:type="dxa"/>
            <w:vMerge/>
            <w:tcBorders>
              <w:top w:val="single" w:sz="4" w:space="0" w:color="auto"/>
              <w:left w:val="single" w:sz="4" w:space="0" w:color="auto"/>
              <w:bottom w:val="single" w:sz="4" w:space="0" w:color="auto"/>
              <w:right w:val="single" w:sz="4" w:space="0" w:color="auto"/>
            </w:tcBorders>
            <w:vAlign w:val="center"/>
            <w:hideMark/>
          </w:tcPr>
          <w:p w14:paraId="6CBCEFBE" w14:textId="77777777" w:rsidR="002C19F9" w:rsidRDefault="002C19F9">
            <w:pPr>
              <w:rPr>
                <w:sz w:val="20"/>
                <w:szCs w:val="20"/>
                <w:lang w:eastAsia="en-US"/>
              </w:rPr>
            </w:pPr>
          </w:p>
        </w:tc>
        <w:tc>
          <w:tcPr>
            <w:tcW w:w="18536" w:type="dxa"/>
            <w:gridSpan w:val="3"/>
            <w:vMerge/>
            <w:tcBorders>
              <w:top w:val="single" w:sz="4" w:space="0" w:color="auto"/>
              <w:left w:val="single" w:sz="4" w:space="0" w:color="auto"/>
              <w:bottom w:val="single" w:sz="4" w:space="0" w:color="auto"/>
              <w:right w:val="single" w:sz="4" w:space="0" w:color="auto"/>
            </w:tcBorders>
            <w:vAlign w:val="center"/>
            <w:hideMark/>
          </w:tcPr>
          <w:p w14:paraId="274644BC" w14:textId="77777777" w:rsidR="002C19F9" w:rsidRDefault="002C19F9">
            <w:pPr>
              <w:rPr>
                <w:sz w:val="20"/>
                <w:szCs w:val="20"/>
                <w:lang w:eastAsia="en-US"/>
              </w:rPr>
            </w:pPr>
          </w:p>
        </w:tc>
        <w:tc>
          <w:tcPr>
            <w:tcW w:w="3715" w:type="dxa"/>
            <w:gridSpan w:val="2"/>
            <w:tcBorders>
              <w:top w:val="single" w:sz="4" w:space="0" w:color="auto"/>
              <w:left w:val="single" w:sz="4" w:space="0" w:color="auto"/>
              <w:bottom w:val="single" w:sz="4" w:space="0" w:color="auto"/>
              <w:right w:val="single" w:sz="4" w:space="0" w:color="auto"/>
            </w:tcBorders>
          </w:tcPr>
          <w:p w14:paraId="4DC7ABC0" w14:textId="77777777" w:rsidR="002C19F9" w:rsidRDefault="002C19F9">
            <w:pPr>
              <w:autoSpaceDE w:val="0"/>
              <w:autoSpaceDN w:val="0"/>
              <w:adjustRightInd w:val="0"/>
              <w:rPr>
                <w:sz w:val="20"/>
                <w:szCs w:val="20"/>
                <w:lang w:eastAsia="en-US"/>
              </w:rPr>
            </w:pPr>
          </w:p>
        </w:tc>
      </w:tr>
      <w:tr w:rsidR="002C19F9" w14:paraId="2185E110" w14:textId="77777777" w:rsidTr="002C19F9">
        <w:tc>
          <w:tcPr>
            <w:tcW w:w="709" w:type="dxa"/>
            <w:vMerge w:val="restart"/>
            <w:tcBorders>
              <w:top w:val="single" w:sz="4" w:space="0" w:color="auto"/>
              <w:left w:val="single" w:sz="4" w:space="0" w:color="auto"/>
              <w:bottom w:val="single" w:sz="4" w:space="0" w:color="auto"/>
              <w:right w:val="single" w:sz="4" w:space="0" w:color="auto"/>
            </w:tcBorders>
            <w:hideMark/>
          </w:tcPr>
          <w:p w14:paraId="365F1E59" w14:textId="77777777" w:rsidR="002C19F9" w:rsidRDefault="002C19F9">
            <w:pPr>
              <w:autoSpaceDE w:val="0"/>
              <w:autoSpaceDN w:val="0"/>
              <w:adjustRightInd w:val="0"/>
              <w:jc w:val="center"/>
              <w:rPr>
                <w:sz w:val="20"/>
                <w:szCs w:val="20"/>
                <w:lang w:eastAsia="en-US"/>
              </w:rPr>
            </w:pPr>
            <w:r>
              <w:rPr>
                <w:sz w:val="20"/>
                <w:szCs w:val="20"/>
              </w:rPr>
              <w:t>10</w:t>
            </w:r>
          </w:p>
        </w:tc>
        <w:tc>
          <w:tcPr>
            <w:tcW w:w="8933" w:type="dxa"/>
            <w:gridSpan w:val="5"/>
            <w:tcBorders>
              <w:top w:val="single" w:sz="4" w:space="0" w:color="auto"/>
              <w:left w:val="single" w:sz="4" w:space="0" w:color="auto"/>
              <w:bottom w:val="single" w:sz="4" w:space="0" w:color="auto"/>
              <w:right w:val="single" w:sz="4" w:space="0" w:color="auto"/>
            </w:tcBorders>
            <w:hideMark/>
          </w:tcPr>
          <w:p w14:paraId="7A1C0F5A" w14:textId="77777777" w:rsidR="002C19F9" w:rsidRDefault="002C19F9">
            <w:pPr>
              <w:autoSpaceDE w:val="0"/>
              <w:autoSpaceDN w:val="0"/>
              <w:adjustRightInd w:val="0"/>
              <w:jc w:val="both"/>
              <w:rPr>
                <w:sz w:val="20"/>
                <w:szCs w:val="20"/>
                <w:lang w:eastAsia="en-US"/>
              </w:rPr>
            </w:pPr>
            <w:r>
              <w:rPr>
                <w:sz w:val="20"/>
                <w:szCs w:val="20"/>
              </w:rPr>
              <w:t>Сведения о способах представления результатов рассмотрения ходатайства:</w:t>
            </w:r>
          </w:p>
        </w:tc>
      </w:tr>
      <w:tr w:rsidR="002C19F9" w14:paraId="4DBECBB0" w14:textId="77777777" w:rsidTr="002C19F9">
        <w:trPr>
          <w:trHeight w:val="858"/>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2817F5E9" w14:textId="77777777" w:rsidR="002C19F9" w:rsidRDefault="002C19F9">
            <w:pPr>
              <w:rPr>
                <w:sz w:val="20"/>
                <w:szCs w:val="20"/>
                <w:lang w:eastAsia="en-US"/>
              </w:rPr>
            </w:pPr>
          </w:p>
        </w:tc>
        <w:tc>
          <w:tcPr>
            <w:tcW w:w="8933" w:type="dxa"/>
            <w:gridSpan w:val="5"/>
            <w:tcBorders>
              <w:top w:val="single" w:sz="4" w:space="0" w:color="auto"/>
              <w:left w:val="single" w:sz="4" w:space="0" w:color="auto"/>
              <w:bottom w:val="nil"/>
              <w:right w:val="single" w:sz="4" w:space="0" w:color="auto"/>
            </w:tcBorders>
            <w:hideMark/>
          </w:tcPr>
          <w:p w14:paraId="3A41AFFB" w14:textId="77777777" w:rsidR="002C19F9" w:rsidRDefault="002C19F9">
            <w:pPr>
              <w:widowControl w:val="0"/>
              <w:shd w:val="clear" w:color="auto" w:fill="FFFFFF" w:themeFill="background1"/>
              <w:autoSpaceDE w:val="0"/>
              <w:autoSpaceDN w:val="0"/>
              <w:adjustRightInd w:val="0"/>
              <w:rPr>
                <w:sz w:val="20"/>
                <w:szCs w:val="20"/>
              </w:rPr>
            </w:pPr>
            <w:r>
              <w:rPr>
                <w:sz w:val="20"/>
                <w:szCs w:val="20"/>
              </w:rPr>
              <w:t> </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9246"/>
            </w:tblGrid>
            <w:tr w:rsidR="002C19F9" w14:paraId="6BFEF76E" w14:textId="77777777" w:rsidTr="002C19F9">
              <w:tc>
                <w:tcPr>
                  <w:tcW w:w="534" w:type="dxa"/>
                  <w:tcBorders>
                    <w:top w:val="single" w:sz="4" w:space="0" w:color="auto"/>
                    <w:left w:val="single" w:sz="4" w:space="0" w:color="auto"/>
                    <w:bottom w:val="single" w:sz="4" w:space="0" w:color="auto"/>
                    <w:right w:val="single" w:sz="4" w:space="0" w:color="auto"/>
                  </w:tcBorders>
                </w:tcPr>
                <w:p w14:paraId="24E9D6A8" w14:textId="77777777" w:rsidR="002C19F9" w:rsidRDefault="002C19F9">
                  <w:pPr>
                    <w:widowControl w:val="0"/>
                    <w:shd w:val="clear" w:color="auto" w:fill="FFFFFF" w:themeFill="background1"/>
                    <w:autoSpaceDE w:val="0"/>
                    <w:autoSpaceDN w:val="0"/>
                    <w:adjustRightInd w:val="0"/>
                    <w:rPr>
                      <w:sz w:val="20"/>
                      <w:szCs w:val="20"/>
                    </w:rPr>
                  </w:pPr>
                </w:p>
                <w:p w14:paraId="39DCA507" w14:textId="77777777" w:rsidR="002C19F9" w:rsidRDefault="002C19F9">
                  <w:pPr>
                    <w:widowControl w:val="0"/>
                    <w:shd w:val="clear" w:color="auto" w:fill="FFFFFF" w:themeFill="background1"/>
                    <w:autoSpaceDE w:val="0"/>
                    <w:autoSpaceDN w:val="0"/>
                    <w:adjustRightInd w:val="0"/>
                    <w:rPr>
                      <w:sz w:val="20"/>
                      <w:szCs w:val="20"/>
                      <w:lang w:eastAsia="en-US"/>
                    </w:rPr>
                  </w:pPr>
                </w:p>
              </w:tc>
              <w:tc>
                <w:tcPr>
                  <w:tcW w:w="9246" w:type="dxa"/>
                  <w:tcBorders>
                    <w:top w:val="nil"/>
                    <w:left w:val="single" w:sz="4" w:space="0" w:color="auto"/>
                    <w:bottom w:val="nil"/>
                    <w:right w:val="nil"/>
                  </w:tcBorders>
                  <w:vAlign w:val="center"/>
                  <w:hideMark/>
                </w:tcPr>
                <w:p w14:paraId="60B3C7A5" w14:textId="77777777" w:rsidR="002C19F9" w:rsidRDefault="002C19F9">
                  <w:pPr>
                    <w:widowControl w:val="0"/>
                    <w:shd w:val="clear" w:color="auto" w:fill="FFFFFF" w:themeFill="background1"/>
                    <w:autoSpaceDE w:val="0"/>
                    <w:autoSpaceDN w:val="0"/>
                    <w:adjustRightInd w:val="0"/>
                    <w:rPr>
                      <w:sz w:val="20"/>
                      <w:szCs w:val="20"/>
                      <w:lang w:eastAsia="en-US"/>
                    </w:rPr>
                  </w:pPr>
                  <w:r>
                    <w:rPr>
                      <w:sz w:val="20"/>
                      <w:szCs w:val="20"/>
                    </w:rPr>
                    <w:t xml:space="preserve">выдать на руки в МФЦ, </w:t>
                  </w:r>
                  <w:proofErr w:type="gramStart"/>
                  <w:r>
                    <w:rPr>
                      <w:sz w:val="20"/>
                      <w:szCs w:val="20"/>
                    </w:rPr>
                    <w:t>расположенном</w:t>
                  </w:r>
                  <w:proofErr w:type="gramEnd"/>
                  <w:r>
                    <w:rPr>
                      <w:sz w:val="20"/>
                      <w:szCs w:val="20"/>
                    </w:rPr>
                    <w:t xml:space="preserve"> по адресу:</w:t>
                  </w:r>
                </w:p>
              </w:tc>
            </w:tr>
            <w:tr w:rsidR="002C19F9" w14:paraId="4705DA45" w14:textId="77777777" w:rsidTr="002C19F9">
              <w:tc>
                <w:tcPr>
                  <w:tcW w:w="534" w:type="dxa"/>
                  <w:tcBorders>
                    <w:top w:val="single" w:sz="4" w:space="0" w:color="auto"/>
                    <w:left w:val="single" w:sz="4" w:space="0" w:color="auto"/>
                    <w:bottom w:val="single" w:sz="4" w:space="0" w:color="auto"/>
                    <w:right w:val="single" w:sz="4" w:space="0" w:color="auto"/>
                  </w:tcBorders>
                </w:tcPr>
                <w:p w14:paraId="2F6725C8" w14:textId="77777777" w:rsidR="002C19F9" w:rsidRDefault="002C19F9">
                  <w:pPr>
                    <w:widowControl w:val="0"/>
                    <w:shd w:val="clear" w:color="auto" w:fill="FFFFFF" w:themeFill="background1"/>
                    <w:autoSpaceDE w:val="0"/>
                    <w:autoSpaceDN w:val="0"/>
                    <w:adjustRightInd w:val="0"/>
                    <w:rPr>
                      <w:sz w:val="20"/>
                      <w:szCs w:val="20"/>
                    </w:rPr>
                  </w:pPr>
                </w:p>
                <w:p w14:paraId="23213603" w14:textId="77777777" w:rsidR="002C19F9" w:rsidRDefault="002C19F9">
                  <w:pPr>
                    <w:widowControl w:val="0"/>
                    <w:shd w:val="clear" w:color="auto" w:fill="FFFFFF" w:themeFill="background1"/>
                    <w:autoSpaceDE w:val="0"/>
                    <w:autoSpaceDN w:val="0"/>
                    <w:adjustRightInd w:val="0"/>
                    <w:rPr>
                      <w:sz w:val="20"/>
                      <w:szCs w:val="20"/>
                      <w:lang w:eastAsia="en-US"/>
                    </w:rPr>
                  </w:pPr>
                </w:p>
              </w:tc>
              <w:tc>
                <w:tcPr>
                  <w:tcW w:w="9246" w:type="dxa"/>
                  <w:tcBorders>
                    <w:top w:val="nil"/>
                    <w:left w:val="single" w:sz="4" w:space="0" w:color="auto"/>
                    <w:bottom w:val="nil"/>
                    <w:right w:val="nil"/>
                  </w:tcBorders>
                  <w:vAlign w:val="center"/>
                  <w:hideMark/>
                </w:tcPr>
                <w:p w14:paraId="4C21C816" w14:textId="77777777" w:rsidR="002C19F9" w:rsidRDefault="002C19F9">
                  <w:pPr>
                    <w:widowControl w:val="0"/>
                    <w:shd w:val="clear" w:color="auto" w:fill="FFFFFF" w:themeFill="background1"/>
                    <w:autoSpaceDE w:val="0"/>
                    <w:autoSpaceDN w:val="0"/>
                    <w:adjustRightInd w:val="0"/>
                    <w:rPr>
                      <w:sz w:val="20"/>
                      <w:szCs w:val="20"/>
                      <w:lang w:eastAsia="en-US"/>
                    </w:rPr>
                  </w:pPr>
                  <w:r>
                    <w:rPr>
                      <w:sz w:val="20"/>
                      <w:szCs w:val="20"/>
                    </w:rPr>
                    <w:t>направить по почте</w:t>
                  </w:r>
                </w:p>
              </w:tc>
            </w:tr>
            <w:tr w:rsidR="002C19F9" w14:paraId="5B4DB3D8" w14:textId="77777777" w:rsidTr="002C19F9">
              <w:tc>
                <w:tcPr>
                  <w:tcW w:w="534" w:type="dxa"/>
                  <w:tcBorders>
                    <w:top w:val="single" w:sz="4" w:space="0" w:color="auto"/>
                    <w:left w:val="single" w:sz="4" w:space="0" w:color="auto"/>
                    <w:bottom w:val="single" w:sz="4" w:space="0" w:color="auto"/>
                    <w:right w:val="single" w:sz="4" w:space="0" w:color="auto"/>
                  </w:tcBorders>
                </w:tcPr>
                <w:p w14:paraId="46936095" w14:textId="77777777" w:rsidR="002C19F9" w:rsidRDefault="002C19F9">
                  <w:pPr>
                    <w:widowControl w:val="0"/>
                    <w:shd w:val="clear" w:color="auto" w:fill="FFFFFF" w:themeFill="background1"/>
                    <w:autoSpaceDE w:val="0"/>
                    <w:autoSpaceDN w:val="0"/>
                    <w:adjustRightInd w:val="0"/>
                    <w:rPr>
                      <w:b/>
                      <w:sz w:val="20"/>
                      <w:szCs w:val="20"/>
                    </w:rPr>
                  </w:pPr>
                </w:p>
                <w:p w14:paraId="1EED13F7" w14:textId="77777777" w:rsidR="002C19F9" w:rsidRDefault="002C19F9">
                  <w:pPr>
                    <w:widowControl w:val="0"/>
                    <w:shd w:val="clear" w:color="auto" w:fill="FFFFFF" w:themeFill="background1"/>
                    <w:autoSpaceDE w:val="0"/>
                    <w:autoSpaceDN w:val="0"/>
                    <w:adjustRightInd w:val="0"/>
                    <w:rPr>
                      <w:b/>
                      <w:sz w:val="20"/>
                      <w:szCs w:val="20"/>
                      <w:lang w:eastAsia="en-US"/>
                    </w:rPr>
                  </w:pPr>
                </w:p>
              </w:tc>
              <w:tc>
                <w:tcPr>
                  <w:tcW w:w="9246" w:type="dxa"/>
                  <w:tcBorders>
                    <w:top w:val="nil"/>
                    <w:left w:val="single" w:sz="4" w:space="0" w:color="auto"/>
                    <w:bottom w:val="nil"/>
                    <w:right w:val="nil"/>
                  </w:tcBorders>
                  <w:vAlign w:val="center"/>
                  <w:hideMark/>
                </w:tcPr>
                <w:p w14:paraId="0823AA6C" w14:textId="77777777" w:rsidR="002C19F9" w:rsidRDefault="002C19F9">
                  <w:pPr>
                    <w:widowControl w:val="0"/>
                    <w:shd w:val="clear" w:color="auto" w:fill="FFFFFF" w:themeFill="background1"/>
                    <w:autoSpaceDE w:val="0"/>
                    <w:autoSpaceDN w:val="0"/>
                    <w:adjustRightInd w:val="0"/>
                    <w:rPr>
                      <w:sz w:val="20"/>
                      <w:szCs w:val="20"/>
                      <w:lang w:eastAsia="en-US"/>
                    </w:rPr>
                  </w:pPr>
                  <w:r>
                    <w:rPr>
                      <w:sz w:val="20"/>
                      <w:szCs w:val="20"/>
                    </w:rPr>
                    <w:t xml:space="preserve">направить в электронной форме в личный кабинет на ПГУ ЛО </w:t>
                  </w:r>
                  <w:r>
                    <w:rPr>
                      <w:sz w:val="28"/>
                      <w:szCs w:val="28"/>
                    </w:rPr>
                    <w:t>(при технической реализации)</w:t>
                  </w:r>
                  <w:r>
                    <w:rPr>
                      <w:sz w:val="20"/>
                      <w:szCs w:val="20"/>
                    </w:rPr>
                    <w:t>/ЕПГУ</w:t>
                  </w:r>
                </w:p>
              </w:tc>
            </w:tr>
          </w:tbl>
          <w:p w14:paraId="4EF951AA" w14:textId="77777777" w:rsidR="002C19F9" w:rsidRDefault="002C19F9">
            <w:pPr>
              <w:autoSpaceDE w:val="0"/>
              <w:autoSpaceDN w:val="0"/>
              <w:adjustRightInd w:val="0"/>
              <w:jc w:val="center"/>
              <w:rPr>
                <w:sz w:val="20"/>
                <w:szCs w:val="20"/>
                <w:lang w:eastAsia="en-US"/>
              </w:rPr>
            </w:pPr>
          </w:p>
        </w:tc>
      </w:tr>
      <w:tr w:rsidR="002C19F9" w14:paraId="3397E499" w14:textId="77777777" w:rsidTr="002C19F9">
        <w:tc>
          <w:tcPr>
            <w:tcW w:w="709" w:type="dxa"/>
            <w:tcBorders>
              <w:top w:val="single" w:sz="4" w:space="0" w:color="auto"/>
              <w:left w:val="single" w:sz="4" w:space="0" w:color="auto"/>
              <w:bottom w:val="single" w:sz="4" w:space="0" w:color="auto"/>
              <w:right w:val="single" w:sz="4" w:space="0" w:color="auto"/>
            </w:tcBorders>
            <w:hideMark/>
          </w:tcPr>
          <w:p w14:paraId="2B98EC1D" w14:textId="77777777" w:rsidR="002C19F9" w:rsidRDefault="002C19F9">
            <w:pPr>
              <w:autoSpaceDE w:val="0"/>
              <w:autoSpaceDN w:val="0"/>
              <w:adjustRightInd w:val="0"/>
              <w:jc w:val="center"/>
              <w:rPr>
                <w:sz w:val="20"/>
                <w:szCs w:val="20"/>
                <w:lang w:eastAsia="en-US"/>
              </w:rPr>
            </w:pPr>
            <w:r>
              <w:rPr>
                <w:sz w:val="20"/>
                <w:szCs w:val="20"/>
              </w:rPr>
              <w:t>11</w:t>
            </w:r>
          </w:p>
        </w:tc>
        <w:tc>
          <w:tcPr>
            <w:tcW w:w="8933" w:type="dxa"/>
            <w:gridSpan w:val="5"/>
            <w:tcBorders>
              <w:top w:val="single" w:sz="4" w:space="0" w:color="auto"/>
              <w:left w:val="single" w:sz="4" w:space="0" w:color="auto"/>
              <w:bottom w:val="single" w:sz="4" w:space="0" w:color="auto"/>
              <w:right w:val="single" w:sz="4" w:space="0" w:color="auto"/>
            </w:tcBorders>
            <w:hideMark/>
          </w:tcPr>
          <w:p w14:paraId="24A6F1D3" w14:textId="77777777" w:rsidR="002C19F9" w:rsidRDefault="002C19F9">
            <w:pPr>
              <w:autoSpaceDE w:val="0"/>
              <w:autoSpaceDN w:val="0"/>
              <w:adjustRightInd w:val="0"/>
              <w:jc w:val="both"/>
              <w:rPr>
                <w:sz w:val="20"/>
                <w:szCs w:val="20"/>
                <w:lang w:eastAsia="en-US"/>
              </w:rPr>
            </w:pPr>
            <w:r>
              <w:rPr>
                <w:sz w:val="20"/>
                <w:szCs w:val="20"/>
              </w:rPr>
              <w:t>Документы, прилагаемые к ходатайству: _________________________________</w:t>
            </w:r>
          </w:p>
        </w:tc>
      </w:tr>
      <w:tr w:rsidR="002C19F9" w14:paraId="636C3E0B" w14:textId="77777777" w:rsidTr="002C19F9">
        <w:tc>
          <w:tcPr>
            <w:tcW w:w="709" w:type="dxa"/>
            <w:tcBorders>
              <w:top w:val="single" w:sz="4" w:space="0" w:color="auto"/>
              <w:left w:val="single" w:sz="4" w:space="0" w:color="auto"/>
              <w:bottom w:val="single" w:sz="4" w:space="0" w:color="auto"/>
              <w:right w:val="single" w:sz="4" w:space="0" w:color="auto"/>
            </w:tcBorders>
            <w:hideMark/>
          </w:tcPr>
          <w:p w14:paraId="65299D38" w14:textId="77777777" w:rsidR="002C19F9" w:rsidRDefault="002C19F9">
            <w:pPr>
              <w:autoSpaceDE w:val="0"/>
              <w:autoSpaceDN w:val="0"/>
              <w:adjustRightInd w:val="0"/>
              <w:jc w:val="center"/>
              <w:rPr>
                <w:sz w:val="20"/>
                <w:szCs w:val="20"/>
                <w:lang w:eastAsia="en-US"/>
              </w:rPr>
            </w:pPr>
            <w:r>
              <w:rPr>
                <w:sz w:val="20"/>
                <w:szCs w:val="20"/>
              </w:rPr>
              <w:t>12</w:t>
            </w:r>
          </w:p>
        </w:tc>
        <w:tc>
          <w:tcPr>
            <w:tcW w:w="8933" w:type="dxa"/>
            <w:gridSpan w:val="5"/>
            <w:tcBorders>
              <w:top w:val="single" w:sz="4" w:space="0" w:color="auto"/>
              <w:left w:val="single" w:sz="4" w:space="0" w:color="auto"/>
              <w:bottom w:val="single" w:sz="4" w:space="0" w:color="auto"/>
              <w:right w:val="single" w:sz="4" w:space="0" w:color="auto"/>
            </w:tcBorders>
            <w:hideMark/>
          </w:tcPr>
          <w:p w14:paraId="08814CCE" w14:textId="77777777" w:rsidR="002C19F9" w:rsidRDefault="002C19F9">
            <w:pPr>
              <w:autoSpaceDE w:val="0"/>
              <w:autoSpaceDN w:val="0"/>
              <w:adjustRightInd w:val="0"/>
              <w:jc w:val="both"/>
              <w:rPr>
                <w:sz w:val="20"/>
                <w:szCs w:val="20"/>
                <w:lang w:eastAsia="en-US"/>
              </w:rPr>
            </w:pPr>
            <w:proofErr w:type="gramStart"/>
            <w:r>
              <w:rPr>
                <w:sz w:val="20"/>
                <w:szCs w:val="20"/>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roofErr w:type="gramEnd"/>
          </w:p>
        </w:tc>
      </w:tr>
      <w:tr w:rsidR="002C19F9" w14:paraId="6C026DBE" w14:textId="77777777" w:rsidTr="002C19F9">
        <w:tc>
          <w:tcPr>
            <w:tcW w:w="709" w:type="dxa"/>
            <w:tcBorders>
              <w:top w:val="single" w:sz="4" w:space="0" w:color="auto"/>
              <w:left w:val="single" w:sz="4" w:space="0" w:color="auto"/>
              <w:bottom w:val="single" w:sz="4" w:space="0" w:color="auto"/>
              <w:right w:val="single" w:sz="4" w:space="0" w:color="auto"/>
            </w:tcBorders>
            <w:hideMark/>
          </w:tcPr>
          <w:p w14:paraId="4A952993" w14:textId="77777777" w:rsidR="002C19F9" w:rsidRDefault="002C19F9">
            <w:pPr>
              <w:autoSpaceDE w:val="0"/>
              <w:autoSpaceDN w:val="0"/>
              <w:adjustRightInd w:val="0"/>
              <w:jc w:val="center"/>
              <w:rPr>
                <w:sz w:val="20"/>
                <w:szCs w:val="20"/>
                <w:lang w:eastAsia="en-US"/>
              </w:rPr>
            </w:pPr>
            <w:r>
              <w:rPr>
                <w:sz w:val="20"/>
                <w:szCs w:val="20"/>
              </w:rPr>
              <w:t>13</w:t>
            </w:r>
          </w:p>
        </w:tc>
        <w:tc>
          <w:tcPr>
            <w:tcW w:w="8933" w:type="dxa"/>
            <w:gridSpan w:val="5"/>
            <w:tcBorders>
              <w:top w:val="single" w:sz="4" w:space="0" w:color="auto"/>
              <w:left w:val="single" w:sz="4" w:space="0" w:color="auto"/>
              <w:bottom w:val="single" w:sz="4" w:space="0" w:color="auto"/>
              <w:right w:val="single" w:sz="4" w:space="0" w:color="auto"/>
            </w:tcBorders>
            <w:hideMark/>
          </w:tcPr>
          <w:p w14:paraId="5768D6B9" w14:textId="77777777" w:rsidR="002C19F9" w:rsidRDefault="002C19F9">
            <w:pPr>
              <w:autoSpaceDE w:val="0"/>
              <w:autoSpaceDN w:val="0"/>
              <w:adjustRightInd w:val="0"/>
              <w:jc w:val="both"/>
              <w:rPr>
                <w:sz w:val="20"/>
                <w:szCs w:val="20"/>
                <w:lang w:eastAsia="en-US"/>
              </w:rPr>
            </w:pPr>
            <w:r>
              <w:rPr>
                <w:sz w:val="20"/>
                <w:szCs w:val="20"/>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законодательством</w:t>
            </w:r>
          </w:p>
        </w:tc>
      </w:tr>
      <w:tr w:rsidR="002C19F9" w14:paraId="5D3CEDB6" w14:textId="77777777" w:rsidTr="002C19F9">
        <w:tc>
          <w:tcPr>
            <w:tcW w:w="709" w:type="dxa"/>
            <w:tcBorders>
              <w:top w:val="single" w:sz="4" w:space="0" w:color="auto"/>
              <w:left w:val="single" w:sz="4" w:space="0" w:color="auto"/>
              <w:bottom w:val="single" w:sz="4" w:space="0" w:color="auto"/>
              <w:right w:val="single" w:sz="4" w:space="0" w:color="auto"/>
            </w:tcBorders>
            <w:hideMark/>
          </w:tcPr>
          <w:p w14:paraId="3438F980" w14:textId="77777777" w:rsidR="002C19F9" w:rsidRDefault="002C19F9">
            <w:pPr>
              <w:autoSpaceDE w:val="0"/>
              <w:autoSpaceDN w:val="0"/>
              <w:adjustRightInd w:val="0"/>
              <w:jc w:val="center"/>
              <w:rPr>
                <w:sz w:val="20"/>
                <w:szCs w:val="20"/>
                <w:lang w:eastAsia="en-US"/>
              </w:rPr>
            </w:pPr>
            <w:r>
              <w:rPr>
                <w:sz w:val="20"/>
                <w:szCs w:val="20"/>
              </w:rPr>
              <w:t>14</w:t>
            </w:r>
          </w:p>
        </w:tc>
        <w:tc>
          <w:tcPr>
            <w:tcW w:w="6490" w:type="dxa"/>
            <w:gridSpan w:val="4"/>
            <w:tcBorders>
              <w:top w:val="single" w:sz="4" w:space="0" w:color="auto"/>
              <w:left w:val="single" w:sz="4" w:space="0" w:color="auto"/>
              <w:bottom w:val="single" w:sz="4" w:space="0" w:color="auto"/>
              <w:right w:val="single" w:sz="4" w:space="0" w:color="auto"/>
            </w:tcBorders>
            <w:hideMark/>
          </w:tcPr>
          <w:p w14:paraId="08C87780" w14:textId="77777777" w:rsidR="002C19F9" w:rsidRDefault="002C19F9">
            <w:pPr>
              <w:autoSpaceDE w:val="0"/>
              <w:autoSpaceDN w:val="0"/>
              <w:adjustRightInd w:val="0"/>
              <w:jc w:val="both"/>
              <w:rPr>
                <w:sz w:val="20"/>
                <w:szCs w:val="20"/>
                <w:lang w:eastAsia="en-US"/>
              </w:rPr>
            </w:pPr>
            <w:r>
              <w:rPr>
                <w:sz w:val="20"/>
                <w:szCs w:val="20"/>
              </w:rPr>
              <w:t>Подпись:</w:t>
            </w:r>
          </w:p>
        </w:tc>
        <w:tc>
          <w:tcPr>
            <w:tcW w:w="2443" w:type="dxa"/>
            <w:tcBorders>
              <w:top w:val="single" w:sz="4" w:space="0" w:color="auto"/>
              <w:left w:val="single" w:sz="4" w:space="0" w:color="auto"/>
              <w:bottom w:val="single" w:sz="4" w:space="0" w:color="auto"/>
              <w:right w:val="single" w:sz="4" w:space="0" w:color="auto"/>
            </w:tcBorders>
            <w:hideMark/>
          </w:tcPr>
          <w:p w14:paraId="0D9D0E5E" w14:textId="77777777" w:rsidR="002C19F9" w:rsidRDefault="002C19F9">
            <w:pPr>
              <w:autoSpaceDE w:val="0"/>
              <w:autoSpaceDN w:val="0"/>
              <w:adjustRightInd w:val="0"/>
              <w:jc w:val="center"/>
              <w:rPr>
                <w:sz w:val="20"/>
                <w:szCs w:val="20"/>
                <w:lang w:eastAsia="en-US"/>
              </w:rPr>
            </w:pPr>
            <w:r>
              <w:rPr>
                <w:sz w:val="20"/>
                <w:szCs w:val="20"/>
              </w:rPr>
              <w:t>Дата:</w:t>
            </w:r>
          </w:p>
        </w:tc>
      </w:tr>
      <w:tr w:rsidR="002C19F9" w14:paraId="46BA4CF7" w14:textId="77777777" w:rsidTr="002C19F9">
        <w:tc>
          <w:tcPr>
            <w:tcW w:w="709" w:type="dxa"/>
            <w:tcBorders>
              <w:top w:val="single" w:sz="4" w:space="0" w:color="auto"/>
              <w:left w:val="single" w:sz="4" w:space="0" w:color="auto"/>
              <w:bottom w:val="single" w:sz="4" w:space="0" w:color="auto"/>
              <w:right w:val="single" w:sz="4" w:space="0" w:color="auto"/>
            </w:tcBorders>
          </w:tcPr>
          <w:p w14:paraId="0578367D" w14:textId="77777777" w:rsidR="002C19F9" w:rsidRDefault="002C19F9">
            <w:pPr>
              <w:autoSpaceDE w:val="0"/>
              <w:autoSpaceDN w:val="0"/>
              <w:adjustRightInd w:val="0"/>
              <w:jc w:val="center"/>
              <w:rPr>
                <w:sz w:val="20"/>
                <w:szCs w:val="20"/>
                <w:lang w:eastAsia="en-US"/>
              </w:rPr>
            </w:pPr>
          </w:p>
        </w:tc>
        <w:tc>
          <w:tcPr>
            <w:tcW w:w="2551" w:type="dxa"/>
            <w:tcBorders>
              <w:top w:val="single" w:sz="4" w:space="0" w:color="auto"/>
              <w:left w:val="single" w:sz="4" w:space="0" w:color="auto"/>
              <w:bottom w:val="single" w:sz="4" w:space="0" w:color="auto"/>
              <w:right w:val="nil"/>
            </w:tcBorders>
            <w:hideMark/>
          </w:tcPr>
          <w:p w14:paraId="6FCF04F1" w14:textId="77777777" w:rsidR="002C19F9" w:rsidRDefault="002C19F9">
            <w:pPr>
              <w:autoSpaceDE w:val="0"/>
              <w:autoSpaceDN w:val="0"/>
              <w:adjustRightInd w:val="0"/>
              <w:jc w:val="center"/>
              <w:rPr>
                <w:sz w:val="20"/>
                <w:szCs w:val="20"/>
              </w:rPr>
            </w:pPr>
            <w:r>
              <w:rPr>
                <w:sz w:val="20"/>
                <w:szCs w:val="20"/>
              </w:rPr>
              <w:t>_________________</w:t>
            </w:r>
          </w:p>
          <w:p w14:paraId="73FD7FD8" w14:textId="77777777" w:rsidR="002C19F9" w:rsidRDefault="002C19F9">
            <w:pPr>
              <w:autoSpaceDE w:val="0"/>
              <w:autoSpaceDN w:val="0"/>
              <w:adjustRightInd w:val="0"/>
              <w:jc w:val="center"/>
              <w:rPr>
                <w:sz w:val="20"/>
                <w:szCs w:val="20"/>
                <w:lang w:eastAsia="en-US"/>
              </w:rPr>
            </w:pPr>
            <w:r>
              <w:rPr>
                <w:sz w:val="20"/>
                <w:szCs w:val="20"/>
              </w:rPr>
              <w:t>(подпись)</w:t>
            </w:r>
          </w:p>
        </w:tc>
        <w:tc>
          <w:tcPr>
            <w:tcW w:w="3939" w:type="dxa"/>
            <w:gridSpan w:val="3"/>
            <w:tcBorders>
              <w:top w:val="single" w:sz="4" w:space="0" w:color="auto"/>
              <w:left w:val="nil"/>
              <w:bottom w:val="single" w:sz="4" w:space="0" w:color="auto"/>
              <w:right w:val="single" w:sz="4" w:space="0" w:color="auto"/>
            </w:tcBorders>
            <w:hideMark/>
          </w:tcPr>
          <w:p w14:paraId="5F1E69B1" w14:textId="77777777" w:rsidR="002C19F9" w:rsidRDefault="002C19F9">
            <w:pPr>
              <w:autoSpaceDE w:val="0"/>
              <w:autoSpaceDN w:val="0"/>
              <w:adjustRightInd w:val="0"/>
              <w:jc w:val="center"/>
              <w:rPr>
                <w:sz w:val="20"/>
                <w:szCs w:val="20"/>
              </w:rPr>
            </w:pPr>
            <w:r>
              <w:rPr>
                <w:sz w:val="20"/>
                <w:szCs w:val="20"/>
              </w:rPr>
              <w:t>___________________________</w:t>
            </w:r>
          </w:p>
          <w:p w14:paraId="2CC99E9E" w14:textId="77777777" w:rsidR="002C19F9" w:rsidRDefault="002C19F9">
            <w:pPr>
              <w:autoSpaceDE w:val="0"/>
              <w:autoSpaceDN w:val="0"/>
              <w:adjustRightInd w:val="0"/>
              <w:jc w:val="center"/>
              <w:rPr>
                <w:sz w:val="20"/>
                <w:szCs w:val="20"/>
                <w:lang w:eastAsia="en-US"/>
              </w:rPr>
            </w:pPr>
            <w:r>
              <w:rPr>
                <w:sz w:val="20"/>
                <w:szCs w:val="20"/>
              </w:rPr>
              <w:t>(инициалы, фамилия)</w:t>
            </w:r>
          </w:p>
        </w:tc>
        <w:tc>
          <w:tcPr>
            <w:tcW w:w="2443" w:type="dxa"/>
            <w:tcBorders>
              <w:top w:val="single" w:sz="4" w:space="0" w:color="auto"/>
              <w:left w:val="single" w:sz="4" w:space="0" w:color="auto"/>
              <w:bottom w:val="single" w:sz="4" w:space="0" w:color="auto"/>
              <w:right w:val="single" w:sz="4" w:space="0" w:color="auto"/>
            </w:tcBorders>
            <w:hideMark/>
          </w:tcPr>
          <w:p w14:paraId="4DD6DBC7" w14:textId="77777777" w:rsidR="002C19F9" w:rsidRDefault="002C19F9">
            <w:pPr>
              <w:autoSpaceDE w:val="0"/>
              <w:autoSpaceDN w:val="0"/>
              <w:adjustRightInd w:val="0"/>
              <w:jc w:val="both"/>
              <w:rPr>
                <w:sz w:val="20"/>
                <w:szCs w:val="20"/>
                <w:lang w:eastAsia="en-US"/>
              </w:rPr>
            </w:pPr>
            <w:r>
              <w:rPr>
                <w:sz w:val="20"/>
                <w:szCs w:val="20"/>
              </w:rPr>
              <w:t xml:space="preserve">"__" ____ ____ </w:t>
            </w:r>
            <w:proofErr w:type="gramStart"/>
            <w:r>
              <w:rPr>
                <w:sz w:val="20"/>
                <w:szCs w:val="20"/>
              </w:rPr>
              <w:t>г</w:t>
            </w:r>
            <w:proofErr w:type="gramEnd"/>
            <w:r>
              <w:rPr>
                <w:sz w:val="20"/>
                <w:szCs w:val="20"/>
              </w:rPr>
              <w:t>.</w:t>
            </w:r>
          </w:p>
        </w:tc>
      </w:tr>
    </w:tbl>
    <w:p w14:paraId="74277A3E" w14:textId="77777777" w:rsidR="002C19F9" w:rsidRDefault="002C19F9" w:rsidP="002C19F9">
      <w:pPr>
        <w:widowControl w:val="0"/>
        <w:shd w:val="clear" w:color="auto" w:fill="FFFFFF" w:themeFill="background1"/>
        <w:autoSpaceDE w:val="0"/>
        <w:autoSpaceDN w:val="0"/>
        <w:adjustRightInd w:val="0"/>
        <w:jc w:val="both"/>
        <w:rPr>
          <w:rFonts w:ascii="Calibri" w:hAnsi="Calibri" w:cs="Calibri"/>
          <w:sz w:val="22"/>
          <w:szCs w:val="22"/>
          <w:lang w:eastAsia="en-US"/>
        </w:rPr>
      </w:pPr>
    </w:p>
    <w:p w14:paraId="2989868C" w14:textId="77777777" w:rsidR="002C19F9" w:rsidRDefault="002C19F9" w:rsidP="002C19F9">
      <w:pPr>
        <w:rPr>
          <w:rFonts w:ascii="Calibri" w:hAnsi="Calibri" w:cs="Calibri"/>
          <w:szCs w:val="20"/>
        </w:rPr>
        <w:sectPr w:rsidR="002C19F9">
          <w:pgSz w:w="11906" w:h="16838"/>
          <w:pgMar w:top="1134" w:right="850" w:bottom="1134" w:left="1134" w:header="708" w:footer="708" w:gutter="0"/>
          <w:cols w:space="720"/>
        </w:sectPr>
      </w:pPr>
    </w:p>
    <w:p w14:paraId="1BFB839A" w14:textId="77777777" w:rsidR="002C19F9" w:rsidRDefault="002C19F9" w:rsidP="002C19F9">
      <w:pPr>
        <w:pStyle w:val="ConsPlusNormal"/>
        <w:ind w:firstLine="540"/>
        <w:jc w:val="both"/>
        <w:rPr>
          <w:rFonts w:ascii="Calibri" w:hAnsi="Calibri" w:cs="Calibri"/>
        </w:rPr>
      </w:pPr>
      <w:bookmarkStart w:id="11" w:name="Par300"/>
      <w:bookmarkEnd w:id="11"/>
    </w:p>
    <w:p w14:paraId="1AF45D26" w14:textId="77777777" w:rsidR="002C19F9" w:rsidRDefault="002C19F9" w:rsidP="002C19F9">
      <w:pPr>
        <w:pStyle w:val="ConsPlusNormal"/>
        <w:jc w:val="right"/>
        <w:outlineLvl w:val="1"/>
        <w:rPr>
          <w:rFonts w:ascii="Times New Roman" w:hAnsi="Times New Roman" w:cs="Times New Roman"/>
          <w:sz w:val="28"/>
          <w:szCs w:val="28"/>
        </w:rPr>
      </w:pPr>
      <w:bookmarkStart w:id="12" w:name="P548"/>
      <w:bookmarkStart w:id="13" w:name="Par597"/>
      <w:bookmarkEnd w:id="12"/>
      <w:bookmarkEnd w:id="13"/>
      <w:r>
        <w:rPr>
          <w:rFonts w:ascii="Times New Roman" w:hAnsi="Times New Roman" w:cs="Times New Roman"/>
          <w:sz w:val="28"/>
          <w:szCs w:val="28"/>
        </w:rPr>
        <w:t>Приложение 2</w:t>
      </w:r>
    </w:p>
    <w:p w14:paraId="2BA6491B" w14:textId="77777777"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14:paraId="254F6388" w14:textId="77777777" w:rsidR="002C19F9" w:rsidRDefault="002C19F9" w:rsidP="002C19F9">
      <w:pPr>
        <w:pStyle w:val="ConsPlusNormal"/>
        <w:jc w:val="right"/>
        <w:outlineLvl w:val="1"/>
        <w:rPr>
          <w:rFonts w:ascii="Times New Roman" w:hAnsi="Times New Roman" w:cs="Times New Roman"/>
          <w:sz w:val="28"/>
          <w:szCs w:val="28"/>
        </w:rPr>
      </w:pPr>
    </w:p>
    <w:p w14:paraId="71AA2043" w14:textId="77777777"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Кому: ____________________________</w:t>
      </w:r>
    </w:p>
    <w:p w14:paraId="26A48B99" w14:textId="77777777"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_________________________________</w:t>
      </w:r>
    </w:p>
    <w:p w14:paraId="118C3D95" w14:textId="77777777"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Адрес:___________________________</w:t>
      </w:r>
    </w:p>
    <w:p w14:paraId="4C233E2B" w14:textId="77777777"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_________________________________</w:t>
      </w:r>
    </w:p>
    <w:p w14:paraId="7F14C492" w14:textId="77777777"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ИНН ____________________________</w:t>
      </w:r>
    </w:p>
    <w:p w14:paraId="5AC603C8" w14:textId="77777777"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Представитель: ___________________</w:t>
      </w:r>
    </w:p>
    <w:p w14:paraId="798BFB53" w14:textId="77777777"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Контактные данные заявителя (представителя):</w:t>
      </w:r>
    </w:p>
    <w:p w14:paraId="0A35A008" w14:textId="77777777"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Тел.: ____________________________</w:t>
      </w:r>
    </w:p>
    <w:p w14:paraId="46491691" w14:textId="77777777"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 xml:space="preserve"> Эл</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очта:________________________</w:t>
      </w:r>
    </w:p>
    <w:p w14:paraId="7CF39356" w14:textId="77777777" w:rsidR="002C19F9" w:rsidRDefault="002C19F9" w:rsidP="002C19F9">
      <w:pPr>
        <w:pStyle w:val="ConsPlusNormal"/>
        <w:jc w:val="right"/>
        <w:outlineLvl w:val="1"/>
        <w:rPr>
          <w:rFonts w:ascii="Times New Roman" w:hAnsi="Times New Roman" w:cs="Times New Roman"/>
          <w:sz w:val="28"/>
          <w:szCs w:val="28"/>
        </w:rPr>
      </w:pPr>
    </w:p>
    <w:p w14:paraId="27684234" w14:textId="77777777" w:rsidR="002C19F9" w:rsidRDefault="002C19F9" w:rsidP="002C19F9">
      <w:pPr>
        <w:pStyle w:val="ConsPlusNormal"/>
        <w:jc w:val="center"/>
        <w:outlineLvl w:val="1"/>
        <w:rPr>
          <w:rFonts w:ascii="Times New Roman" w:hAnsi="Times New Roman" w:cs="Times New Roman"/>
          <w:sz w:val="28"/>
          <w:szCs w:val="28"/>
        </w:rPr>
      </w:pPr>
    </w:p>
    <w:p w14:paraId="65C09762" w14:textId="77777777" w:rsidR="002C19F9" w:rsidRDefault="002C19F9" w:rsidP="002C19F9">
      <w:pPr>
        <w:pStyle w:val="ConsPlusNormal"/>
        <w:jc w:val="center"/>
        <w:outlineLvl w:val="1"/>
        <w:rPr>
          <w:rFonts w:ascii="Times New Roman" w:hAnsi="Times New Roman" w:cs="Times New Roman"/>
          <w:sz w:val="28"/>
          <w:szCs w:val="28"/>
        </w:rPr>
      </w:pPr>
    </w:p>
    <w:p w14:paraId="287C8A48" w14:textId="77777777" w:rsidR="002C19F9" w:rsidRDefault="002C19F9" w:rsidP="002C19F9">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РЕШЕНИЕ</w:t>
      </w:r>
    </w:p>
    <w:p w14:paraId="4CD1B36A" w14:textId="77777777" w:rsidR="002C19F9" w:rsidRDefault="002C19F9" w:rsidP="002C19F9">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о возврате ходатайства и документов без рассмотрения</w:t>
      </w:r>
    </w:p>
    <w:p w14:paraId="23DCB962" w14:textId="77777777" w:rsidR="002C19F9" w:rsidRDefault="002C19F9" w:rsidP="002C19F9">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 ________________________________ от ______________</w:t>
      </w:r>
    </w:p>
    <w:p w14:paraId="65C0B034" w14:textId="77777777" w:rsidR="002C19F9" w:rsidRDefault="002C19F9" w:rsidP="002C19F9">
      <w:pPr>
        <w:pStyle w:val="ConsPlusNormal"/>
        <w:jc w:val="center"/>
        <w:outlineLvl w:val="1"/>
        <w:rPr>
          <w:rFonts w:ascii="Times New Roman" w:hAnsi="Times New Roman" w:cs="Times New Roman"/>
          <w:i/>
          <w:iCs/>
          <w:sz w:val="28"/>
          <w:szCs w:val="28"/>
        </w:rPr>
      </w:pPr>
      <w:r>
        <w:rPr>
          <w:rFonts w:ascii="Times New Roman" w:hAnsi="Times New Roman" w:cs="Times New Roman"/>
          <w:i/>
          <w:iCs/>
          <w:sz w:val="28"/>
          <w:szCs w:val="28"/>
        </w:rPr>
        <w:t>(номер и дата решения)</w:t>
      </w:r>
    </w:p>
    <w:p w14:paraId="2C349F4C" w14:textId="77777777" w:rsidR="002C19F9" w:rsidRDefault="002C19F9" w:rsidP="002C19F9">
      <w:pPr>
        <w:pStyle w:val="ConsPlusNormal"/>
        <w:jc w:val="right"/>
        <w:outlineLvl w:val="1"/>
        <w:rPr>
          <w:rFonts w:ascii="Times New Roman" w:hAnsi="Times New Roman" w:cs="Times New Roman"/>
          <w:i/>
          <w:iCs/>
          <w:sz w:val="28"/>
          <w:szCs w:val="28"/>
        </w:rPr>
      </w:pPr>
    </w:p>
    <w:p w14:paraId="79CFE95E" w14:textId="77777777" w:rsidR="002C19F9" w:rsidRDefault="002C19F9" w:rsidP="002C19F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По результатам рассмотрения ходатайства о предоставлении муниципальной услуги ____________________ № ____________ от _____________ и приложенных к нему документов принято решение о возврате ходатайства и документов без рассмотрения, по следующим основаниям: _________________________________________________________________________________________________________________________________________________________________________________________________________________</w:t>
      </w:r>
    </w:p>
    <w:p w14:paraId="3838B548" w14:textId="77777777" w:rsidR="002C19F9" w:rsidRDefault="002C19F9" w:rsidP="002C19F9">
      <w:pPr>
        <w:pStyle w:val="ConsPlusNormal"/>
        <w:jc w:val="both"/>
        <w:outlineLvl w:val="1"/>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i/>
          <w:sz w:val="28"/>
          <w:szCs w:val="28"/>
        </w:rPr>
        <w:t>указываются наименование основания в соответствии с административным регламентом и разъяснение причин возврата ходатайства и документов без рассмотрения</w:t>
      </w:r>
      <w:r>
        <w:rPr>
          <w:rFonts w:ascii="Times New Roman" w:hAnsi="Times New Roman" w:cs="Times New Roman"/>
          <w:sz w:val="28"/>
          <w:szCs w:val="28"/>
        </w:rPr>
        <w:t>)</w:t>
      </w:r>
    </w:p>
    <w:p w14:paraId="728F67D7" w14:textId="77777777" w:rsidR="002C19F9" w:rsidRDefault="002C19F9" w:rsidP="002C19F9">
      <w:pPr>
        <w:pStyle w:val="ConsPlusNormal"/>
        <w:jc w:val="right"/>
        <w:outlineLvl w:val="1"/>
        <w:rPr>
          <w:rFonts w:ascii="Times New Roman" w:hAnsi="Times New Roman" w:cs="Times New Roman"/>
          <w:sz w:val="28"/>
          <w:szCs w:val="28"/>
        </w:rPr>
      </w:pPr>
    </w:p>
    <w:p w14:paraId="028F9766" w14:textId="77777777" w:rsidR="002C19F9" w:rsidRDefault="002C19F9" w:rsidP="002C19F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14:paraId="59AFD3EF" w14:textId="77777777" w:rsidR="002C19F9" w:rsidRDefault="002C19F9" w:rsidP="002C19F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14:paraId="4962544A" w14:textId="77777777" w:rsidR="002C19F9" w:rsidRDefault="002C19F9" w:rsidP="002C19F9">
      <w:pPr>
        <w:pStyle w:val="ConsPlusNormal"/>
        <w:jc w:val="right"/>
        <w:outlineLvl w:val="1"/>
        <w:rPr>
          <w:rFonts w:ascii="Times New Roman" w:hAnsi="Times New Roman" w:cs="Times New Roman"/>
          <w:sz w:val="28"/>
          <w:szCs w:val="28"/>
        </w:rPr>
      </w:pPr>
    </w:p>
    <w:p w14:paraId="5C486AE8" w14:textId="77777777" w:rsidR="002C19F9" w:rsidRDefault="002C19F9" w:rsidP="002C19F9">
      <w:pPr>
        <w:pStyle w:val="ConsPlusNormal"/>
        <w:jc w:val="right"/>
        <w:outlineLvl w:val="1"/>
        <w:rPr>
          <w:rFonts w:ascii="Times New Roman" w:hAnsi="Times New Roman" w:cs="Times New Roman"/>
          <w:sz w:val="28"/>
          <w:szCs w:val="28"/>
        </w:rPr>
      </w:pPr>
    </w:p>
    <w:p w14:paraId="613A1FD2" w14:textId="77777777" w:rsidR="002C19F9" w:rsidRDefault="002C19F9" w:rsidP="002C19F9">
      <w:pPr>
        <w:pStyle w:val="ConsPlusNormal"/>
        <w:jc w:val="right"/>
        <w:outlineLvl w:val="1"/>
        <w:rPr>
          <w:rFonts w:ascii="Times New Roman" w:hAnsi="Times New Roman" w:cs="Times New Roman"/>
          <w:sz w:val="28"/>
          <w:szCs w:val="28"/>
        </w:rPr>
      </w:pPr>
    </w:p>
    <w:p w14:paraId="0DE39774" w14:textId="77777777" w:rsidR="002C19F9" w:rsidRDefault="002C19F9" w:rsidP="002C19F9">
      <w:pPr>
        <w:pStyle w:val="ConsPlusNormal"/>
        <w:jc w:val="right"/>
        <w:outlineLvl w:val="1"/>
        <w:rPr>
          <w:rFonts w:ascii="Times New Roman" w:hAnsi="Times New Roman" w:cs="Times New Roman"/>
          <w:sz w:val="28"/>
          <w:szCs w:val="28"/>
        </w:rPr>
      </w:pPr>
    </w:p>
    <w:p w14:paraId="6F3600A6" w14:textId="77777777"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Глава Администрации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sz w:val="28"/>
          <w:szCs w:val="28"/>
        </w:rPr>
        <w:tab/>
        <w:t xml:space="preserve">   </w:t>
      </w:r>
      <w:r>
        <w:rPr>
          <w:rFonts w:ascii="Times New Roman" w:hAnsi="Times New Roman" w:cs="Times New Roman"/>
          <w:sz w:val="28"/>
          <w:szCs w:val="28"/>
        </w:rPr>
        <w:tab/>
      </w:r>
      <w:r>
        <w:rPr>
          <w:rFonts w:ascii="Times New Roman" w:hAnsi="Times New Roman" w:cs="Times New Roman"/>
          <w:sz w:val="28"/>
          <w:szCs w:val="28"/>
        </w:rPr>
        <w:tab/>
        <w:t>_________________</w:t>
      </w:r>
    </w:p>
    <w:p w14:paraId="05C3D366" w14:textId="77777777" w:rsidR="002C19F9" w:rsidRDefault="002C19F9" w:rsidP="002C19F9">
      <w:pPr>
        <w:pStyle w:val="ConsPlusNormal"/>
        <w:jc w:val="right"/>
        <w:outlineLvl w:val="1"/>
        <w:rPr>
          <w:rFonts w:ascii="Times New Roman" w:hAnsi="Times New Roman" w:cs="Times New Roman"/>
          <w:sz w:val="28"/>
          <w:szCs w:val="28"/>
        </w:rPr>
      </w:pPr>
    </w:p>
    <w:p w14:paraId="4491A388" w14:textId="77777777" w:rsidR="002C19F9" w:rsidRDefault="002C19F9" w:rsidP="002C19F9">
      <w:pPr>
        <w:pStyle w:val="ConsPlusNormal"/>
        <w:jc w:val="right"/>
        <w:outlineLvl w:val="1"/>
        <w:rPr>
          <w:rFonts w:ascii="Times New Roman" w:hAnsi="Times New Roman" w:cs="Times New Roman"/>
          <w:sz w:val="28"/>
          <w:szCs w:val="28"/>
        </w:rPr>
      </w:pPr>
    </w:p>
    <w:p w14:paraId="223B6A15" w14:textId="77777777"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lastRenderedPageBreak/>
        <w:t>Приложение 3</w:t>
      </w:r>
    </w:p>
    <w:p w14:paraId="5C615AA7" w14:textId="77777777"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14:paraId="1DDFAD42" w14:textId="77777777" w:rsidR="002C19F9" w:rsidRDefault="002C19F9" w:rsidP="002C19F9">
      <w:pPr>
        <w:pStyle w:val="ConsPlusNormal"/>
        <w:jc w:val="right"/>
        <w:outlineLvl w:val="1"/>
        <w:rPr>
          <w:rFonts w:ascii="Times New Roman" w:hAnsi="Times New Roman" w:cs="Times New Roman"/>
          <w:sz w:val="28"/>
          <w:szCs w:val="28"/>
        </w:rPr>
      </w:pPr>
    </w:p>
    <w:p w14:paraId="290688BB" w14:textId="77777777"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Кому: ____________________________</w:t>
      </w:r>
    </w:p>
    <w:p w14:paraId="7AB839E8" w14:textId="77777777"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_________________________________</w:t>
      </w:r>
    </w:p>
    <w:p w14:paraId="08928088" w14:textId="77777777"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Адрес:___________________________</w:t>
      </w:r>
    </w:p>
    <w:p w14:paraId="77598FA2" w14:textId="77777777"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_________________________________</w:t>
      </w:r>
    </w:p>
    <w:p w14:paraId="41E83CD4" w14:textId="77777777"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ИНН ____________________________</w:t>
      </w:r>
    </w:p>
    <w:p w14:paraId="057257FA" w14:textId="77777777"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Представитель: ___________________</w:t>
      </w:r>
    </w:p>
    <w:p w14:paraId="0EA5C5D3" w14:textId="77777777"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Контактные данные заявителя (представителя):</w:t>
      </w:r>
    </w:p>
    <w:p w14:paraId="08A2E561" w14:textId="77777777"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Тел.: ____________________________</w:t>
      </w:r>
    </w:p>
    <w:p w14:paraId="6C4676C7" w14:textId="77777777"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 xml:space="preserve"> Эл</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очта:________________________</w:t>
      </w:r>
    </w:p>
    <w:p w14:paraId="6647A780" w14:textId="77777777" w:rsidR="002C19F9" w:rsidRDefault="002C19F9" w:rsidP="002C19F9">
      <w:pPr>
        <w:pStyle w:val="ConsPlusNormal"/>
        <w:jc w:val="right"/>
        <w:outlineLvl w:val="1"/>
        <w:rPr>
          <w:rFonts w:ascii="Times New Roman" w:hAnsi="Times New Roman" w:cs="Times New Roman"/>
          <w:sz w:val="28"/>
          <w:szCs w:val="28"/>
        </w:rPr>
      </w:pPr>
    </w:p>
    <w:p w14:paraId="65F1D967" w14:textId="77777777" w:rsidR="002C19F9" w:rsidRDefault="002C19F9" w:rsidP="002C19F9">
      <w:pPr>
        <w:pStyle w:val="ConsPlusNormal"/>
        <w:jc w:val="right"/>
        <w:outlineLvl w:val="1"/>
        <w:rPr>
          <w:rFonts w:ascii="Times New Roman" w:hAnsi="Times New Roman" w:cs="Times New Roman"/>
          <w:sz w:val="28"/>
          <w:szCs w:val="28"/>
        </w:rPr>
      </w:pPr>
    </w:p>
    <w:p w14:paraId="0A2E2095" w14:textId="77777777" w:rsidR="002C19F9" w:rsidRDefault="002C19F9" w:rsidP="002C19F9">
      <w:pPr>
        <w:pStyle w:val="ConsPlusNormal"/>
        <w:jc w:val="right"/>
        <w:outlineLvl w:val="1"/>
        <w:rPr>
          <w:rFonts w:ascii="Times New Roman" w:hAnsi="Times New Roman" w:cs="Times New Roman"/>
          <w:sz w:val="28"/>
          <w:szCs w:val="28"/>
        </w:rPr>
      </w:pPr>
    </w:p>
    <w:p w14:paraId="26A4B7A4" w14:textId="77777777" w:rsidR="002C19F9" w:rsidRDefault="002C19F9" w:rsidP="002C19F9">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РЕШЕНИЕ</w:t>
      </w:r>
    </w:p>
    <w:p w14:paraId="1825DB4F" w14:textId="77777777" w:rsidR="002C19F9" w:rsidRDefault="002C19F9" w:rsidP="002C19F9">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об отказе в предоставлении муниципальной услуги</w:t>
      </w:r>
    </w:p>
    <w:p w14:paraId="7F5B192C" w14:textId="77777777" w:rsidR="002C19F9" w:rsidRDefault="002C19F9" w:rsidP="002C19F9">
      <w:pPr>
        <w:pStyle w:val="ConsPlusNormal"/>
        <w:jc w:val="right"/>
        <w:outlineLvl w:val="1"/>
        <w:rPr>
          <w:rFonts w:ascii="Times New Roman" w:hAnsi="Times New Roman" w:cs="Times New Roman"/>
          <w:sz w:val="28"/>
          <w:szCs w:val="28"/>
        </w:rPr>
      </w:pPr>
    </w:p>
    <w:p w14:paraId="64E1A504" w14:textId="77777777" w:rsidR="002C19F9" w:rsidRDefault="002C19F9" w:rsidP="002C19F9">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 ______________________________ от ______________</w:t>
      </w:r>
    </w:p>
    <w:p w14:paraId="3F848A35" w14:textId="77777777" w:rsidR="002C19F9" w:rsidRDefault="002C19F9" w:rsidP="002C19F9">
      <w:pPr>
        <w:pStyle w:val="ConsPlusNormal"/>
        <w:jc w:val="center"/>
        <w:outlineLvl w:val="1"/>
        <w:rPr>
          <w:rFonts w:ascii="Times New Roman" w:hAnsi="Times New Roman" w:cs="Times New Roman"/>
          <w:i/>
          <w:iCs/>
          <w:sz w:val="28"/>
          <w:szCs w:val="28"/>
        </w:rPr>
      </w:pPr>
      <w:r>
        <w:rPr>
          <w:rFonts w:ascii="Times New Roman" w:hAnsi="Times New Roman" w:cs="Times New Roman"/>
          <w:i/>
          <w:iCs/>
          <w:sz w:val="28"/>
          <w:szCs w:val="28"/>
        </w:rPr>
        <w:t>(номер и дата решения)</w:t>
      </w:r>
    </w:p>
    <w:p w14:paraId="5AB6E17A" w14:textId="77777777" w:rsidR="002C19F9" w:rsidRDefault="002C19F9" w:rsidP="002C19F9">
      <w:pPr>
        <w:pStyle w:val="ConsPlusNormal"/>
        <w:jc w:val="both"/>
        <w:outlineLvl w:val="1"/>
        <w:rPr>
          <w:rFonts w:ascii="Times New Roman" w:hAnsi="Times New Roman" w:cs="Times New Roman"/>
          <w:sz w:val="28"/>
          <w:szCs w:val="28"/>
        </w:rPr>
      </w:pPr>
    </w:p>
    <w:p w14:paraId="34F4F770" w14:textId="77777777" w:rsidR="002C19F9" w:rsidRDefault="002C19F9" w:rsidP="002C19F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По результатам рассмотрения ходатайства о предоставлении муниципальной услуги _________________ № ___________ от ____________ и приложенных к нему документов, принято решение отказать в предоставлении муниципальной услуги по следующим основаниям:_________________________________________________________________________________________________________________________________________________________________________________________________________________</w:t>
      </w:r>
    </w:p>
    <w:p w14:paraId="34C54FAA" w14:textId="77777777" w:rsidR="002C19F9" w:rsidRDefault="002C19F9" w:rsidP="002C19F9">
      <w:pPr>
        <w:pStyle w:val="ConsPlusNormal"/>
        <w:jc w:val="both"/>
        <w:outlineLvl w:val="1"/>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i/>
          <w:sz w:val="28"/>
          <w:szCs w:val="28"/>
        </w:rPr>
        <w:t>указываются наименование основания в соответствии с административным регламентом и разъяснение причин отказа в предоставлении муниципальной услуги</w:t>
      </w:r>
      <w:r>
        <w:rPr>
          <w:rFonts w:ascii="Times New Roman" w:hAnsi="Times New Roman" w:cs="Times New Roman"/>
          <w:sz w:val="28"/>
          <w:szCs w:val="28"/>
        </w:rPr>
        <w:t>)</w:t>
      </w:r>
    </w:p>
    <w:p w14:paraId="108E0DA5" w14:textId="77777777" w:rsidR="002C19F9" w:rsidRDefault="002C19F9" w:rsidP="002C19F9">
      <w:pPr>
        <w:pStyle w:val="ConsPlusNormal"/>
        <w:jc w:val="right"/>
        <w:outlineLvl w:val="1"/>
        <w:rPr>
          <w:rFonts w:ascii="Times New Roman" w:hAnsi="Times New Roman" w:cs="Times New Roman"/>
          <w:sz w:val="28"/>
          <w:szCs w:val="28"/>
        </w:rPr>
      </w:pPr>
    </w:p>
    <w:p w14:paraId="34AE2119" w14:textId="77777777" w:rsidR="002C19F9" w:rsidRDefault="002C19F9" w:rsidP="002C19F9">
      <w:pPr>
        <w:pStyle w:val="ConsPlusNormal"/>
        <w:jc w:val="right"/>
        <w:outlineLvl w:val="1"/>
        <w:rPr>
          <w:rFonts w:ascii="Times New Roman" w:hAnsi="Times New Roman" w:cs="Times New Roman"/>
          <w:sz w:val="28"/>
          <w:szCs w:val="28"/>
        </w:rPr>
      </w:pPr>
    </w:p>
    <w:p w14:paraId="173891BA" w14:textId="77777777" w:rsidR="002C19F9" w:rsidRDefault="002C19F9" w:rsidP="002C19F9">
      <w:pPr>
        <w:pStyle w:val="ConsPlusNormal"/>
        <w:jc w:val="right"/>
        <w:outlineLvl w:val="1"/>
        <w:rPr>
          <w:rFonts w:ascii="Times New Roman" w:hAnsi="Times New Roman" w:cs="Times New Roman"/>
          <w:sz w:val="28"/>
          <w:szCs w:val="28"/>
        </w:rPr>
      </w:pPr>
    </w:p>
    <w:p w14:paraId="703B57A5" w14:textId="77777777" w:rsidR="002C19F9" w:rsidRDefault="002C19F9" w:rsidP="002C19F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14:paraId="2F9E554B" w14:textId="77777777" w:rsidR="002C19F9" w:rsidRDefault="002C19F9" w:rsidP="002C19F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14:paraId="683AFDED" w14:textId="77777777" w:rsidR="002C19F9" w:rsidRDefault="002C19F9" w:rsidP="002C19F9">
      <w:pPr>
        <w:pStyle w:val="ConsPlusNormal"/>
        <w:jc w:val="right"/>
        <w:outlineLvl w:val="1"/>
        <w:rPr>
          <w:rFonts w:ascii="Times New Roman" w:hAnsi="Times New Roman" w:cs="Times New Roman"/>
          <w:sz w:val="28"/>
          <w:szCs w:val="28"/>
        </w:rPr>
      </w:pPr>
    </w:p>
    <w:p w14:paraId="3A2C6B94" w14:textId="77777777" w:rsidR="002C19F9" w:rsidRDefault="002C19F9" w:rsidP="002C19F9">
      <w:pPr>
        <w:pStyle w:val="ConsPlusNormal"/>
        <w:jc w:val="right"/>
        <w:outlineLvl w:val="1"/>
        <w:rPr>
          <w:rFonts w:ascii="Times New Roman" w:hAnsi="Times New Roman" w:cs="Times New Roman"/>
          <w:sz w:val="28"/>
          <w:szCs w:val="28"/>
        </w:rPr>
      </w:pPr>
    </w:p>
    <w:p w14:paraId="5527D79E" w14:textId="77777777"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 xml:space="preserve">Глава Администрации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_________________</w:t>
      </w:r>
    </w:p>
    <w:p w14:paraId="7487B3D8" w14:textId="77777777"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lastRenderedPageBreak/>
        <w:t>Приложение 4</w:t>
      </w:r>
    </w:p>
    <w:p w14:paraId="150B5172" w14:textId="77777777"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14:paraId="6E402C26" w14:textId="77777777" w:rsidR="002C19F9" w:rsidRDefault="002C19F9" w:rsidP="002C19F9">
      <w:pPr>
        <w:pStyle w:val="ConsPlusNormal"/>
        <w:jc w:val="right"/>
        <w:outlineLvl w:val="1"/>
        <w:rPr>
          <w:rFonts w:ascii="Times New Roman" w:hAnsi="Times New Roman" w:cs="Times New Roman"/>
          <w:sz w:val="28"/>
          <w:szCs w:val="28"/>
        </w:rPr>
      </w:pPr>
    </w:p>
    <w:p w14:paraId="2EEA8E50" w14:textId="77777777" w:rsidR="002C19F9" w:rsidRDefault="002C19F9" w:rsidP="002C19F9">
      <w:pPr>
        <w:pStyle w:val="ConsPlusNormal"/>
        <w:jc w:val="right"/>
        <w:outlineLvl w:val="1"/>
        <w:rPr>
          <w:rFonts w:ascii="Times New Roman" w:hAnsi="Times New Roman" w:cs="Times New Roman"/>
          <w:sz w:val="28"/>
          <w:szCs w:val="28"/>
        </w:rPr>
      </w:pPr>
    </w:p>
    <w:p w14:paraId="77626B1A" w14:textId="77777777" w:rsidR="002C19F9" w:rsidRDefault="002C19F9" w:rsidP="002C19F9">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РЕШЕНИЕ</w:t>
      </w:r>
    </w:p>
    <w:p w14:paraId="15B3AEB2" w14:textId="77777777" w:rsidR="002C19F9" w:rsidRDefault="002C19F9" w:rsidP="002C19F9">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(распоряжение и т.д.)</w:t>
      </w:r>
    </w:p>
    <w:p w14:paraId="2941ABDF" w14:textId="77777777" w:rsidR="002C19F9" w:rsidRDefault="002C19F9" w:rsidP="002C19F9">
      <w:pPr>
        <w:pStyle w:val="ConsPlusNormal"/>
        <w:jc w:val="center"/>
        <w:outlineLvl w:val="1"/>
        <w:rPr>
          <w:rFonts w:ascii="Times New Roman" w:hAnsi="Times New Roman" w:cs="Times New Roman"/>
          <w:sz w:val="28"/>
          <w:szCs w:val="28"/>
        </w:rPr>
      </w:pPr>
    </w:p>
    <w:p w14:paraId="576B4F3F" w14:textId="77777777" w:rsidR="002C19F9" w:rsidRDefault="002C19F9" w:rsidP="002C19F9">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____________________</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________</w:t>
      </w:r>
    </w:p>
    <w:p w14:paraId="4ACBF76E" w14:textId="77777777" w:rsidR="002C19F9" w:rsidRDefault="002C19F9" w:rsidP="002C19F9">
      <w:pPr>
        <w:pStyle w:val="ConsPlusNormal"/>
        <w:jc w:val="right"/>
        <w:outlineLvl w:val="1"/>
        <w:rPr>
          <w:rFonts w:ascii="Times New Roman" w:hAnsi="Times New Roman" w:cs="Times New Roman"/>
          <w:sz w:val="28"/>
          <w:szCs w:val="28"/>
        </w:rPr>
      </w:pPr>
    </w:p>
    <w:p w14:paraId="0DE0251C" w14:textId="77777777" w:rsidR="002C19F9" w:rsidRDefault="002C19F9" w:rsidP="002C19F9">
      <w:pPr>
        <w:pStyle w:val="ConsPlusNormal"/>
        <w:jc w:val="right"/>
        <w:outlineLvl w:val="1"/>
        <w:rPr>
          <w:rFonts w:ascii="Times New Roman" w:hAnsi="Times New Roman" w:cs="Times New Roman"/>
          <w:sz w:val="28"/>
          <w:szCs w:val="28"/>
        </w:rPr>
      </w:pPr>
    </w:p>
    <w:p w14:paraId="6AFC5718" w14:textId="77777777" w:rsidR="002C19F9" w:rsidRDefault="002C19F9" w:rsidP="002C19F9">
      <w:pPr>
        <w:pStyle w:val="ConsPlusNormal"/>
        <w:tabs>
          <w:tab w:val="left" w:pos="4007"/>
        </w:tabs>
        <w:jc w:val="center"/>
        <w:outlineLvl w:val="1"/>
        <w:rPr>
          <w:rFonts w:ascii="Times New Roman" w:hAnsi="Times New Roman" w:cs="Times New Roman"/>
          <w:sz w:val="28"/>
          <w:szCs w:val="28"/>
        </w:rPr>
      </w:pPr>
      <w:r>
        <w:rPr>
          <w:rFonts w:ascii="Times New Roman" w:hAnsi="Times New Roman" w:cs="Times New Roman"/>
          <w:sz w:val="28"/>
          <w:szCs w:val="28"/>
        </w:rPr>
        <w:t>Об установлении публичного сервитута</w:t>
      </w:r>
    </w:p>
    <w:p w14:paraId="6DA62F33" w14:textId="77777777" w:rsidR="002C19F9" w:rsidRDefault="002C19F9" w:rsidP="002C19F9">
      <w:pPr>
        <w:pStyle w:val="ConsPlusNormal"/>
        <w:jc w:val="right"/>
        <w:outlineLvl w:val="1"/>
        <w:rPr>
          <w:rFonts w:ascii="Times New Roman" w:hAnsi="Times New Roman" w:cs="Times New Roman"/>
          <w:sz w:val="28"/>
          <w:szCs w:val="28"/>
        </w:rPr>
      </w:pPr>
    </w:p>
    <w:p w14:paraId="1B6D9E8E" w14:textId="77777777" w:rsidR="002C19F9" w:rsidRDefault="002C19F9" w:rsidP="002C19F9">
      <w:pPr>
        <w:pStyle w:val="ConsPlusNormal"/>
        <w:tabs>
          <w:tab w:val="left" w:pos="555"/>
        </w:tabs>
        <w:jc w:val="both"/>
        <w:outlineLvl w:val="1"/>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По результатам рассмотрения ходатайства № _________ от ____________ об установлении публичного сервитута в отношении земельных участков (земель) с кадастровыми номерами ________________</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расположенных </w:t>
      </w:r>
      <w:r>
        <w:rPr>
          <w:rFonts w:ascii="Times New Roman" w:hAnsi="Times New Roman" w:cs="Times New Roman"/>
          <w:i/>
          <w:sz w:val="28"/>
          <w:szCs w:val="28"/>
        </w:rPr>
        <w:t>(адрес или описание местоположения таких земельных участков или земель)</w:t>
      </w:r>
      <w:r>
        <w:rPr>
          <w:rFonts w:ascii="Times New Roman" w:hAnsi="Times New Roman" w:cs="Times New Roman"/>
          <w:sz w:val="28"/>
          <w:szCs w:val="28"/>
        </w:rPr>
        <w:t xml:space="preserve"> _____ , принято решение об установлении публичного сервитута на срок _________ в отношении указанных земельных участков (земель) в целях _____________________________</w:t>
      </w:r>
    </w:p>
    <w:p w14:paraId="57687E22" w14:textId="77777777" w:rsidR="002C19F9" w:rsidRDefault="002C19F9" w:rsidP="002C19F9">
      <w:pPr>
        <w:pStyle w:val="ConsPlusNormal"/>
        <w:tabs>
          <w:tab w:val="left" w:pos="555"/>
        </w:tabs>
        <w:jc w:val="center"/>
        <w:outlineLvl w:val="1"/>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 (</w:t>
      </w:r>
      <w:r>
        <w:rPr>
          <w:rFonts w:ascii="Times New Roman" w:hAnsi="Times New Roman" w:cs="Times New Roman"/>
          <w:i/>
          <w:sz w:val="28"/>
          <w:szCs w:val="28"/>
        </w:rPr>
        <w:t xml:space="preserve">в соответствии с </w:t>
      </w:r>
      <w:proofErr w:type="spellStart"/>
      <w:r>
        <w:rPr>
          <w:rFonts w:ascii="Times New Roman" w:hAnsi="Times New Roman" w:cs="Times New Roman"/>
          <w:i/>
          <w:sz w:val="28"/>
          <w:szCs w:val="28"/>
        </w:rPr>
        <w:t>пп</w:t>
      </w:r>
      <w:proofErr w:type="spellEnd"/>
      <w:r>
        <w:rPr>
          <w:rFonts w:ascii="Times New Roman" w:hAnsi="Times New Roman" w:cs="Times New Roman"/>
          <w:i/>
          <w:sz w:val="28"/>
          <w:szCs w:val="28"/>
        </w:rPr>
        <w:t>. 1-7 п.4 ст.23 Земельного кодекса РФ</w:t>
      </w:r>
      <w:r>
        <w:rPr>
          <w:rFonts w:ascii="Times New Roman" w:hAnsi="Times New Roman" w:cs="Times New Roman"/>
          <w:sz w:val="28"/>
          <w:szCs w:val="28"/>
        </w:rPr>
        <w:t>).</w:t>
      </w:r>
    </w:p>
    <w:p w14:paraId="5EBBC24E" w14:textId="77777777" w:rsidR="002C19F9" w:rsidRDefault="002C19F9" w:rsidP="002C19F9">
      <w:pPr>
        <w:pStyle w:val="ConsPlusNormal"/>
        <w:tabs>
          <w:tab w:val="left" w:pos="555"/>
        </w:tabs>
        <w:jc w:val="both"/>
        <w:outlineLvl w:val="1"/>
        <w:rPr>
          <w:rFonts w:ascii="Times New Roman" w:hAnsi="Times New Roman" w:cs="Times New Roman"/>
          <w:sz w:val="28"/>
          <w:szCs w:val="28"/>
        </w:rPr>
      </w:pPr>
      <w:r>
        <w:rPr>
          <w:rFonts w:ascii="Times New Roman" w:hAnsi="Times New Roman" w:cs="Times New Roman"/>
          <w:sz w:val="28"/>
          <w:szCs w:val="28"/>
        </w:rPr>
        <w:tab/>
        <w:t>Сведения о публичном сервитуте:</w:t>
      </w:r>
    </w:p>
    <w:p w14:paraId="641A1003" w14:textId="77777777" w:rsidR="002C19F9" w:rsidRDefault="002C19F9" w:rsidP="002C19F9">
      <w:pPr>
        <w:pStyle w:val="ConsPlusNormal"/>
        <w:tabs>
          <w:tab w:val="left" w:pos="555"/>
        </w:tabs>
        <w:jc w:val="both"/>
        <w:outlineLvl w:val="1"/>
        <w:rPr>
          <w:rFonts w:ascii="Times New Roman" w:hAnsi="Times New Roman" w:cs="Times New Roman"/>
          <w:sz w:val="28"/>
          <w:szCs w:val="28"/>
        </w:rPr>
      </w:pPr>
      <w:r>
        <w:rPr>
          <w:rFonts w:ascii="Times New Roman" w:hAnsi="Times New Roman" w:cs="Times New Roman"/>
          <w:sz w:val="28"/>
          <w:szCs w:val="28"/>
        </w:rPr>
        <w:tab/>
        <w:t>1. Сведение об обладателе публичного сервитута.</w:t>
      </w:r>
    </w:p>
    <w:p w14:paraId="56E52F96" w14:textId="77777777" w:rsidR="002C19F9" w:rsidRDefault="002C19F9" w:rsidP="002C19F9">
      <w:pPr>
        <w:pStyle w:val="ConsPlusNormal"/>
        <w:tabs>
          <w:tab w:val="left" w:pos="555"/>
        </w:tabs>
        <w:jc w:val="both"/>
        <w:outlineLvl w:val="1"/>
        <w:rPr>
          <w:rFonts w:ascii="Times New Roman" w:hAnsi="Times New Roman" w:cs="Times New Roman"/>
          <w:i/>
          <w:sz w:val="28"/>
          <w:szCs w:val="28"/>
        </w:rPr>
      </w:pPr>
      <w:r>
        <w:rPr>
          <w:rFonts w:ascii="Times New Roman" w:hAnsi="Times New Roman" w:cs="Times New Roman"/>
          <w:sz w:val="28"/>
          <w:szCs w:val="28"/>
        </w:rPr>
        <w:tab/>
        <w:t>2. Кадастровые номера земельных участков (при их наличии), в отношении которых устанавливается публичный сервитут</w:t>
      </w:r>
      <w:proofErr w:type="gramStart"/>
      <w:r>
        <w:rPr>
          <w:rFonts w:ascii="Times New Roman" w:hAnsi="Times New Roman" w:cs="Times New Roman"/>
          <w:sz w:val="28"/>
          <w:szCs w:val="28"/>
        </w:rPr>
        <w:t>: _______________</w:t>
      </w:r>
      <w:r>
        <w:rPr>
          <w:rFonts w:ascii="Times New Roman" w:hAnsi="Times New Roman" w:cs="Times New Roman"/>
          <w:i/>
          <w:sz w:val="28"/>
          <w:szCs w:val="28"/>
        </w:rPr>
        <w:t xml:space="preserve"> ;</w:t>
      </w:r>
      <w:proofErr w:type="gramEnd"/>
    </w:p>
    <w:p w14:paraId="315F67EF" w14:textId="77777777" w:rsidR="002C19F9" w:rsidRDefault="002C19F9" w:rsidP="002C19F9">
      <w:pPr>
        <w:pStyle w:val="ConsPlusNormal"/>
        <w:tabs>
          <w:tab w:val="left" w:pos="555"/>
        </w:tabs>
        <w:jc w:val="both"/>
        <w:outlineLvl w:val="1"/>
        <w:rPr>
          <w:rFonts w:ascii="Times New Roman" w:hAnsi="Times New Roman" w:cs="Times New Roman"/>
          <w:sz w:val="28"/>
          <w:szCs w:val="28"/>
        </w:rPr>
      </w:pPr>
      <w:r>
        <w:rPr>
          <w:rFonts w:ascii="Times New Roman" w:hAnsi="Times New Roman" w:cs="Times New Roman"/>
          <w:sz w:val="28"/>
          <w:szCs w:val="28"/>
        </w:rPr>
        <w:tab/>
        <w:t>Кадастровый квартал, в котором расположены земли</w:t>
      </w:r>
      <w:proofErr w:type="gramStart"/>
      <w:r>
        <w:rPr>
          <w:rFonts w:ascii="Times New Roman" w:hAnsi="Times New Roman" w:cs="Times New Roman"/>
          <w:sz w:val="28"/>
          <w:szCs w:val="28"/>
        </w:rPr>
        <w:t>: _________________ ;</w:t>
      </w:r>
      <w:proofErr w:type="gramEnd"/>
    </w:p>
    <w:p w14:paraId="3422F884" w14:textId="77777777" w:rsidR="002C19F9" w:rsidRDefault="002C19F9" w:rsidP="002C19F9">
      <w:pPr>
        <w:pStyle w:val="ConsPlusNormal"/>
        <w:tabs>
          <w:tab w:val="left" w:pos="555"/>
        </w:tabs>
        <w:jc w:val="both"/>
        <w:outlineLvl w:val="1"/>
        <w:rPr>
          <w:rFonts w:ascii="Times New Roman" w:hAnsi="Times New Roman" w:cs="Times New Roman"/>
          <w:sz w:val="28"/>
          <w:szCs w:val="28"/>
        </w:rPr>
      </w:pPr>
      <w:r>
        <w:rPr>
          <w:rFonts w:ascii="Times New Roman" w:hAnsi="Times New Roman" w:cs="Times New Roman"/>
          <w:sz w:val="28"/>
          <w:szCs w:val="28"/>
        </w:rPr>
        <w:tab/>
        <w:t>Адреса или описание местоположения таких земельных участков или земель:________________________________________________________________</w:t>
      </w:r>
    </w:p>
    <w:p w14:paraId="3CA4BEBD" w14:textId="77777777" w:rsidR="002C19F9" w:rsidRDefault="002C19F9" w:rsidP="002C19F9">
      <w:pPr>
        <w:pStyle w:val="ConsPlusNormal"/>
        <w:tabs>
          <w:tab w:val="left" w:pos="555"/>
        </w:tabs>
        <w:jc w:val="both"/>
        <w:outlineLvl w:val="1"/>
        <w:rPr>
          <w:rFonts w:ascii="Times New Roman" w:hAnsi="Times New Roman" w:cs="Times New Roman"/>
          <w:sz w:val="28"/>
          <w:szCs w:val="28"/>
        </w:rPr>
      </w:pPr>
      <w:r>
        <w:rPr>
          <w:rFonts w:ascii="Times New Roman" w:hAnsi="Times New Roman" w:cs="Times New Roman"/>
          <w:sz w:val="28"/>
          <w:szCs w:val="28"/>
        </w:rPr>
        <w:tab/>
        <w:t>3. Срок публичного сервитута</w:t>
      </w:r>
      <w:proofErr w:type="gramStart"/>
      <w:r>
        <w:rPr>
          <w:rFonts w:ascii="Times New Roman" w:hAnsi="Times New Roman" w:cs="Times New Roman"/>
          <w:sz w:val="28"/>
          <w:szCs w:val="28"/>
        </w:rPr>
        <w:t>: __________________ ;</w:t>
      </w:r>
      <w:proofErr w:type="gramEnd"/>
    </w:p>
    <w:p w14:paraId="173629E3" w14:textId="77777777" w:rsidR="002C19F9" w:rsidRDefault="002C19F9" w:rsidP="002C19F9">
      <w:pPr>
        <w:pStyle w:val="ConsPlusNormal"/>
        <w:tabs>
          <w:tab w:val="left" w:pos="555"/>
        </w:tabs>
        <w:jc w:val="both"/>
        <w:outlineLvl w:val="1"/>
        <w:rPr>
          <w:rFonts w:ascii="Times New Roman" w:hAnsi="Times New Roman" w:cs="Times New Roman"/>
          <w:sz w:val="28"/>
          <w:szCs w:val="28"/>
        </w:rPr>
      </w:pPr>
      <w:r>
        <w:rPr>
          <w:rFonts w:ascii="Times New Roman" w:hAnsi="Times New Roman" w:cs="Times New Roman"/>
          <w:sz w:val="28"/>
          <w:szCs w:val="28"/>
        </w:rPr>
        <w:tab/>
        <w:t>4.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w:t>
      </w:r>
      <w:r>
        <w:rPr>
          <w:rFonts w:ascii="Times New Roman" w:hAnsi="Times New Roman" w:cs="Times New Roman"/>
          <w:i/>
          <w:sz w:val="28"/>
          <w:szCs w:val="28"/>
        </w:rPr>
        <w:t>при наличии такого срока</w:t>
      </w:r>
      <w:proofErr w:type="gramStart"/>
      <w:r>
        <w:rPr>
          <w:rFonts w:ascii="Times New Roman" w:hAnsi="Times New Roman" w:cs="Times New Roman"/>
          <w:sz w:val="28"/>
          <w:szCs w:val="28"/>
        </w:rPr>
        <w:t>): _____________________________________________________________________ ;</w:t>
      </w:r>
      <w:proofErr w:type="gramEnd"/>
    </w:p>
    <w:p w14:paraId="13F1990C" w14:textId="77777777" w:rsidR="002C19F9" w:rsidRDefault="002C19F9" w:rsidP="002C19F9">
      <w:pPr>
        <w:pStyle w:val="ConsPlusNormal"/>
        <w:tabs>
          <w:tab w:val="left" w:pos="555"/>
        </w:tabs>
        <w:jc w:val="both"/>
        <w:outlineLvl w:val="1"/>
        <w:rPr>
          <w:rFonts w:ascii="Times New Roman" w:hAnsi="Times New Roman" w:cs="Times New Roman"/>
          <w:sz w:val="28"/>
          <w:szCs w:val="28"/>
        </w:rPr>
      </w:pPr>
      <w:r>
        <w:rPr>
          <w:rFonts w:ascii="Times New Roman" w:hAnsi="Times New Roman" w:cs="Times New Roman"/>
          <w:sz w:val="28"/>
          <w:szCs w:val="28"/>
        </w:rPr>
        <w:tab/>
        <w:t>6. Реквизиты решений об утверждении документов или реквизиты документов в случае, если решение об установлении публичного сервитута принималось в соответствии с указанными документами (</w:t>
      </w:r>
      <w:r>
        <w:rPr>
          <w:rFonts w:ascii="Times New Roman" w:hAnsi="Times New Roman" w:cs="Times New Roman"/>
          <w:i/>
          <w:sz w:val="28"/>
          <w:szCs w:val="28"/>
        </w:rPr>
        <w:t>при наличии решений</w:t>
      </w:r>
      <w:proofErr w:type="gramStart"/>
      <w:r>
        <w:rPr>
          <w:rFonts w:ascii="Times New Roman" w:hAnsi="Times New Roman" w:cs="Times New Roman"/>
          <w:sz w:val="28"/>
          <w:szCs w:val="28"/>
        </w:rPr>
        <w:t>): ;</w:t>
      </w:r>
      <w:proofErr w:type="gramEnd"/>
    </w:p>
    <w:p w14:paraId="368921F3" w14:textId="77777777" w:rsidR="002C19F9" w:rsidRDefault="002C19F9" w:rsidP="002C19F9">
      <w:pPr>
        <w:pStyle w:val="ConsPlusNormal"/>
        <w:tabs>
          <w:tab w:val="left" w:pos="555"/>
        </w:tabs>
        <w:jc w:val="both"/>
        <w:outlineLvl w:val="1"/>
        <w:rPr>
          <w:rFonts w:ascii="Times New Roman" w:hAnsi="Times New Roman" w:cs="Times New Roman"/>
          <w:sz w:val="28"/>
          <w:szCs w:val="28"/>
        </w:rPr>
      </w:pPr>
      <w:r>
        <w:rPr>
          <w:rFonts w:ascii="Times New Roman" w:hAnsi="Times New Roman" w:cs="Times New Roman"/>
          <w:sz w:val="28"/>
          <w:szCs w:val="28"/>
        </w:rPr>
        <w:tab/>
        <w:t>7.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(при наличии</w:t>
      </w:r>
      <w:proofErr w:type="gramStart"/>
      <w:r>
        <w:rPr>
          <w:rFonts w:ascii="Times New Roman" w:hAnsi="Times New Roman" w:cs="Times New Roman"/>
          <w:sz w:val="28"/>
          <w:szCs w:val="28"/>
        </w:rPr>
        <w:t>): _____________________________________________________________________ ;</w:t>
      </w:r>
      <w:proofErr w:type="gramEnd"/>
    </w:p>
    <w:p w14:paraId="45E830C8" w14:textId="77777777" w:rsidR="002C19F9" w:rsidRDefault="002C19F9" w:rsidP="002C19F9">
      <w:pPr>
        <w:pStyle w:val="ConsPlusNormal"/>
        <w:tabs>
          <w:tab w:val="left" w:pos="555"/>
        </w:tabs>
        <w:jc w:val="both"/>
        <w:outlineLvl w:val="1"/>
        <w:rPr>
          <w:rFonts w:ascii="Times New Roman" w:hAnsi="Times New Roman" w:cs="Times New Roman"/>
          <w:sz w:val="28"/>
          <w:szCs w:val="28"/>
        </w:rPr>
      </w:pPr>
      <w:r>
        <w:rPr>
          <w:rFonts w:ascii="Times New Roman" w:hAnsi="Times New Roman" w:cs="Times New Roman"/>
          <w:sz w:val="28"/>
          <w:szCs w:val="28"/>
        </w:rPr>
        <w:lastRenderedPageBreak/>
        <w:tab/>
        <w:t>9.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(государственной неразграниченной) или муниципальной собственности и не предоставленных гражданам или юридическим лицам</w:t>
      </w:r>
      <w:proofErr w:type="gramStart"/>
      <w:r>
        <w:rPr>
          <w:rFonts w:ascii="Times New Roman" w:hAnsi="Times New Roman" w:cs="Times New Roman"/>
          <w:sz w:val="28"/>
          <w:szCs w:val="28"/>
        </w:rPr>
        <w:t>): __________________________________________________ ;</w:t>
      </w:r>
      <w:proofErr w:type="gramEnd"/>
    </w:p>
    <w:p w14:paraId="77A449C3" w14:textId="77777777" w:rsidR="002C19F9" w:rsidRDefault="002C19F9" w:rsidP="002C19F9">
      <w:pPr>
        <w:pStyle w:val="ConsPlusNormal"/>
        <w:tabs>
          <w:tab w:val="left" w:pos="555"/>
        </w:tabs>
        <w:jc w:val="both"/>
        <w:outlineLvl w:val="1"/>
        <w:rPr>
          <w:rFonts w:ascii="Times New Roman" w:hAnsi="Times New Roman" w:cs="Times New Roman"/>
          <w:sz w:val="28"/>
          <w:szCs w:val="28"/>
        </w:rPr>
      </w:pPr>
      <w:r>
        <w:rPr>
          <w:rFonts w:ascii="Times New Roman" w:hAnsi="Times New Roman" w:cs="Times New Roman"/>
          <w:sz w:val="28"/>
          <w:szCs w:val="28"/>
        </w:rPr>
        <w:tab/>
        <w:t>10. указание на обязанность обладателя публичного сервитута обеспечивать состояние земельного участка, пригодное для использования в соответствии с видом разрешенного использования, а в случае неисполнения данного обязательства привести земельный участок в такое состояние и на сроки исполнения указанной обязанности:_____________________________________________</w:t>
      </w:r>
    </w:p>
    <w:p w14:paraId="74AEA743" w14:textId="77777777" w:rsidR="002C19F9" w:rsidRDefault="002C19F9" w:rsidP="002C19F9">
      <w:pPr>
        <w:pStyle w:val="ConsPlusNormal"/>
        <w:jc w:val="right"/>
        <w:outlineLvl w:val="1"/>
        <w:rPr>
          <w:rFonts w:ascii="Times New Roman" w:hAnsi="Times New Roman" w:cs="Times New Roman"/>
          <w:sz w:val="28"/>
          <w:szCs w:val="28"/>
        </w:rPr>
      </w:pPr>
    </w:p>
    <w:p w14:paraId="6B53A50E" w14:textId="77777777" w:rsidR="002C19F9" w:rsidRDefault="002C19F9" w:rsidP="002C19F9">
      <w:pPr>
        <w:pStyle w:val="ConsPlusNormal"/>
        <w:jc w:val="right"/>
        <w:outlineLvl w:val="1"/>
        <w:rPr>
          <w:rFonts w:ascii="Times New Roman" w:hAnsi="Times New Roman" w:cs="Times New Roman"/>
          <w:sz w:val="28"/>
          <w:szCs w:val="28"/>
        </w:rPr>
      </w:pPr>
    </w:p>
    <w:p w14:paraId="1ACD5485" w14:textId="65AB2066" w:rsidR="002C19F9" w:rsidRDefault="002C19F9" w:rsidP="002C19F9">
      <w:pPr>
        <w:pStyle w:val="ConsPlusNormal"/>
        <w:outlineLvl w:val="1"/>
        <w:rPr>
          <w:rFonts w:ascii="Times New Roman" w:hAnsi="Times New Roman" w:cs="Times New Roman"/>
          <w:sz w:val="28"/>
          <w:szCs w:val="28"/>
        </w:rPr>
      </w:pPr>
      <w:r>
        <w:rPr>
          <w:rFonts w:ascii="Times New Roman" w:hAnsi="Times New Roman" w:cs="Times New Roman"/>
          <w:sz w:val="28"/>
          <w:szCs w:val="28"/>
        </w:rPr>
        <w:t xml:space="preserve">Глава Администрации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_________________</w:t>
      </w:r>
    </w:p>
    <w:p w14:paraId="381633B7" w14:textId="24CE5631" w:rsidR="00591170" w:rsidRPr="00137A74" w:rsidRDefault="00591170" w:rsidP="002C19F9">
      <w:pPr>
        <w:pStyle w:val="1"/>
        <w:widowControl w:val="0"/>
      </w:pPr>
    </w:p>
    <w:sectPr w:rsidR="00591170" w:rsidRPr="00137A74" w:rsidSect="00B91A47">
      <w:headerReference w:type="even" r:id="rId19"/>
      <w:headerReference w:type="default" r:id="rId20"/>
      <w:footerReference w:type="even" r:id="rId21"/>
      <w:footerReference w:type="default" r:id="rId22"/>
      <w:pgSz w:w="11906" w:h="16838"/>
      <w:pgMar w:top="1134" w:right="567" w:bottom="1134" w:left="1134"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83F2F6" w14:textId="77777777" w:rsidR="001D3FE3" w:rsidRDefault="001D3FE3">
      <w:r>
        <w:separator/>
      </w:r>
    </w:p>
  </w:endnote>
  <w:endnote w:type="continuationSeparator" w:id="0">
    <w:p w14:paraId="7F2A729E" w14:textId="77777777" w:rsidR="001D3FE3" w:rsidRDefault="001D3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Black">
    <w:panose1 w:val="020B0A04020102020204"/>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font331">
    <w:altName w:val="Times New Roman"/>
    <w:charset w:val="CC"/>
    <w:family w:val="auto"/>
    <w:pitch w:val="variable"/>
  </w:font>
  <w:font w:name="TimesNewRomanPSMT">
    <w:altName w:val="Times New Roman"/>
    <w:charset w:val="01"/>
    <w:family w:val="roman"/>
    <w:pitch w:val="variable"/>
    <w:sig w:usb0="00000001" w:usb1="00000000" w:usb2="00000000" w:usb3="00000000" w:csb0="00000004" w:csb1="00000000"/>
  </w:font>
  <w:font w:name="Calibri Light">
    <w:altName w:val="Arial"/>
    <w:charset w:val="CC"/>
    <w:family w:val="swiss"/>
    <w:pitch w:val="variable"/>
    <w:sig w:usb0="00000000" w:usb1="C000247B" w:usb2="00000009" w:usb3="00000000" w:csb0="000001FF" w:csb1="00000000"/>
  </w:font>
  <w:font w:name="SimSun1">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9A7BF3" w14:textId="77777777" w:rsidR="002C19F9" w:rsidRDefault="002C19F9">
    <w:pPr>
      <w:spacing w:line="1" w:lineRule="exact"/>
    </w:pPr>
    <w:r>
      <w:rPr>
        <w:noProof/>
      </w:rPr>
      <mc:AlternateContent>
        <mc:Choice Requires="wps">
          <w:drawing>
            <wp:anchor distT="0" distB="0" distL="0" distR="0" simplePos="0" relativeHeight="251660288" behindDoc="1" locked="0" layoutInCell="1" allowOverlap="1" wp14:anchorId="0F606FA3" wp14:editId="01A76EAD">
              <wp:simplePos x="0" y="0"/>
              <wp:positionH relativeFrom="page">
                <wp:posOffset>6781165</wp:posOffset>
              </wp:positionH>
              <wp:positionV relativeFrom="page">
                <wp:posOffset>10402570</wp:posOffset>
              </wp:positionV>
              <wp:extent cx="877570" cy="252730"/>
              <wp:effectExtent l="0" t="0" r="0" b="0"/>
              <wp:wrapNone/>
              <wp:docPr id="168" name="Shape 168"/>
              <wp:cNvGraphicFramePr/>
              <a:graphic xmlns:a="http://schemas.openxmlformats.org/drawingml/2006/main">
                <a:graphicData uri="http://schemas.microsoft.com/office/word/2010/wordprocessingShape">
                  <wps:wsp>
                    <wps:cNvSpPr txBox="1"/>
                    <wps:spPr>
                      <a:xfrm>
                        <a:off x="0" y="0"/>
                        <a:ext cx="877570" cy="252730"/>
                      </a:xfrm>
                      <a:prstGeom prst="rect">
                        <a:avLst/>
                      </a:prstGeom>
                      <a:noFill/>
                    </wps:spPr>
                    <wps:txbx>
                      <w:txbxContent>
                        <w:p w14:paraId="553BA780" w14:textId="77777777" w:rsidR="002C19F9" w:rsidRDefault="002C19F9">
                          <w:pPr>
                            <w:rPr>
                              <w:sz w:val="2"/>
                              <w:szCs w:val="2"/>
                            </w:rPr>
                          </w:pPr>
                          <w:r>
                            <w:rPr>
                              <w:noProof/>
                            </w:rPr>
                            <w:drawing>
                              <wp:inline distT="0" distB="0" distL="0" distR="0" wp14:anchorId="499FF927" wp14:editId="1926206A">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168" o:spid="_x0000_s1027" type="#_x0000_t202" style="position:absolute;margin-left:533.95pt;margin-top:819.1pt;width:69.1pt;height:19.9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" filled="f" stroked="f">
              <v:textbox inset="0,0,0,0">
                <w:txbxContent>
                  <w:p w14:paraId="553BA780" w14:textId="77777777" w:rsidR="002C19F9" w:rsidRDefault="002C19F9">
                    <w:pPr>
                      <w:rPr>
                        <w:sz w:val="2"/>
                        <w:szCs w:val="2"/>
                      </w:rPr>
                    </w:pPr>
                    <w:r>
                      <w:rPr>
                        <w:noProof/>
                      </w:rPr>
                      <w:drawing>
                        <wp:inline distT="0" distB="0" distL="0" distR="0" wp14:anchorId="499FF927" wp14:editId="1926206A">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2"/>
                                  <a:stretch/>
                                </pic:blipFill>
                                <pic:spPr>
                                  <a:xfrm>
                                    <a:off x="0" y="0"/>
                                    <a:ext cx="877570" cy="255905"/>
                                  </a:xfrm>
                                  <a:prstGeom prst="rect">
                                    <a:avLst/>
                                  </a:prstGeom>
                                </pic:spPr>
                              </pic:pic>
                            </a:graphicData>
                          </a:graphic>
                        </wp:inline>
                      </w:drawing>
                    </w:r>
                  </w:p>
                </w:txbxContent>
              </v:textbox>
              <w10:wrap anchorx="page" anchory="page"/>
            </v:shape>
          </w:pict>
        </mc:Fallback>
      </mc:AlternateContent>
    </w:r>
    <w:r>
      <w:rPr>
        <w:noProof/>
      </w:rPr>
      <mc:AlternateContent>
        <mc:Choice Requires="wps">
          <w:drawing>
            <wp:anchor distT="0" distB="0" distL="0" distR="0" simplePos="0" relativeHeight="251661312" behindDoc="1" locked="0" layoutInCell="1" allowOverlap="1" wp14:anchorId="0F4D87A4" wp14:editId="2C59592D">
              <wp:simplePos x="0" y="0"/>
              <wp:positionH relativeFrom="page">
                <wp:posOffset>173355</wp:posOffset>
              </wp:positionH>
              <wp:positionV relativeFrom="page">
                <wp:posOffset>10448290</wp:posOffset>
              </wp:positionV>
              <wp:extent cx="3514090" cy="194945"/>
              <wp:effectExtent l="0" t="0" r="0" b="0"/>
              <wp:wrapNone/>
              <wp:docPr id="172" name="Shape 172"/>
              <wp:cNvGraphicFramePr/>
              <a:graphic xmlns:a="http://schemas.openxmlformats.org/drawingml/2006/main">
                <a:graphicData uri="http://schemas.microsoft.com/office/word/2010/wordprocessingShape">
                  <wps:wsp>
                    <wps:cNvSpPr txBox="1"/>
                    <wps:spPr>
                      <a:xfrm>
                        <a:off x="0" y="0"/>
                        <a:ext cx="3514090" cy="194945"/>
                      </a:xfrm>
                      <a:prstGeom prst="rect">
                        <a:avLst/>
                      </a:prstGeom>
                      <a:noFill/>
                    </wps:spPr>
                    <wps:txbx>
                      <w:txbxContent>
                        <w:p w14:paraId="66B654C7" w14:textId="77777777" w:rsidR="002C19F9" w:rsidRDefault="002C19F9">
                          <w:pPr>
                            <w:pStyle w:val="aff7"/>
                            <w:spacing w:line="240" w:lineRule="auto"/>
                          </w:pPr>
                          <w:r>
                            <w:t>Документ создан в электронной форме. № 004-6406/2022-9 от 15.07.2022.</w:t>
                          </w:r>
                        </w:p>
                        <w:p w14:paraId="7BDF4110" w14:textId="77777777" w:rsidR="002C19F9" w:rsidRDefault="002C19F9">
                          <w:pPr>
                            <w:pStyle w:val="aff7"/>
                            <w:spacing w:line="240" w:lineRule="auto"/>
                          </w:pPr>
                          <w:r>
                            <w:t xml:space="preserve">Страница </w:t>
                          </w:r>
                          <w:r>
                            <w:fldChar w:fldCharType="begin"/>
                          </w:r>
                          <w:r>
                            <w:instrText xml:space="preserve"> PAGE \* MERGEFORMAT </w:instrText>
                          </w:r>
                          <w:r>
                            <w:fldChar w:fldCharType="separate"/>
                          </w:r>
                          <w:r>
                            <w:rPr>
                              <w:noProof/>
                            </w:rPr>
                            <w:t>100</w:t>
                          </w:r>
                          <w:r>
                            <w:fldChar w:fldCharType="end"/>
                          </w:r>
                          <w:r>
                            <w:t xml:space="preserve"> из 246. Страница создана: 14.07.2022 15:30</w:t>
                          </w:r>
                        </w:p>
                      </w:txbxContent>
                    </wps:txbx>
                    <wps:bodyPr wrap="none" lIns="0" tIns="0" rIns="0" bIns="0">
                      <a:spAutoFit/>
                    </wps:bodyPr>
                  </wps:wsp>
                </a:graphicData>
              </a:graphic>
            </wp:anchor>
          </w:drawing>
        </mc:Choice>
        <mc:Fallback>
          <w:pict>
            <v:shape id="Shape 172" o:spid="_x0000_s1028" type="#_x0000_t202" style="position:absolute;margin-left:13.65pt;margin-top:822.7pt;width:276.7pt;height:15.35pt;z-index:-2516551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" filled="f" stroked="f">
              <v:textbox style="mso-fit-shape-to-text:t" inset="0,0,0,0">
                <w:txbxContent>
                  <w:p w14:paraId="66B654C7" w14:textId="77777777" w:rsidR="002C19F9" w:rsidRDefault="002C19F9">
                    <w:pPr>
                      <w:pStyle w:val="aff7"/>
                      <w:spacing w:line="240" w:lineRule="auto"/>
                    </w:pPr>
                    <w:r>
                      <w:t>Документ создан в электронной форме. № 004-6406/2022-9 от 15.07.2022.</w:t>
                    </w:r>
                  </w:p>
                  <w:p w14:paraId="7BDF4110" w14:textId="77777777" w:rsidR="002C19F9" w:rsidRDefault="002C19F9">
                    <w:pPr>
                      <w:pStyle w:val="aff7"/>
                      <w:spacing w:line="240" w:lineRule="auto"/>
                    </w:pPr>
                    <w:r>
                      <w:t xml:space="preserve">Страница </w:t>
                    </w:r>
                    <w:r>
                      <w:fldChar w:fldCharType="begin"/>
                    </w:r>
                    <w:r>
                      <w:instrText xml:space="preserve"> PAGE \* MERGEFORMAT </w:instrText>
                    </w:r>
                    <w:r>
                      <w:fldChar w:fldCharType="separate"/>
                    </w:r>
                    <w:r>
                      <w:rPr>
                        <w:noProof/>
                      </w:rPr>
                      <w:t>100</w:t>
                    </w:r>
                    <w:r>
                      <w:fldChar w:fldCharType="end"/>
                    </w:r>
                    <w:r>
                      <w:t xml:space="preserve"> из 246. Страница создана: 14.07.2022 15:30</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C6B074" w14:textId="77777777" w:rsidR="002C19F9" w:rsidRDefault="002C19F9">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943F09" w14:textId="77777777" w:rsidR="001D3FE3" w:rsidRDefault="001D3FE3">
      <w:r>
        <w:separator/>
      </w:r>
    </w:p>
  </w:footnote>
  <w:footnote w:type="continuationSeparator" w:id="0">
    <w:p w14:paraId="5A1591EF" w14:textId="77777777" w:rsidR="001D3FE3" w:rsidRDefault="001D3F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D9981F" w14:textId="77777777" w:rsidR="002C19F9" w:rsidRDefault="002C19F9">
    <w:pPr>
      <w:spacing w:line="1" w:lineRule="exact"/>
    </w:pPr>
    <w:r>
      <w:rPr>
        <w:noProof/>
      </w:rPr>
      <mc:AlternateContent>
        <mc:Choice Requires="wps">
          <w:drawing>
            <wp:anchor distT="0" distB="0" distL="0" distR="0" simplePos="0" relativeHeight="251659264" behindDoc="1" locked="0" layoutInCell="1" allowOverlap="1" wp14:anchorId="6015A656" wp14:editId="399B217C">
              <wp:simplePos x="0" y="0"/>
              <wp:positionH relativeFrom="page">
                <wp:posOffset>4044315</wp:posOffset>
              </wp:positionH>
              <wp:positionV relativeFrom="page">
                <wp:posOffset>349885</wp:posOffset>
              </wp:positionV>
              <wp:extent cx="121920" cy="106680"/>
              <wp:effectExtent l="0" t="0" r="0" b="0"/>
              <wp:wrapNone/>
              <wp:docPr id="166" name="Shape 166"/>
              <wp:cNvGraphicFramePr/>
              <a:graphic xmlns:a="http://schemas.openxmlformats.org/drawingml/2006/main">
                <a:graphicData uri="http://schemas.microsoft.com/office/word/2010/wordprocessingShape">
                  <wps:wsp>
                    <wps:cNvSpPr txBox="1"/>
                    <wps:spPr>
                      <a:xfrm>
                        <a:off x="0" y="0"/>
                        <a:ext cx="121920" cy="106680"/>
                      </a:xfrm>
                      <a:prstGeom prst="rect">
                        <a:avLst/>
                      </a:prstGeom>
                      <a:noFill/>
                    </wps:spPr>
                    <wps:txbx>
                      <w:txbxContent>
                        <w:p w14:paraId="68777515" w14:textId="77777777" w:rsidR="002C19F9" w:rsidRDefault="002C19F9">
                          <w:pPr>
                            <w:pStyle w:val="aff7"/>
                            <w:spacing w:line="240" w:lineRule="auto"/>
                            <w:rPr>
                              <w:sz w:val="24"/>
                              <w:szCs w:val="24"/>
                            </w:rPr>
                          </w:pPr>
                          <w:r>
                            <w:rPr>
                              <w:rFonts w:ascii="Times New Roman" w:eastAsia="Times New Roman" w:hAnsi="Times New Roman" w:cs="Times New Roman"/>
                              <w:sz w:val="24"/>
                              <w:szCs w:val="24"/>
                            </w:rPr>
                            <w:t>13</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66" o:spid="_x0000_s1026" type="#_x0000_t202" style="position:absolute;margin-left:318.45pt;margin-top:27.55pt;width:9.6pt;height:8.4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" filled="f" stroked="f">
              <v:textbox style="mso-fit-shape-to-text:t" inset="0,0,0,0">
                <w:txbxContent>
                  <w:p w14:paraId="68777515" w14:textId="77777777" w:rsidR="002C19F9" w:rsidRDefault="002C19F9">
                    <w:pPr>
                      <w:pStyle w:val="aff7"/>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62E22D" w14:textId="3A26CF33" w:rsidR="002C19F9" w:rsidRDefault="002C19F9">
    <w:pPr>
      <w:pStyle w:val="a7"/>
      <w:jc w:val="center"/>
    </w:pPr>
  </w:p>
  <w:p w14:paraId="7DE79CFB" w14:textId="77777777" w:rsidR="002C19F9" w:rsidRDefault="002C19F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74E81"/>
    <w:multiLevelType w:val="hybridMultilevel"/>
    <w:tmpl w:val="F872F46C"/>
    <w:lvl w:ilvl="0" w:tplc="0419000F">
      <w:start w:val="1"/>
      <w:numFmt w:val="decimal"/>
      <w:lvlText w:val="%1."/>
      <w:lvlJc w:val="left"/>
      <w:pPr>
        <w:ind w:left="2062"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1">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2">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F20459A"/>
    <w:multiLevelType w:val="hybridMultilevel"/>
    <w:tmpl w:val="D6644064"/>
    <w:lvl w:ilvl="0" w:tplc="90E06D1A">
      <w:start w:val="1"/>
      <w:numFmt w:val="decimal"/>
      <w:lvlText w:val="%1)"/>
      <w:lvlJc w:val="left"/>
      <w:pPr>
        <w:ind w:left="928" w:hanging="360"/>
      </w:pPr>
      <w:rPr>
        <w:rFonts w:ascii="Times New Roman" w:eastAsia="Calibri" w:hAnsi="Times New Roman" w:cs="Times New Roman"/>
        <w:strike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43A7576"/>
    <w:multiLevelType w:val="multilevel"/>
    <w:tmpl w:val="18245E3C"/>
    <w:lvl w:ilvl="0">
      <w:start w:val="1"/>
      <w:numFmt w:val="decimal"/>
      <w:lvlText w:val="%1."/>
      <w:lvlJc w:val="left"/>
      <w:pPr>
        <w:ind w:left="420" w:hanging="420"/>
      </w:pPr>
    </w:lvl>
    <w:lvl w:ilvl="1">
      <w:start w:val="1"/>
      <w:numFmt w:val="decimal"/>
      <w:lvlText w:val="%1.%2."/>
      <w:lvlJc w:val="left"/>
      <w:pPr>
        <w:ind w:left="2705" w:hanging="720"/>
      </w:pPr>
      <w:rPr>
        <w:i w:val="0"/>
        <w:iCs w:val="0"/>
        <w:color w:val="auto"/>
      </w:r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5">
    <w:nsid w:val="25945C7C"/>
    <w:multiLevelType w:val="hybridMultilevel"/>
    <w:tmpl w:val="83FE2FCA"/>
    <w:lvl w:ilvl="0" w:tplc="FA86AA24">
      <w:start w:val="1"/>
      <w:numFmt w:val="bullet"/>
      <w:lvlText w:val=""/>
      <w:lvlJc w:val="left"/>
      <w:pPr>
        <w:ind w:left="927"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26E011CA"/>
    <w:multiLevelType w:val="hybridMultilevel"/>
    <w:tmpl w:val="55F2931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87A17FF"/>
    <w:multiLevelType w:val="hybridMultilevel"/>
    <w:tmpl w:val="491C1884"/>
    <w:lvl w:ilvl="0" w:tplc="EF54F156">
      <w:start w:val="1"/>
      <w:numFmt w:val="decimal"/>
      <w:lvlText w:val="%1)"/>
      <w:lvlJc w:val="left"/>
      <w:pPr>
        <w:ind w:left="928" w:hanging="360"/>
      </w:pPr>
      <w:rPr>
        <w:rFonts w:ascii="Times New Roman" w:hAnsi="Times New Roman" w:cs="Times New Roman" w:hint="default"/>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AB179F5"/>
    <w:multiLevelType w:val="hybridMultilevel"/>
    <w:tmpl w:val="D758E47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1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44175F40"/>
    <w:multiLevelType w:val="hybridMultilevel"/>
    <w:tmpl w:val="C4CA2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4F6ABD"/>
    <w:multiLevelType w:val="hybridMultilevel"/>
    <w:tmpl w:val="FAD44E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4DA6E94"/>
    <w:multiLevelType w:val="hybridMultilevel"/>
    <w:tmpl w:val="C3C049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8993FAC"/>
    <w:multiLevelType w:val="hybridMultilevel"/>
    <w:tmpl w:val="EC2ACED2"/>
    <w:lvl w:ilvl="0" w:tplc="D996FE6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1">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num>
  <w:num w:numId="2">
    <w:abstractNumId w:val="15"/>
  </w:num>
  <w:num w:numId="3">
    <w:abstractNumId w:val="2"/>
  </w:num>
  <w:num w:numId="4">
    <w:abstractNumId w:val="21"/>
  </w:num>
  <w:num w:numId="5">
    <w:abstractNumId w:val="3"/>
  </w:num>
  <w:num w:numId="6">
    <w:abstractNumId w:val="12"/>
  </w:num>
  <w:num w:numId="7">
    <w:abstractNumId w:val="1"/>
  </w:num>
  <w:num w:numId="8">
    <w:abstractNumId w:val="19"/>
  </w:num>
  <w:num w:numId="9">
    <w:abstractNumId w:val="11"/>
  </w:num>
  <w:num w:numId="10">
    <w:abstractNumId w:val="16"/>
  </w:num>
  <w:num w:numId="11">
    <w:abstractNumId w:val="6"/>
  </w:num>
  <w:num w:numId="12">
    <w:abstractNumId w:val="13"/>
  </w:num>
  <w:num w:numId="13">
    <w:abstractNumId w:val="0"/>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9"/>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E84"/>
    <w:rsid w:val="00000252"/>
    <w:rsid w:val="00002B4D"/>
    <w:rsid w:val="000067C7"/>
    <w:rsid w:val="000252D7"/>
    <w:rsid w:val="000261C6"/>
    <w:rsid w:val="00026461"/>
    <w:rsid w:val="00026E26"/>
    <w:rsid w:val="00027734"/>
    <w:rsid w:val="00031169"/>
    <w:rsid w:val="0003308A"/>
    <w:rsid w:val="000338A9"/>
    <w:rsid w:val="000353FA"/>
    <w:rsid w:val="00036057"/>
    <w:rsid w:val="00036F08"/>
    <w:rsid w:val="00037265"/>
    <w:rsid w:val="000426D6"/>
    <w:rsid w:val="000430BA"/>
    <w:rsid w:val="00050FD3"/>
    <w:rsid w:val="000512BD"/>
    <w:rsid w:val="000526F1"/>
    <w:rsid w:val="0005484C"/>
    <w:rsid w:val="00062D6E"/>
    <w:rsid w:val="000646CC"/>
    <w:rsid w:val="00070992"/>
    <w:rsid w:val="00071030"/>
    <w:rsid w:val="000718AF"/>
    <w:rsid w:val="00074EEA"/>
    <w:rsid w:val="00076BED"/>
    <w:rsid w:val="000844EF"/>
    <w:rsid w:val="000A4552"/>
    <w:rsid w:val="000B02E2"/>
    <w:rsid w:val="000B5F8E"/>
    <w:rsid w:val="000B6122"/>
    <w:rsid w:val="000C0A49"/>
    <w:rsid w:val="000C53AF"/>
    <w:rsid w:val="000C6B65"/>
    <w:rsid w:val="000C75B5"/>
    <w:rsid w:val="000D3EBC"/>
    <w:rsid w:val="000D7B4E"/>
    <w:rsid w:val="000E6252"/>
    <w:rsid w:val="000E7520"/>
    <w:rsid w:val="001032A3"/>
    <w:rsid w:val="00107930"/>
    <w:rsid w:val="00111A7E"/>
    <w:rsid w:val="00114C42"/>
    <w:rsid w:val="00117A34"/>
    <w:rsid w:val="001204DA"/>
    <w:rsid w:val="00125816"/>
    <w:rsid w:val="00134591"/>
    <w:rsid w:val="001358E5"/>
    <w:rsid w:val="00137A74"/>
    <w:rsid w:val="0014353A"/>
    <w:rsid w:val="00143FFF"/>
    <w:rsid w:val="00144866"/>
    <w:rsid w:val="00145F65"/>
    <w:rsid w:val="0014635F"/>
    <w:rsid w:val="001544B9"/>
    <w:rsid w:val="001558B9"/>
    <w:rsid w:val="00161096"/>
    <w:rsid w:val="00164996"/>
    <w:rsid w:val="00165DA8"/>
    <w:rsid w:val="001767E4"/>
    <w:rsid w:val="00180B6C"/>
    <w:rsid w:val="00183E5A"/>
    <w:rsid w:val="00183EC6"/>
    <w:rsid w:val="0018624C"/>
    <w:rsid w:val="00187CA5"/>
    <w:rsid w:val="00192F0D"/>
    <w:rsid w:val="001A45E4"/>
    <w:rsid w:val="001B1C33"/>
    <w:rsid w:val="001B5F7B"/>
    <w:rsid w:val="001B614D"/>
    <w:rsid w:val="001B738B"/>
    <w:rsid w:val="001C042D"/>
    <w:rsid w:val="001C1EFC"/>
    <w:rsid w:val="001C2EE3"/>
    <w:rsid w:val="001D0F5C"/>
    <w:rsid w:val="001D11F0"/>
    <w:rsid w:val="001D3B80"/>
    <w:rsid w:val="001D3FE3"/>
    <w:rsid w:val="001E1FF5"/>
    <w:rsid w:val="001E62CB"/>
    <w:rsid w:val="001E6BBF"/>
    <w:rsid w:val="001E711A"/>
    <w:rsid w:val="0020028B"/>
    <w:rsid w:val="0020533F"/>
    <w:rsid w:val="002079E6"/>
    <w:rsid w:val="00211ED6"/>
    <w:rsid w:val="00214979"/>
    <w:rsid w:val="00215AE4"/>
    <w:rsid w:val="00220759"/>
    <w:rsid w:val="00224DEB"/>
    <w:rsid w:val="00226A29"/>
    <w:rsid w:val="002316DA"/>
    <w:rsid w:val="00235EB7"/>
    <w:rsid w:val="002367FA"/>
    <w:rsid w:val="00236EB0"/>
    <w:rsid w:val="002374B8"/>
    <w:rsid w:val="00240B0F"/>
    <w:rsid w:val="002425D5"/>
    <w:rsid w:val="002433C6"/>
    <w:rsid w:val="0024497A"/>
    <w:rsid w:val="00246C82"/>
    <w:rsid w:val="00247CA3"/>
    <w:rsid w:val="002613B0"/>
    <w:rsid w:val="002623CD"/>
    <w:rsid w:val="00274541"/>
    <w:rsid w:val="00274E34"/>
    <w:rsid w:val="0028542F"/>
    <w:rsid w:val="00287FBE"/>
    <w:rsid w:val="00291EC7"/>
    <w:rsid w:val="00294E21"/>
    <w:rsid w:val="002956D7"/>
    <w:rsid w:val="002A17C7"/>
    <w:rsid w:val="002A43FB"/>
    <w:rsid w:val="002A7CED"/>
    <w:rsid w:val="002B1A1F"/>
    <w:rsid w:val="002C19F9"/>
    <w:rsid w:val="002C4545"/>
    <w:rsid w:val="002C6CEC"/>
    <w:rsid w:val="002D14D2"/>
    <w:rsid w:val="002D7C24"/>
    <w:rsid w:val="002E05BA"/>
    <w:rsid w:val="002E494F"/>
    <w:rsid w:val="002E4C61"/>
    <w:rsid w:val="002F1A01"/>
    <w:rsid w:val="002F2632"/>
    <w:rsid w:val="002F504C"/>
    <w:rsid w:val="002F5866"/>
    <w:rsid w:val="002F66CA"/>
    <w:rsid w:val="00300A76"/>
    <w:rsid w:val="0030267F"/>
    <w:rsid w:val="003026F6"/>
    <w:rsid w:val="003029BF"/>
    <w:rsid w:val="003070AE"/>
    <w:rsid w:val="00311EFB"/>
    <w:rsid w:val="00315AFD"/>
    <w:rsid w:val="00317F96"/>
    <w:rsid w:val="00320FA4"/>
    <w:rsid w:val="00321432"/>
    <w:rsid w:val="00321FFD"/>
    <w:rsid w:val="003250A5"/>
    <w:rsid w:val="00325787"/>
    <w:rsid w:val="00327AA5"/>
    <w:rsid w:val="00327FCB"/>
    <w:rsid w:val="003300A5"/>
    <w:rsid w:val="003314BE"/>
    <w:rsid w:val="003327DD"/>
    <w:rsid w:val="003342FE"/>
    <w:rsid w:val="0033554F"/>
    <w:rsid w:val="003415ED"/>
    <w:rsid w:val="00342988"/>
    <w:rsid w:val="00343284"/>
    <w:rsid w:val="003449EF"/>
    <w:rsid w:val="003457DC"/>
    <w:rsid w:val="003462B3"/>
    <w:rsid w:val="00350679"/>
    <w:rsid w:val="003506D2"/>
    <w:rsid w:val="00351B40"/>
    <w:rsid w:val="00353393"/>
    <w:rsid w:val="00353CFB"/>
    <w:rsid w:val="003658A5"/>
    <w:rsid w:val="00395160"/>
    <w:rsid w:val="00397FE2"/>
    <w:rsid w:val="003A34CB"/>
    <w:rsid w:val="003A642E"/>
    <w:rsid w:val="003B282B"/>
    <w:rsid w:val="003B47C5"/>
    <w:rsid w:val="003B5FEF"/>
    <w:rsid w:val="003C066C"/>
    <w:rsid w:val="003C18DA"/>
    <w:rsid w:val="003C3948"/>
    <w:rsid w:val="003C3E6A"/>
    <w:rsid w:val="003C56BC"/>
    <w:rsid w:val="003C5CA0"/>
    <w:rsid w:val="003C5F07"/>
    <w:rsid w:val="003C7415"/>
    <w:rsid w:val="003D00E4"/>
    <w:rsid w:val="003D4DB7"/>
    <w:rsid w:val="003D58A6"/>
    <w:rsid w:val="003D70C8"/>
    <w:rsid w:val="003D774E"/>
    <w:rsid w:val="003D790D"/>
    <w:rsid w:val="003D7DB1"/>
    <w:rsid w:val="003E2817"/>
    <w:rsid w:val="003E4C45"/>
    <w:rsid w:val="003E656B"/>
    <w:rsid w:val="003E6968"/>
    <w:rsid w:val="003F1478"/>
    <w:rsid w:val="003F346B"/>
    <w:rsid w:val="00400AC9"/>
    <w:rsid w:val="00401698"/>
    <w:rsid w:val="00404BC1"/>
    <w:rsid w:val="004106BE"/>
    <w:rsid w:val="004137F4"/>
    <w:rsid w:val="00422B0A"/>
    <w:rsid w:val="0042579A"/>
    <w:rsid w:val="00432AFA"/>
    <w:rsid w:val="00440241"/>
    <w:rsid w:val="004432C0"/>
    <w:rsid w:val="0045087C"/>
    <w:rsid w:val="00460FB5"/>
    <w:rsid w:val="00472D30"/>
    <w:rsid w:val="00493A38"/>
    <w:rsid w:val="004A12B5"/>
    <w:rsid w:val="004A47D8"/>
    <w:rsid w:val="004A5AA2"/>
    <w:rsid w:val="004B0395"/>
    <w:rsid w:val="004B15CC"/>
    <w:rsid w:val="004B27AB"/>
    <w:rsid w:val="004B40F2"/>
    <w:rsid w:val="004B7664"/>
    <w:rsid w:val="004C1A59"/>
    <w:rsid w:val="004C2410"/>
    <w:rsid w:val="004C3682"/>
    <w:rsid w:val="004C38D4"/>
    <w:rsid w:val="004C72EA"/>
    <w:rsid w:val="004D760B"/>
    <w:rsid w:val="004E478C"/>
    <w:rsid w:val="004F1C23"/>
    <w:rsid w:val="005028D8"/>
    <w:rsid w:val="005046FF"/>
    <w:rsid w:val="005110FD"/>
    <w:rsid w:val="005159F6"/>
    <w:rsid w:val="00516F19"/>
    <w:rsid w:val="00521F26"/>
    <w:rsid w:val="005236DA"/>
    <w:rsid w:val="005249C9"/>
    <w:rsid w:val="005403E6"/>
    <w:rsid w:val="00547B94"/>
    <w:rsid w:val="005541EE"/>
    <w:rsid w:val="00554C70"/>
    <w:rsid w:val="005552E5"/>
    <w:rsid w:val="005568B8"/>
    <w:rsid w:val="005578CA"/>
    <w:rsid w:val="005611B5"/>
    <w:rsid w:val="00570D91"/>
    <w:rsid w:val="00573238"/>
    <w:rsid w:val="00582A29"/>
    <w:rsid w:val="00582CDA"/>
    <w:rsid w:val="005845DC"/>
    <w:rsid w:val="00591170"/>
    <w:rsid w:val="00596C83"/>
    <w:rsid w:val="00597315"/>
    <w:rsid w:val="00597391"/>
    <w:rsid w:val="005A1B72"/>
    <w:rsid w:val="005A437F"/>
    <w:rsid w:val="005A65B4"/>
    <w:rsid w:val="005B0009"/>
    <w:rsid w:val="005B1432"/>
    <w:rsid w:val="005B3AC9"/>
    <w:rsid w:val="005B70E2"/>
    <w:rsid w:val="005C1376"/>
    <w:rsid w:val="005C1FB3"/>
    <w:rsid w:val="005C4121"/>
    <w:rsid w:val="005D2064"/>
    <w:rsid w:val="005D41D3"/>
    <w:rsid w:val="005E0421"/>
    <w:rsid w:val="005E32D7"/>
    <w:rsid w:val="005E332D"/>
    <w:rsid w:val="005E5A9C"/>
    <w:rsid w:val="005F1A51"/>
    <w:rsid w:val="005F2E84"/>
    <w:rsid w:val="005F57C1"/>
    <w:rsid w:val="005F68AD"/>
    <w:rsid w:val="00601B10"/>
    <w:rsid w:val="00607255"/>
    <w:rsid w:val="006114C1"/>
    <w:rsid w:val="00615E1A"/>
    <w:rsid w:val="00616003"/>
    <w:rsid w:val="00616134"/>
    <w:rsid w:val="006220C9"/>
    <w:rsid w:val="006338BE"/>
    <w:rsid w:val="006354A9"/>
    <w:rsid w:val="0064162D"/>
    <w:rsid w:val="00641690"/>
    <w:rsid w:val="006453F4"/>
    <w:rsid w:val="006515A7"/>
    <w:rsid w:val="00653434"/>
    <w:rsid w:val="006577F9"/>
    <w:rsid w:val="0066104C"/>
    <w:rsid w:val="00665C91"/>
    <w:rsid w:val="00665EC2"/>
    <w:rsid w:val="00672CE0"/>
    <w:rsid w:val="00676F80"/>
    <w:rsid w:val="006861C5"/>
    <w:rsid w:val="00687797"/>
    <w:rsid w:val="00690805"/>
    <w:rsid w:val="0069614D"/>
    <w:rsid w:val="006A1D9E"/>
    <w:rsid w:val="006A2CE2"/>
    <w:rsid w:val="006A577D"/>
    <w:rsid w:val="006A64FF"/>
    <w:rsid w:val="006A7427"/>
    <w:rsid w:val="006B1A79"/>
    <w:rsid w:val="006B36F4"/>
    <w:rsid w:val="006B5319"/>
    <w:rsid w:val="006B5C3C"/>
    <w:rsid w:val="006C06AC"/>
    <w:rsid w:val="006C3B1E"/>
    <w:rsid w:val="006C73E9"/>
    <w:rsid w:val="006D242C"/>
    <w:rsid w:val="006D33AE"/>
    <w:rsid w:val="006D7D77"/>
    <w:rsid w:val="006E11BE"/>
    <w:rsid w:val="006E419C"/>
    <w:rsid w:val="006E4E05"/>
    <w:rsid w:val="006E54F0"/>
    <w:rsid w:val="006F6120"/>
    <w:rsid w:val="006F6B66"/>
    <w:rsid w:val="007029C4"/>
    <w:rsid w:val="00703938"/>
    <w:rsid w:val="00706A85"/>
    <w:rsid w:val="007075C1"/>
    <w:rsid w:val="00707BD5"/>
    <w:rsid w:val="00710FB2"/>
    <w:rsid w:val="00714EEC"/>
    <w:rsid w:val="007203F0"/>
    <w:rsid w:val="0072084B"/>
    <w:rsid w:val="00724442"/>
    <w:rsid w:val="00724A36"/>
    <w:rsid w:val="00732171"/>
    <w:rsid w:val="0073474A"/>
    <w:rsid w:val="00737063"/>
    <w:rsid w:val="007474F7"/>
    <w:rsid w:val="0074770C"/>
    <w:rsid w:val="00750DB3"/>
    <w:rsid w:val="00751937"/>
    <w:rsid w:val="00751DED"/>
    <w:rsid w:val="0075670E"/>
    <w:rsid w:val="00756A85"/>
    <w:rsid w:val="00761B47"/>
    <w:rsid w:val="00766370"/>
    <w:rsid w:val="00772840"/>
    <w:rsid w:val="00772C83"/>
    <w:rsid w:val="00774298"/>
    <w:rsid w:val="0077578F"/>
    <w:rsid w:val="00775F87"/>
    <w:rsid w:val="00783857"/>
    <w:rsid w:val="007849AD"/>
    <w:rsid w:val="00785BBA"/>
    <w:rsid w:val="00786E97"/>
    <w:rsid w:val="00793853"/>
    <w:rsid w:val="00793A15"/>
    <w:rsid w:val="0079425A"/>
    <w:rsid w:val="00795135"/>
    <w:rsid w:val="007964A4"/>
    <w:rsid w:val="007A0949"/>
    <w:rsid w:val="007A0BD1"/>
    <w:rsid w:val="007B1CFC"/>
    <w:rsid w:val="007B2AEF"/>
    <w:rsid w:val="007B5F74"/>
    <w:rsid w:val="007C356A"/>
    <w:rsid w:val="007C378E"/>
    <w:rsid w:val="007C383F"/>
    <w:rsid w:val="007C4A74"/>
    <w:rsid w:val="007F133D"/>
    <w:rsid w:val="007F148F"/>
    <w:rsid w:val="00801327"/>
    <w:rsid w:val="00804249"/>
    <w:rsid w:val="008069B8"/>
    <w:rsid w:val="00806E79"/>
    <w:rsid w:val="00811AAD"/>
    <w:rsid w:val="00811DB0"/>
    <w:rsid w:val="00812EC9"/>
    <w:rsid w:val="00813302"/>
    <w:rsid w:val="00817356"/>
    <w:rsid w:val="00817C1D"/>
    <w:rsid w:val="00822DA4"/>
    <w:rsid w:val="0083772A"/>
    <w:rsid w:val="008417C6"/>
    <w:rsid w:val="00843D83"/>
    <w:rsid w:val="008447EA"/>
    <w:rsid w:val="00844DC3"/>
    <w:rsid w:val="0084637F"/>
    <w:rsid w:val="008508BB"/>
    <w:rsid w:val="0085397C"/>
    <w:rsid w:val="00867ECC"/>
    <w:rsid w:val="00875173"/>
    <w:rsid w:val="00876699"/>
    <w:rsid w:val="008768BC"/>
    <w:rsid w:val="0088530B"/>
    <w:rsid w:val="00885B6C"/>
    <w:rsid w:val="00891B4C"/>
    <w:rsid w:val="008948D4"/>
    <w:rsid w:val="00894FC3"/>
    <w:rsid w:val="0089687F"/>
    <w:rsid w:val="00896DB2"/>
    <w:rsid w:val="008A08FD"/>
    <w:rsid w:val="008A1A9E"/>
    <w:rsid w:val="008A1BB3"/>
    <w:rsid w:val="008A2EE9"/>
    <w:rsid w:val="008A6AF4"/>
    <w:rsid w:val="008B41AD"/>
    <w:rsid w:val="008B53BD"/>
    <w:rsid w:val="008B7718"/>
    <w:rsid w:val="008C01A6"/>
    <w:rsid w:val="008C283C"/>
    <w:rsid w:val="008C3507"/>
    <w:rsid w:val="008D05D8"/>
    <w:rsid w:val="008D15A0"/>
    <w:rsid w:val="008D292F"/>
    <w:rsid w:val="008D787E"/>
    <w:rsid w:val="008E3B8D"/>
    <w:rsid w:val="008F0EDD"/>
    <w:rsid w:val="009022C9"/>
    <w:rsid w:val="00911DCC"/>
    <w:rsid w:val="00912B1A"/>
    <w:rsid w:val="00920A66"/>
    <w:rsid w:val="0092272D"/>
    <w:rsid w:val="009258AE"/>
    <w:rsid w:val="0094052B"/>
    <w:rsid w:val="00950D97"/>
    <w:rsid w:val="00951A5E"/>
    <w:rsid w:val="0095637C"/>
    <w:rsid w:val="00957E90"/>
    <w:rsid w:val="00960ABC"/>
    <w:rsid w:val="00963C40"/>
    <w:rsid w:val="0097291E"/>
    <w:rsid w:val="00974E60"/>
    <w:rsid w:val="00982F14"/>
    <w:rsid w:val="009845E4"/>
    <w:rsid w:val="00984772"/>
    <w:rsid w:val="00986476"/>
    <w:rsid w:val="0099019B"/>
    <w:rsid w:val="00990BEF"/>
    <w:rsid w:val="00992B54"/>
    <w:rsid w:val="00995892"/>
    <w:rsid w:val="00996F8C"/>
    <w:rsid w:val="009A527A"/>
    <w:rsid w:val="009B14D7"/>
    <w:rsid w:val="009B259B"/>
    <w:rsid w:val="009B27A4"/>
    <w:rsid w:val="009B519E"/>
    <w:rsid w:val="009B56A3"/>
    <w:rsid w:val="009C221E"/>
    <w:rsid w:val="009C5A5A"/>
    <w:rsid w:val="009D2F3C"/>
    <w:rsid w:val="009E0C2B"/>
    <w:rsid w:val="009E53CC"/>
    <w:rsid w:val="009E5ABB"/>
    <w:rsid w:val="009F0AD1"/>
    <w:rsid w:val="009F5679"/>
    <w:rsid w:val="00A00A83"/>
    <w:rsid w:val="00A04916"/>
    <w:rsid w:val="00A14B77"/>
    <w:rsid w:val="00A15F03"/>
    <w:rsid w:val="00A24023"/>
    <w:rsid w:val="00A256AD"/>
    <w:rsid w:val="00A27F0F"/>
    <w:rsid w:val="00A32EB3"/>
    <w:rsid w:val="00A3436C"/>
    <w:rsid w:val="00A34D1D"/>
    <w:rsid w:val="00A4384D"/>
    <w:rsid w:val="00A43CB6"/>
    <w:rsid w:val="00A444F4"/>
    <w:rsid w:val="00A44BFA"/>
    <w:rsid w:val="00A46A8D"/>
    <w:rsid w:val="00A5231C"/>
    <w:rsid w:val="00A606E3"/>
    <w:rsid w:val="00A6120A"/>
    <w:rsid w:val="00A6512D"/>
    <w:rsid w:val="00A66FBE"/>
    <w:rsid w:val="00A7070B"/>
    <w:rsid w:val="00A729AB"/>
    <w:rsid w:val="00A73C8B"/>
    <w:rsid w:val="00A76C46"/>
    <w:rsid w:val="00A813CA"/>
    <w:rsid w:val="00A84F02"/>
    <w:rsid w:val="00A87F97"/>
    <w:rsid w:val="00A92BC0"/>
    <w:rsid w:val="00A93004"/>
    <w:rsid w:val="00A949B3"/>
    <w:rsid w:val="00A952AB"/>
    <w:rsid w:val="00A96C6B"/>
    <w:rsid w:val="00AA0855"/>
    <w:rsid w:val="00AB3280"/>
    <w:rsid w:val="00AB65FD"/>
    <w:rsid w:val="00AB6C18"/>
    <w:rsid w:val="00AC22EE"/>
    <w:rsid w:val="00AC3F50"/>
    <w:rsid w:val="00AC4076"/>
    <w:rsid w:val="00AD2A1E"/>
    <w:rsid w:val="00AD3A0A"/>
    <w:rsid w:val="00AD57A1"/>
    <w:rsid w:val="00AD5A5A"/>
    <w:rsid w:val="00AD7CD1"/>
    <w:rsid w:val="00AE0F70"/>
    <w:rsid w:val="00AF7A01"/>
    <w:rsid w:val="00B025D5"/>
    <w:rsid w:val="00B05BFC"/>
    <w:rsid w:val="00B06FD7"/>
    <w:rsid w:val="00B11A42"/>
    <w:rsid w:val="00B13430"/>
    <w:rsid w:val="00B14442"/>
    <w:rsid w:val="00B17A09"/>
    <w:rsid w:val="00B21BF2"/>
    <w:rsid w:val="00B22518"/>
    <w:rsid w:val="00B22CCE"/>
    <w:rsid w:val="00B27F88"/>
    <w:rsid w:val="00B32704"/>
    <w:rsid w:val="00B373CA"/>
    <w:rsid w:val="00B40C5E"/>
    <w:rsid w:val="00B42228"/>
    <w:rsid w:val="00B44434"/>
    <w:rsid w:val="00B45062"/>
    <w:rsid w:val="00B465AB"/>
    <w:rsid w:val="00B47E04"/>
    <w:rsid w:val="00B55702"/>
    <w:rsid w:val="00B57708"/>
    <w:rsid w:val="00B602E8"/>
    <w:rsid w:val="00B61A15"/>
    <w:rsid w:val="00B61BFE"/>
    <w:rsid w:val="00B62CBC"/>
    <w:rsid w:val="00B62F7D"/>
    <w:rsid w:val="00B65CE6"/>
    <w:rsid w:val="00B71148"/>
    <w:rsid w:val="00B80FC2"/>
    <w:rsid w:val="00B87E63"/>
    <w:rsid w:val="00B91A47"/>
    <w:rsid w:val="00B92758"/>
    <w:rsid w:val="00B93E7F"/>
    <w:rsid w:val="00B95648"/>
    <w:rsid w:val="00BA09A9"/>
    <w:rsid w:val="00BA4D4E"/>
    <w:rsid w:val="00BA5B53"/>
    <w:rsid w:val="00BA7A92"/>
    <w:rsid w:val="00BB15AE"/>
    <w:rsid w:val="00BB3439"/>
    <w:rsid w:val="00BB398B"/>
    <w:rsid w:val="00BB5317"/>
    <w:rsid w:val="00BB7E20"/>
    <w:rsid w:val="00BC4375"/>
    <w:rsid w:val="00BC7D7C"/>
    <w:rsid w:val="00BD3E07"/>
    <w:rsid w:val="00BD6CB0"/>
    <w:rsid w:val="00BD7B73"/>
    <w:rsid w:val="00BE059C"/>
    <w:rsid w:val="00BE2713"/>
    <w:rsid w:val="00BE6A35"/>
    <w:rsid w:val="00BE7035"/>
    <w:rsid w:val="00BE7EA4"/>
    <w:rsid w:val="00BF4393"/>
    <w:rsid w:val="00BF660F"/>
    <w:rsid w:val="00C05178"/>
    <w:rsid w:val="00C30128"/>
    <w:rsid w:val="00C32D94"/>
    <w:rsid w:val="00C34939"/>
    <w:rsid w:val="00C34A6B"/>
    <w:rsid w:val="00C352B9"/>
    <w:rsid w:val="00C35566"/>
    <w:rsid w:val="00C3722A"/>
    <w:rsid w:val="00C44544"/>
    <w:rsid w:val="00C45977"/>
    <w:rsid w:val="00C461F5"/>
    <w:rsid w:val="00C533BD"/>
    <w:rsid w:val="00C62B5C"/>
    <w:rsid w:val="00C66159"/>
    <w:rsid w:val="00C6651C"/>
    <w:rsid w:val="00C676FE"/>
    <w:rsid w:val="00C75B9A"/>
    <w:rsid w:val="00C778B3"/>
    <w:rsid w:val="00C82982"/>
    <w:rsid w:val="00C918AA"/>
    <w:rsid w:val="00C92781"/>
    <w:rsid w:val="00C950BE"/>
    <w:rsid w:val="00C97F65"/>
    <w:rsid w:val="00CA0357"/>
    <w:rsid w:val="00CB56A6"/>
    <w:rsid w:val="00CB6042"/>
    <w:rsid w:val="00CB6532"/>
    <w:rsid w:val="00CC12CD"/>
    <w:rsid w:val="00CC2C19"/>
    <w:rsid w:val="00CD19BB"/>
    <w:rsid w:val="00CD1A29"/>
    <w:rsid w:val="00CD458E"/>
    <w:rsid w:val="00CE323D"/>
    <w:rsid w:val="00CE664A"/>
    <w:rsid w:val="00CF0BEB"/>
    <w:rsid w:val="00CF2293"/>
    <w:rsid w:val="00D03C4A"/>
    <w:rsid w:val="00D04F36"/>
    <w:rsid w:val="00D05715"/>
    <w:rsid w:val="00D06A5F"/>
    <w:rsid w:val="00D14638"/>
    <w:rsid w:val="00D15099"/>
    <w:rsid w:val="00D17701"/>
    <w:rsid w:val="00D17CEE"/>
    <w:rsid w:val="00D21A91"/>
    <w:rsid w:val="00D22ADE"/>
    <w:rsid w:val="00D23685"/>
    <w:rsid w:val="00D26A47"/>
    <w:rsid w:val="00D30A68"/>
    <w:rsid w:val="00D3210E"/>
    <w:rsid w:val="00D40DE6"/>
    <w:rsid w:val="00D40DEE"/>
    <w:rsid w:val="00D422EA"/>
    <w:rsid w:val="00D42599"/>
    <w:rsid w:val="00D51F16"/>
    <w:rsid w:val="00D53B5B"/>
    <w:rsid w:val="00D55B58"/>
    <w:rsid w:val="00D575E2"/>
    <w:rsid w:val="00D60045"/>
    <w:rsid w:val="00D60709"/>
    <w:rsid w:val="00D63D99"/>
    <w:rsid w:val="00D70672"/>
    <w:rsid w:val="00D751C0"/>
    <w:rsid w:val="00D80D19"/>
    <w:rsid w:val="00D82659"/>
    <w:rsid w:val="00D84321"/>
    <w:rsid w:val="00D85286"/>
    <w:rsid w:val="00D8697D"/>
    <w:rsid w:val="00D8698E"/>
    <w:rsid w:val="00D90413"/>
    <w:rsid w:val="00D90C55"/>
    <w:rsid w:val="00D9356F"/>
    <w:rsid w:val="00D9513F"/>
    <w:rsid w:val="00DA6EB5"/>
    <w:rsid w:val="00DB0433"/>
    <w:rsid w:val="00DB58E1"/>
    <w:rsid w:val="00DB594A"/>
    <w:rsid w:val="00DB63B9"/>
    <w:rsid w:val="00DB7B57"/>
    <w:rsid w:val="00DD4BC9"/>
    <w:rsid w:val="00DD701A"/>
    <w:rsid w:val="00DD7778"/>
    <w:rsid w:val="00DE0EA3"/>
    <w:rsid w:val="00DE3ED4"/>
    <w:rsid w:val="00DF382A"/>
    <w:rsid w:val="00DF49D2"/>
    <w:rsid w:val="00DF4B23"/>
    <w:rsid w:val="00DF5EA4"/>
    <w:rsid w:val="00DF61D9"/>
    <w:rsid w:val="00DF6816"/>
    <w:rsid w:val="00DF6FF0"/>
    <w:rsid w:val="00E040E6"/>
    <w:rsid w:val="00E04F49"/>
    <w:rsid w:val="00E05909"/>
    <w:rsid w:val="00E0745E"/>
    <w:rsid w:val="00E10CD8"/>
    <w:rsid w:val="00E209C8"/>
    <w:rsid w:val="00E21976"/>
    <w:rsid w:val="00E2285B"/>
    <w:rsid w:val="00E27592"/>
    <w:rsid w:val="00E30818"/>
    <w:rsid w:val="00E30F65"/>
    <w:rsid w:val="00E3693D"/>
    <w:rsid w:val="00E4153D"/>
    <w:rsid w:val="00E41768"/>
    <w:rsid w:val="00E41AF4"/>
    <w:rsid w:val="00E41DFC"/>
    <w:rsid w:val="00E444C0"/>
    <w:rsid w:val="00E46819"/>
    <w:rsid w:val="00E5178C"/>
    <w:rsid w:val="00E56230"/>
    <w:rsid w:val="00E653CC"/>
    <w:rsid w:val="00E66C02"/>
    <w:rsid w:val="00E735A6"/>
    <w:rsid w:val="00E74167"/>
    <w:rsid w:val="00E76480"/>
    <w:rsid w:val="00E77731"/>
    <w:rsid w:val="00E7791D"/>
    <w:rsid w:val="00E810D4"/>
    <w:rsid w:val="00E84604"/>
    <w:rsid w:val="00E85947"/>
    <w:rsid w:val="00E9243B"/>
    <w:rsid w:val="00E96B2D"/>
    <w:rsid w:val="00EB2DA0"/>
    <w:rsid w:val="00EB7F0C"/>
    <w:rsid w:val="00EC0681"/>
    <w:rsid w:val="00EC0CDB"/>
    <w:rsid w:val="00EC488F"/>
    <w:rsid w:val="00EC5420"/>
    <w:rsid w:val="00EC553D"/>
    <w:rsid w:val="00ED178D"/>
    <w:rsid w:val="00ED7F3A"/>
    <w:rsid w:val="00EE0ACF"/>
    <w:rsid w:val="00EE6D67"/>
    <w:rsid w:val="00EE75BD"/>
    <w:rsid w:val="00EF7617"/>
    <w:rsid w:val="00F07D52"/>
    <w:rsid w:val="00F07E95"/>
    <w:rsid w:val="00F10F91"/>
    <w:rsid w:val="00F1688E"/>
    <w:rsid w:val="00F21BAA"/>
    <w:rsid w:val="00F232D2"/>
    <w:rsid w:val="00F26724"/>
    <w:rsid w:val="00F27460"/>
    <w:rsid w:val="00F342F7"/>
    <w:rsid w:val="00F42A8F"/>
    <w:rsid w:val="00F51930"/>
    <w:rsid w:val="00F53A5F"/>
    <w:rsid w:val="00F57D09"/>
    <w:rsid w:val="00F62E49"/>
    <w:rsid w:val="00F63FE8"/>
    <w:rsid w:val="00F72C65"/>
    <w:rsid w:val="00F73B3E"/>
    <w:rsid w:val="00F77EA6"/>
    <w:rsid w:val="00F81C09"/>
    <w:rsid w:val="00F850FA"/>
    <w:rsid w:val="00F87596"/>
    <w:rsid w:val="00FA05CF"/>
    <w:rsid w:val="00FA4C84"/>
    <w:rsid w:val="00FB0DD6"/>
    <w:rsid w:val="00FC0DD8"/>
    <w:rsid w:val="00FC26AF"/>
    <w:rsid w:val="00FC46D5"/>
    <w:rsid w:val="00FC5353"/>
    <w:rsid w:val="00FE101E"/>
    <w:rsid w:val="00FE337E"/>
    <w:rsid w:val="00FE57BD"/>
    <w:rsid w:val="00FE60D4"/>
    <w:rsid w:val="00FF3734"/>
    <w:rsid w:val="00FF3AFC"/>
    <w:rsid w:val="00FF3C10"/>
    <w:rsid w:val="00FF3C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07A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uiPriority w:val="9"/>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F26724"/>
    <w:pPr>
      <w:keepNext/>
      <w:spacing w:before="240" w:after="60"/>
      <w:outlineLvl w:val="1"/>
    </w:pPr>
    <w:rPr>
      <w:rFonts w:ascii="Cambria" w:hAnsi="Cambria"/>
      <w:b/>
      <w:bCs/>
      <w:i/>
      <w:iCs/>
      <w:sz w:val="28"/>
      <w:szCs w:val="28"/>
    </w:rPr>
  </w:style>
  <w:style w:type="paragraph" w:styleId="3">
    <w:name w:val="heading 3"/>
    <w:basedOn w:val="a"/>
    <w:next w:val="a"/>
    <w:link w:val="30"/>
    <w:uiPriority w:val="99"/>
    <w:semiHidden/>
    <w:unhideWhenUsed/>
    <w:qFormat/>
    <w:rsid w:val="001E6BBF"/>
    <w:pPr>
      <w:keepNext/>
      <w:jc w:val="center"/>
      <w:outlineLvl w:val="2"/>
    </w:pPr>
    <w:rPr>
      <w:b/>
      <w:bCs/>
      <w:caps/>
      <w:spacing w:val="20"/>
      <w:sz w:val="32"/>
      <w:szCs w:val="32"/>
    </w:rPr>
  </w:style>
  <w:style w:type="paragraph" w:styleId="4">
    <w:name w:val="heading 4"/>
    <w:basedOn w:val="a"/>
    <w:next w:val="a"/>
    <w:link w:val="40"/>
    <w:uiPriority w:val="99"/>
    <w:semiHidden/>
    <w:unhideWhenUsed/>
    <w:qFormat/>
    <w:rsid w:val="001E6BBF"/>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semiHidden/>
    <w:unhideWhenUsed/>
    <w:qFormat/>
    <w:rsid w:val="001E6BBF"/>
    <w:pPr>
      <w:keepNext/>
      <w:jc w:val="right"/>
      <w:outlineLvl w:val="4"/>
    </w:pPr>
    <w:rPr>
      <w:b/>
      <w:bCs/>
      <w:spacing w:val="20"/>
      <w:sz w:val="32"/>
      <w:szCs w:val="32"/>
      <w:u w:val="single"/>
    </w:rPr>
  </w:style>
  <w:style w:type="paragraph" w:styleId="6">
    <w:name w:val="heading 6"/>
    <w:basedOn w:val="a"/>
    <w:next w:val="a"/>
    <w:link w:val="60"/>
    <w:uiPriority w:val="9"/>
    <w:semiHidden/>
    <w:unhideWhenUsed/>
    <w:qFormat/>
    <w:rsid w:val="001E6BB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uiPriority w:val="99"/>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nhideWhenUsed/>
    <w:rsid w:val="00A24023"/>
    <w:pPr>
      <w:tabs>
        <w:tab w:val="center" w:pos="4677"/>
        <w:tab w:val="right" w:pos="9355"/>
      </w:tabs>
    </w:pPr>
  </w:style>
  <w:style w:type="character" w:customStyle="1" w:styleId="aa">
    <w:name w:val="Нижний колонтитул Знак"/>
    <w:link w:val="a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uiPriority w:val="9"/>
    <w:rsid w:val="00F26724"/>
    <w:rPr>
      <w:rFonts w:ascii="Tahoma" w:hAnsi="Tahoma"/>
      <w:b/>
      <w:sz w:val="28"/>
    </w:rPr>
  </w:style>
  <w:style w:type="character" w:customStyle="1" w:styleId="20">
    <w:name w:val="Заголовок 2 Знак"/>
    <w:link w:val="2"/>
    <w:rsid w:val="00F26724"/>
    <w:rPr>
      <w:rFonts w:ascii="Cambria" w:hAnsi="Cambria"/>
      <w:b/>
      <w:bCs/>
      <w:i/>
      <w:iCs/>
      <w:sz w:val="28"/>
      <w:szCs w:val="28"/>
    </w:rPr>
  </w:style>
  <w:style w:type="paragraph" w:styleId="ad">
    <w:name w:val="Title"/>
    <w:basedOn w:val="a"/>
    <w:link w:val="ae"/>
    <w:uiPriority w:val="10"/>
    <w:qFormat/>
    <w:rsid w:val="00F26724"/>
    <w:pPr>
      <w:jc w:val="center"/>
    </w:pPr>
    <w:rPr>
      <w:sz w:val="28"/>
    </w:rPr>
  </w:style>
  <w:style w:type="character" w:customStyle="1" w:styleId="ae">
    <w:name w:val="Название Знак"/>
    <w:link w:val="ad"/>
    <w:uiPriority w:val="10"/>
    <w:rsid w:val="00F26724"/>
    <w:rPr>
      <w:sz w:val="28"/>
      <w:szCs w:val="24"/>
    </w:rPr>
  </w:style>
  <w:style w:type="paragraph" w:styleId="af">
    <w:name w:val="Body Text"/>
    <w:basedOn w:val="a"/>
    <w:link w:val="af0"/>
    <w:rsid w:val="00F26724"/>
    <w:pPr>
      <w:jc w:val="both"/>
    </w:pPr>
    <w:rPr>
      <w:sz w:val="28"/>
    </w:rPr>
  </w:style>
  <w:style w:type="character" w:customStyle="1" w:styleId="af0">
    <w:name w:val="Основной текст Знак"/>
    <w:link w:val="af"/>
    <w:rsid w:val="00F26724"/>
    <w:rPr>
      <w:sz w:val="28"/>
      <w:szCs w:val="24"/>
    </w:rPr>
  </w:style>
  <w:style w:type="paragraph" w:customStyle="1" w:styleId="ConsPlusNonformat">
    <w:name w:val="ConsPlusNonformat"/>
    <w:uiPriority w:val="99"/>
    <w:qFormat/>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aliases w:val="_а_Е’__ (дќа) И’ц_1,_а_Е’__ (дќа) И’ц_ И’ц_,___С¬__ (_x_) ÷¬__1,___С¬__ (_x_) ÷¬__ ÷¬__"/>
    <w:basedOn w:val="a"/>
    <w:link w:val="af3"/>
    <w:uiPriority w:val="99"/>
    <w:qFormat/>
    <w:rsid w:val="00F26724"/>
    <w:pPr>
      <w:spacing w:before="100" w:beforeAutospacing="1" w:after="100" w:afterAutospacing="1"/>
    </w:pPr>
    <w:rPr>
      <w:rFonts w:ascii="Verdana" w:hAnsi="Verdana"/>
      <w:color w:val="333366"/>
      <w:sz w:val="12"/>
      <w:szCs w:val="12"/>
    </w:rPr>
  </w:style>
  <w:style w:type="character" w:styleId="af4">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5">
    <w:name w:val="footnote text"/>
    <w:basedOn w:val="a"/>
    <w:link w:val="af6"/>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6">
    <w:name w:val="Текст сноски Знак"/>
    <w:link w:val="af5"/>
    <w:uiPriority w:val="99"/>
    <w:rsid w:val="00F26724"/>
    <w:rPr>
      <w:rFonts w:ascii="Arial" w:hAnsi="Arial"/>
    </w:rPr>
  </w:style>
  <w:style w:type="character" w:styleId="af7">
    <w:name w:val="footnote reference"/>
    <w:uiPriority w:val="99"/>
    <w:unhideWhenUsed/>
    <w:rsid w:val="00F26724"/>
    <w:rPr>
      <w:rFonts w:cs="Times New Roman"/>
      <w:vertAlign w:val="superscript"/>
    </w:rPr>
  </w:style>
  <w:style w:type="character" w:styleId="af8">
    <w:name w:val="annotation reference"/>
    <w:uiPriority w:val="99"/>
    <w:rsid w:val="00F26724"/>
    <w:rPr>
      <w:sz w:val="16"/>
      <w:szCs w:val="16"/>
    </w:rPr>
  </w:style>
  <w:style w:type="paragraph" w:styleId="af9">
    <w:name w:val="annotation text"/>
    <w:basedOn w:val="a"/>
    <w:link w:val="afa"/>
    <w:uiPriority w:val="99"/>
    <w:rsid w:val="00F26724"/>
    <w:rPr>
      <w:sz w:val="20"/>
      <w:szCs w:val="20"/>
    </w:rPr>
  </w:style>
  <w:style w:type="character" w:customStyle="1" w:styleId="afa">
    <w:name w:val="Текст примечания Знак"/>
    <w:basedOn w:val="a0"/>
    <w:link w:val="af9"/>
    <w:uiPriority w:val="99"/>
    <w:rsid w:val="00F26724"/>
  </w:style>
  <w:style w:type="paragraph" w:styleId="afb">
    <w:name w:val="annotation subject"/>
    <w:basedOn w:val="af9"/>
    <w:next w:val="af9"/>
    <w:link w:val="afc"/>
    <w:uiPriority w:val="99"/>
    <w:rsid w:val="00F26724"/>
    <w:rPr>
      <w:b/>
      <w:bCs/>
    </w:rPr>
  </w:style>
  <w:style w:type="character" w:customStyle="1" w:styleId="afc">
    <w:name w:val="Тема примечания Знак"/>
    <w:link w:val="afb"/>
    <w:uiPriority w:val="99"/>
    <w:rsid w:val="00F26724"/>
    <w:rPr>
      <w:b/>
      <w:bCs/>
    </w:rPr>
  </w:style>
  <w:style w:type="character" w:styleId="afd">
    <w:name w:val="Hyperlink"/>
    <w:uiPriority w:val="99"/>
    <w:rsid w:val="00F26724"/>
    <w:rPr>
      <w:color w:val="0000FF"/>
      <w:u w:val="single"/>
    </w:rPr>
  </w:style>
  <w:style w:type="paragraph" w:styleId="afe">
    <w:name w:val="List Paragraph"/>
    <w:aliases w:val="ТЗ список,Абзац списка нумерованный"/>
    <w:basedOn w:val="a"/>
    <w:link w:val="aff"/>
    <w:uiPriority w:val="34"/>
    <w:qFormat/>
    <w:rsid w:val="00F26724"/>
    <w:pPr>
      <w:spacing w:after="200" w:line="276" w:lineRule="auto"/>
      <w:ind w:left="720"/>
      <w:contextualSpacing/>
    </w:pPr>
    <w:rPr>
      <w:rFonts w:ascii="Calibri" w:hAnsi="Calibri"/>
      <w:sz w:val="22"/>
      <w:szCs w:val="22"/>
    </w:rPr>
  </w:style>
  <w:style w:type="paragraph" w:customStyle="1" w:styleId="aff0">
    <w:name w:val="Знак Знак Знак Знак Знак Знак Знак"/>
    <w:basedOn w:val="a"/>
    <w:uiPriority w:val="99"/>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1">
    <w:name w:val="FollowedHyperlink"/>
    <w:uiPriority w:val="99"/>
    <w:semiHidden/>
    <w:unhideWhenUsed/>
    <w:rsid w:val="005B0009"/>
    <w:rPr>
      <w:color w:val="800080"/>
      <w:u w:val="single"/>
    </w:rPr>
  </w:style>
  <w:style w:type="paragraph" w:customStyle="1" w:styleId="aff2">
    <w:name w:val="Название проектного документа"/>
    <w:basedOn w:val="a"/>
    <w:uiPriority w:val="99"/>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3">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1">
    <w:name w:val="Основной текст (3)_"/>
    <w:basedOn w:val="a0"/>
    <w:link w:val="32"/>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2">
    <w:name w:val="Основной текст (3)"/>
    <w:basedOn w:val="a"/>
    <w:link w:val="31"/>
    <w:rsid w:val="00817C1D"/>
    <w:pPr>
      <w:widowControl w:val="0"/>
      <w:spacing w:line="264" w:lineRule="auto"/>
    </w:pPr>
    <w:rPr>
      <w:i/>
      <w:iCs/>
      <w:sz w:val="20"/>
      <w:szCs w:val="20"/>
    </w:rPr>
  </w:style>
  <w:style w:type="character" w:customStyle="1" w:styleId="aff4">
    <w:name w:val="Сноска_"/>
    <w:basedOn w:val="a0"/>
    <w:link w:val="aff5"/>
    <w:rsid w:val="00817C1D"/>
  </w:style>
  <w:style w:type="character" w:customStyle="1" w:styleId="aff6">
    <w:name w:val="Колонтитул_"/>
    <w:basedOn w:val="a0"/>
    <w:link w:val="aff7"/>
    <w:rsid w:val="00817C1D"/>
    <w:rPr>
      <w:rFonts w:ascii="Arial" w:eastAsia="Arial" w:hAnsi="Arial" w:cs="Arial"/>
      <w:sz w:val="16"/>
      <w:szCs w:val="16"/>
    </w:rPr>
  </w:style>
  <w:style w:type="paragraph" w:customStyle="1" w:styleId="aff5">
    <w:name w:val="Сноска"/>
    <w:basedOn w:val="a"/>
    <w:link w:val="aff4"/>
    <w:rsid w:val="00817C1D"/>
    <w:pPr>
      <w:widowControl w:val="0"/>
    </w:pPr>
    <w:rPr>
      <w:sz w:val="20"/>
      <w:szCs w:val="20"/>
    </w:rPr>
  </w:style>
  <w:style w:type="paragraph" w:customStyle="1" w:styleId="aff7">
    <w:name w:val="Колонтитул"/>
    <w:basedOn w:val="a"/>
    <w:link w:val="aff6"/>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character" w:customStyle="1" w:styleId="30">
    <w:name w:val="Заголовок 3 Знак"/>
    <w:basedOn w:val="a0"/>
    <w:link w:val="3"/>
    <w:uiPriority w:val="99"/>
    <w:semiHidden/>
    <w:rsid w:val="001E6BBF"/>
    <w:rPr>
      <w:b/>
      <w:bCs/>
      <w:caps/>
      <w:spacing w:val="20"/>
      <w:sz w:val="32"/>
      <w:szCs w:val="32"/>
    </w:rPr>
  </w:style>
  <w:style w:type="character" w:customStyle="1" w:styleId="40">
    <w:name w:val="Заголовок 4 Знак"/>
    <w:basedOn w:val="a0"/>
    <w:link w:val="4"/>
    <w:uiPriority w:val="99"/>
    <w:semiHidden/>
    <w:rsid w:val="001E6BBF"/>
    <w:rPr>
      <w:rFonts w:ascii="Cambria" w:hAnsi="Cambria" w:cs="Cambria"/>
      <w:b/>
      <w:bCs/>
      <w:i/>
      <w:iCs/>
      <w:color w:val="4F81BD"/>
    </w:rPr>
  </w:style>
  <w:style w:type="character" w:customStyle="1" w:styleId="50">
    <w:name w:val="Заголовок 5 Знак"/>
    <w:basedOn w:val="a0"/>
    <w:link w:val="5"/>
    <w:uiPriority w:val="99"/>
    <w:semiHidden/>
    <w:rsid w:val="001E6BBF"/>
    <w:rPr>
      <w:b/>
      <w:bCs/>
      <w:spacing w:val="20"/>
      <w:sz w:val="32"/>
      <w:szCs w:val="32"/>
      <w:u w:val="single"/>
    </w:rPr>
  </w:style>
  <w:style w:type="character" w:customStyle="1" w:styleId="60">
    <w:name w:val="Заголовок 6 Знак"/>
    <w:basedOn w:val="a0"/>
    <w:link w:val="6"/>
    <w:uiPriority w:val="9"/>
    <w:semiHidden/>
    <w:rsid w:val="001E6BBF"/>
    <w:rPr>
      <w:rFonts w:asciiTheme="majorHAnsi" w:eastAsiaTheme="majorEastAsia" w:hAnsiTheme="majorHAnsi" w:cstheme="majorBidi"/>
      <w:i/>
      <w:iCs/>
      <w:color w:val="243F60" w:themeColor="accent1" w:themeShade="7F"/>
      <w:sz w:val="22"/>
      <w:szCs w:val="22"/>
      <w:lang w:eastAsia="en-US"/>
    </w:rPr>
  </w:style>
  <w:style w:type="paragraph" w:styleId="aff8">
    <w:name w:val="Revision"/>
    <w:uiPriority w:val="99"/>
    <w:semiHidden/>
    <w:rsid w:val="001E6BBF"/>
    <w:rPr>
      <w:rFonts w:ascii="Calibri" w:eastAsia="Calibri" w:hAnsi="Calibri" w:cs="Calibri"/>
      <w:sz w:val="22"/>
      <w:szCs w:val="22"/>
      <w:lang w:eastAsia="en-US"/>
    </w:rPr>
  </w:style>
  <w:style w:type="paragraph" w:customStyle="1" w:styleId="14">
    <w:name w:val="Обычный1"/>
    <w:uiPriority w:val="99"/>
    <w:rsid w:val="001E6BBF"/>
    <w:pPr>
      <w:snapToGrid w:val="0"/>
    </w:pPr>
    <w:rPr>
      <w:rFonts w:ascii="Arial" w:hAnsi="Arial" w:cs="Arial"/>
      <w:sz w:val="18"/>
      <w:szCs w:val="18"/>
    </w:rPr>
  </w:style>
  <w:style w:type="paragraph" w:customStyle="1" w:styleId="Heading">
    <w:name w:val="Heading"/>
    <w:uiPriority w:val="99"/>
    <w:rsid w:val="001E6BBF"/>
    <w:pPr>
      <w:snapToGrid w:val="0"/>
    </w:pPr>
    <w:rPr>
      <w:rFonts w:ascii="Arial" w:hAnsi="Arial" w:cs="Arial"/>
      <w:b/>
      <w:bCs/>
      <w:sz w:val="22"/>
      <w:szCs w:val="22"/>
    </w:rPr>
  </w:style>
  <w:style w:type="paragraph" w:customStyle="1" w:styleId="Preformat">
    <w:name w:val="Preformat"/>
    <w:uiPriority w:val="99"/>
    <w:rsid w:val="001E6BBF"/>
    <w:pPr>
      <w:snapToGrid w:val="0"/>
    </w:pPr>
    <w:rPr>
      <w:rFonts w:ascii="Courier New" w:hAnsi="Courier New" w:cs="Courier New"/>
    </w:rPr>
  </w:style>
  <w:style w:type="paragraph" w:customStyle="1" w:styleId="formattext">
    <w:name w:val="formattext"/>
    <w:uiPriority w:val="99"/>
    <w:rsid w:val="001E6BBF"/>
    <w:pPr>
      <w:widowControl w:val="0"/>
      <w:autoSpaceDE w:val="0"/>
      <w:autoSpaceDN w:val="0"/>
      <w:adjustRightInd w:val="0"/>
    </w:pPr>
    <w:rPr>
      <w:sz w:val="18"/>
      <w:szCs w:val="18"/>
    </w:rPr>
  </w:style>
  <w:style w:type="paragraph" w:customStyle="1" w:styleId="headertext">
    <w:name w:val="headertext"/>
    <w:uiPriority w:val="99"/>
    <w:rsid w:val="001E6BBF"/>
    <w:pPr>
      <w:widowControl w:val="0"/>
      <w:autoSpaceDE w:val="0"/>
      <w:autoSpaceDN w:val="0"/>
      <w:adjustRightInd w:val="0"/>
    </w:pPr>
    <w:rPr>
      <w:rFonts w:ascii="Arial" w:hAnsi="Arial" w:cs="Arial"/>
      <w:b/>
      <w:bCs/>
      <w:sz w:val="22"/>
      <w:szCs w:val="22"/>
    </w:rPr>
  </w:style>
  <w:style w:type="paragraph" w:customStyle="1" w:styleId="Textbody">
    <w:name w:val="Text body"/>
    <w:basedOn w:val="a"/>
    <w:uiPriority w:val="99"/>
    <w:rsid w:val="001E6BBF"/>
    <w:pPr>
      <w:widowControl w:val="0"/>
      <w:suppressAutoHyphens/>
      <w:autoSpaceDN w:val="0"/>
      <w:spacing w:after="120"/>
    </w:pPr>
    <w:rPr>
      <w:rFonts w:ascii="Arial" w:eastAsia="SimSun" w:hAnsi="Arial" w:cs="Mangal"/>
      <w:kern w:val="3"/>
      <w:lang w:eastAsia="zh-CN" w:bidi="hi-IN"/>
    </w:rPr>
  </w:style>
  <w:style w:type="character" w:customStyle="1" w:styleId="23">
    <w:name w:val="Текст примечания Знак2"/>
    <w:uiPriority w:val="99"/>
    <w:semiHidden/>
    <w:rsid w:val="001E6BBF"/>
    <w:rPr>
      <w:rFonts w:ascii="Calibri" w:eastAsia="SimSun" w:hAnsi="Calibri" w:cs="font331" w:hint="default"/>
      <w:lang w:eastAsia="ar-SA"/>
    </w:rPr>
  </w:style>
  <w:style w:type="character" w:customStyle="1" w:styleId="fontstyle01">
    <w:name w:val="fontstyle01"/>
    <w:rsid w:val="001E6BBF"/>
    <w:rPr>
      <w:rFonts w:ascii="TimesNewRomanPSMT" w:hAnsi="TimesNewRomanPSMT" w:hint="default"/>
      <w:b w:val="0"/>
      <w:bCs w:val="0"/>
      <w:i w:val="0"/>
      <w:iCs w:val="0"/>
      <w:color w:val="000000"/>
      <w:sz w:val="28"/>
      <w:szCs w:val="28"/>
    </w:rPr>
  </w:style>
  <w:style w:type="paragraph" w:styleId="HTML">
    <w:name w:val="HTML Preformatted"/>
    <w:basedOn w:val="a"/>
    <w:link w:val="HTML0"/>
    <w:uiPriority w:val="99"/>
    <w:semiHidden/>
    <w:unhideWhenUsed/>
    <w:rsid w:val="003C5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lang w:val="x-none" w:eastAsia="x-none"/>
    </w:rPr>
  </w:style>
  <w:style w:type="character" w:customStyle="1" w:styleId="HTML0">
    <w:name w:val="Стандартный HTML Знак"/>
    <w:basedOn w:val="a0"/>
    <w:link w:val="HTML"/>
    <w:uiPriority w:val="99"/>
    <w:semiHidden/>
    <w:rsid w:val="003C56BC"/>
    <w:rPr>
      <w:rFonts w:ascii="Courier New" w:hAnsi="Courier New"/>
      <w:lang w:val="x-none" w:eastAsia="x-none"/>
    </w:rPr>
  </w:style>
  <w:style w:type="paragraph" w:styleId="aff9">
    <w:name w:val="caption"/>
    <w:basedOn w:val="a"/>
    <w:next w:val="a"/>
    <w:uiPriority w:val="35"/>
    <w:semiHidden/>
    <w:unhideWhenUsed/>
    <w:qFormat/>
    <w:rsid w:val="003C56BC"/>
    <w:pPr>
      <w:jc w:val="center"/>
    </w:pPr>
    <w:rPr>
      <w:b/>
      <w:bCs/>
    </w:rPr>
  </w:style>
  <w:style w:type="paragraph" w:styleId="affa">
    <w:name w:val="List"/>
    <w:basedOn w:val="a"/>
    <w:uiPriority w:val="99"/>
    <w:semiHidden/>
    <w:unhideWhenUsed/>
    <w:rsid w:val="003C56BC"/>
    <w:pPr>
      <w:ind w:left="283" w:hanging="283"/>
    </w:pPr>
  </w:style>
  <w:style w:type="paragraph" w:styleId="24">
    <w:name w:val="Body Text 2"/>
    <w:basedOn w:val="a"/>
    <w:link w:val="25"/>
    <w:uiPriority w:val="99"/>
    <w:semiHidden/>
    <w:unhideWhenUsed/>
    <w:rsid w:val="003C56BC"/>
    <w:rPr>
      <w:rFonts w:ascii="Arial" w:hAnsi="Arial"/>
      <w:b/>
      <w:szCs w:val="20"/>
      <w:lang w:val="x-none" w:eastAsia="x-none"/>
    </w:rPr>
  </w:style>
  <w:style w:type="character" w:customStyle="1" w:styleId="25">
    <w:name w:val="Основной текст 2 Знак"/>
    <w:basedOn w:val="a0"/>
    <w:link w:val="24"/>
    <w:uiPriority w:val="99"/>
    <w:semiHidden/>
    <w:rsid w:val="003C56BC"/>
    <w:rPr>
      <w:rFonts w:ascii="Arial" w:hAnsi="Arial"/>
      <w:b/>
      <w:sz w:val="24"/>
      <w:lang w:val="x-none" w:eastAsia="x-none"/>
    </w:rPr>
  </w:style>
  <w:style w:type="paragraph" w:styleId="33">
    <w:name w:val="Body Text 3"/>
    <w:basedOn w:val="a"/>
    <w:link w:val="34"/>
    <w:uiPriority w:val="99"/>
    <w:semiHidden/>
    <w:unhideWhenUsed/>
    <w:rsid w:val="003C56BC"/>
    <w:pPr>
      <w:spacing w:after="120" w:line="276" w:lineRule="auto"/>
    </w:pPr>
    <w:rPr>
      <w:rFonts w:ascii="Calibri" w:hAnsi="Calibri"/>
      <w:sz w:val="16"/>
      <w:szCs w:val="20"/>
      <w:lang w:val="x-none" w:eastAsia="x-none"/>
    </w:rPr>
  </w:style>
  <w:style w:type="character" w:customStyle="1" w:styleId="34">
    <w:name w:val="Основной текст 3 Знак"/>
    <w:basedOn w:val="a0"/>
    <w:link w:val="33"/>
    <w:uiPriority w:val="99"/>
    <w:semiHidden/>
    <w:rsid w:val="003C56BC"/>
    <w:rPr>
      <w:rFonts w:ascii="Calibri" w:hAnsi="Calibri"/>
      <w:sz w:val="16"/>
      <w:lang w:val="x-none" w:eastAsia="x-none"/>
    </w:rPr>
  </w:style>
  <w:style w:type="paragraph" w:styleId="affb">
    <w:name w:val="Document Map"/>
    <w:basedOn w:val="a"/>
    <w:link w:val="affc"/>
    <w:uiPriority w:val="99"/>
    <w:semiHidden/>
    <w:unhideWhenUsed/>
    <w:rsid w:val="003C56BC"/>
    <w:pPr>
      <w:shd w:val="clear" w:color="auto" w:fill="000080"/>
    </w:pPr>
    <w:rPr>
      <w:rFonts w:ascii="Tahoma" w:hAnsi="Tahoma"/>
      <w:sz w:val="20"/>
      <w:szCs w:val="20"/>
      <w:lang w:val="x-none" w:eastAsia="x-none"/>
    </w:rPr>
  </w:style>
  <w:style w:type="character" w:customStyle="1" w:styleId="affc">
    <w:name w:val="Схема документа Знак"/>
    <w:basedOn w:val="a0"/>
    <w:link w:val="affb"/>
    <w:uiPriority w:val="99"/>
    <w:semiHidden/>
    <w:rsid w:val="003C56BC"/>
    <w:rPr>
      <w:rFonts w:ascii="Tahoma" w:hAnsi="Tahoma"/>
      <w:shd w:val="clear" w:color="auto" w:fill="000080"/>
      <w:lang w:val="x-none" w:eastAsia="x-none"/>
    </w:rPr>
  </w:style>
  <w:style w:type="paragraph" w:customStyle="1" w:styleId="15">
    <w:name w:val="Знак1 Знак Знак Знак"/>
    <w:basedOn w:val="a"/>
    <w:uiPriority w:val="99"/>
    <w:rsid w:val="003C56BC"/>
    <w:pPr>
      <w:spacing w:after="160" w:line="240" w:lineRule="exact"/>
    </w:pPr>
    <w:rPr>
      <w:rFonts w:ascii="Verdana" w:hAnsi="Verdana" w:cs="Verdana"/>
      <w:sz w:val="20"/>
      <w:szCs w:val="20"/>
      <w:lang w:val="en-US" w:eastAsia="en-US"/>
    </w:rPr>
  </w:style>
  <w:style w:type="paragraph" w:customStyle="1" w:styleId="ConsNormal">
    <w:name w:val="ConsNormal"/>
    <w:uiPriority w:val="99"/>
    <w:rsid w:val="003C56BC"/>
    <w:pPr>
      <w:widowControl w:val="0"/>
      <w:autoSpaceDE w:val="0"/>
      <w:autoSpaceDN w:val="0"/>
      <w:adjustRightInd w:val="0"/>
      <w:ind w:right="19772" w:firstLine="720"/>
    </w:pPr>
    <w:rPr>
      <w:rFonts w:ascii="Arial" w:hAnsi="Arial" w:cs="Arial"/>
    </w:rPr>
  </w:style>
  <w:style w:type="paragraph" w:customStyle="1" w:styleId="s1">
    <w:name w:val="s_1"/>
    <w:basedOn w:val="a"/>
    <w:uiPriority w:val="99"/>
    <w:rsid w:val="003C56BC"/>
    <w:pPr>
      <w:spacing w:before="100" w:beforeAutospacing="1" w:after="100" w:afterAutospacing="1"/>
    </w:pPr>
  </w:style>
  <w:style w:type="paragraph" w:customStyle="1" w:styleId="ConsPlusDocList">
    <w:name w:val="ConsPlusDocList"/>
    <w:uiPriority w:val="99"/>
    <w:rsid w:val="003C56BC"/>
    <w:pPr>
      <w:widowControl w:val="0"/>
      <w:autoSpaceDE w:val="0"/>
      <w:autoSpaceDN w:val="0"/>
    </w:pPr>
    <w:rPr>
      <w:rFonts w:ascii="Calibri" w:hAnsi="Calibri" w:cs="Calibri"/>
      <w:sz w:val="22"/>
    </w:rPr>
  </w:style>
  <w:style w:type="paragraph" w:customStyle="1" w:styleId="ConsPlusTitlePage">
    <w:name w:val="ConsPlusTitlePage"/>
    <w:uiPriority w:val="99"/>
    <w:rsid w:val="003C56BC"/>
    <w:pPr>
      <w:widowControl w:val="0"/>
      <w:autoSpaceDE w:val="0"/>
      <w:autoSpaceDN w:val="0"/>
    </w:pPr>
    <w:rPr>
      <w:rFonts w:ascii="Tahoma" w:hAnsi="Tahoma" w:cs="Tahoma"/>
    </w:rPr>
  </w:style>
  <w:style w:type="paragraph" w:customStyle="1" w:styleId="ConsPlusJurTerm">
    <w:name w:val="ConsPlusJurTerm"/>
    <w:uiPriority w:val="99"/>
    <w:rsid w:val="003C56BC"/>
    <w:pPr>
      <w:widowControl w:val="0"/>
      <w:autoSpaceDE w:val="0"/>
      <w:autoSpaceDN w:val="0"/>
    </w:pPr>
    <w:rPr>
      <w:rFonts w:ascii="Tahoma" w:hAnsi="Tahoma" w:cs="Tahoma"/>
      <w:sz w:val="26"/>
    </w:rPr>
  </w:style>
  <w:style w:type="paragraph" w:customStyle="1" w:styleId="ConsPlusTextList">
    <w:name w:val="ConsPlusTextList"/>
    <w:uiPriority w:val="99"/>
    <w:rsid w:val="003C56BC"/>
    <w:pPr>
      <w:widowControl w:val="0"/>
      <w:autoSpaceDE w:val="0"/>
      <w:autoSpaceDN w:val="0"/>
    </w:pPr>
    <w:rPr>
      <w:rFonts w:ascii="Arial" w:hAnsi="Arial" w:cs="Arial"/>
    </w:rPr>
  </w:style>
  <w:style w:type="character" w:customStyle="1" w:styleId="apple-converted-space">
    <w:name w:val="apple-converted-space"/>
    <w:rsid w:val="003C56BC"/>
  </w:style>
  <w:style w:type="paragraph" w:styleId="affd">
    <w:name w:val="endnote text"/>
    <w:basedOn w:val="a"/>
    <w:link w:val="affe"/>
    <w:semiHidden/>
    <w:unhideWhenUsed/>
    <w:rsid w:val="00996F8C"/>
    <w:rPr>
      <w:rFonts w:asciiTheme="minorHAnsi" w:eastAsiaTheme="minorHAnsi" w:hAnsiTheme="minorHAnsi" w:cstheme="minorBidi"/>
      <w:sz w:val="20"/>
      <w:szCs w:val="20"/>
      <w:lang w:eastAsia="en-US"/>
    </w:rPr>
  </w:style>
  <w:style w:type="character" w:customStyle="1" w:styleId="affe">
    <w:name w:val="Текст концевой сноски Знак"/>
    <w:basedOn w:val="a0"/>
    <w:link w:val="affd"/>
    <w:semiHidden/>
    <w:rsid w:val="00996F8C"/>
    <w:rPr>
      <w:rFonts w:asciiTheme="minorHAnsi" w:eastAsiaTheme="minorHAnsi" w:hAnsiTheme="minorHAnsi" w:cstheme="minorBidi"/>
      <w:lang w:eastAsia="en-US"/>
    </w:rPr>
  </w:style>
  <w:style w:type="character" w:styleId="afff">
    <w:name w:val="endnote reference"/>
    <w:basedOn w:val="a0"/>
    <w:semiHidden/>
    <w:unhideWhenUsed/>
    <w:rsid w:val="00996F8C"/>
    <w:rPr>
      <w:vertAlign w:val="superscript"/>
    </w:rPr>
  </w:style>
  <w:style w:type="character" w:customStyle="1" w:styleId="af3">
    <w:name w:val="Обычный (веб) Знак"/>
    <w:aliases w:val="_а_Е’__ (дќа) И’ц_1 Знак,_а_Е’__ (дќа) И’ц_ И’ц_ Знак,___С¬__ (_x_) ÷¬__1 Знак,___С¬__ (_x_) ÷¬__ ÷¬__ Знак"/>
    <w:link w:val="af2"/>
    <w:uiPriority w:val="99"/>
    <w:locked/>
    <w:rsid w:val="00B91A47"/>
    <w:rPr>
      <w:rFonts w:ascii="Verdana" w:hAnsi="Verdana"/>
      <w:color w:val="333366"/>
      <w:sz w:val="12"/>
      <w:szCs w:val="12"/>
    </w:rPr>
  </w:style>
  <w:style w:type="character" w:customStyle="1" w:styleId="afff0">
    <w:name w:val="Заголовок Знак"/>
    <w:locked/>
    <w:rsid w:val="00B91A47"/>
    <w:rPr>
      <w:rFonts w:ascii="Calibri Light" w:hAnsi="Calibri Light" w:cs="Calibri Light" w:hint="default"/>
      <w:b/>
      <w:bCs/>
      <w:kern w:val="28"/>
      <w:sz w:val="32"/>
      <w:szCs w:val="32"/>
    </w:rPr>
  </w:style>
  <w:style w:type="character" w:customStyle="1" w:styleId="26">
    <w:name w:val="Основной текст с отступом 2 Знак"/>
    <w:basedOn w:val="a0"/>
    <w:link w:val="27"/>
    <w:semiHidden/>
    <w:locked/>
    <w:rsid w:val="00B91A47"/>
    <w:rPr>
      <w:sz w:val="24"/>
      <w:szCs w:val="24"/>
    </w:rPr>
  </w:style>
  <w:style w:type="character" w:customStyle="1" w:styleId="35">
    <w:name w:val="Основной текст с отступом 3 Знак"/>
    <w:basedOn w:val="a0"/>
    <w:link w:val="36"/>
    <w:semiHidden/>
    <w:locked/>
    <w:rsid w:val="00B91A47"/>
    <w:rPr>
      <w:sz w:val="16"/>
      <w:szCs w:val="16"/>
    </w:rPr>
  </w:style>
  <w:style w:type="character" w:customStyle="1" w:styleId="16">
    <w:name w:val="Текст примечания Знак1"/>
    <w:basedOn w:val="a0"/>
    <w:uiPriority w:val="99"/>
    <w:semiHidden/>
    <w:rsid w:val="00B91A47"/>
  </w:style>
  <w:style w:type="character" w:customStyle="1" w:styleId="aff">
    <w:name w:val="Абзац списка Знак"/>
    <w:aliases w:val="ТЗ список Знак,Абзац списка нумерованный Знак"/>
    <w:link w:val="afe"/>
    <w:qFormat/>
    <w:locked/>
    <w:rsid w:val="00B91A47"/>
    <w:rPr>
      <w:rFonts w:ascii="Calibri" w:hAnsi="Calibri"/>
      <w:sz w:val="22"/>
      <w:szCs w:val="22"/>
    </w:rPr>
  </w:style>
  <w:style w:type="paragraph" w:customStyle="1" w:styleId="1-21">
    <w:name w:val="Средняя сетка 1 - Акцент 21"/>
    <w:basedOn w:val="a"/>
    <w:uiPriority w:val="34"/>
    <w:qFormat/>
    <w:rsid w:val="00B91A47"/>
    <w:pPr>
      <w:spacing w:after="200" w:line="276" w:lineRule="auto"/>
      <w:ind w:left="720"/>
      <w:contextualSpacing/>
    </w:pPr>
    <w:rPr>
      <w:rFonts w:ascii="Calibri" w:eastAsia="Calibri" w:hAnsi="Calibri"/>
      <w:sz w:val="22"/>
      <w:szCs w:val="22"/>
      <w:lang w:eastAsia="en-US"/>
    </w:rPr>
  </w:style>
  <w:style w:type="paragraph" w:customStyle="1" w:styleId="afff1">
    <w:name w:val="Знак Знак Знак Знак"/>
    <w:basedOn w:val="a"/>
    <w:uiPriority w:val="99"/>
    <w:rsid w:val="00B91A47"/>
    <w:pPr>
      <w:spacing w:before="100" w:beforeAutospacing="1" w:after="100" w:afterAutospacing="1"/>
    </w:pPr>
    <w:rPr>
      <w:rFonts w:ascii="Tahoma" w:hAnsi="Tahoma"/>
      <w:sz w:val="20"/>
      <w:szCs w:val="20"/>
      <w:lang w:val="en-US" w:eastAsia="en-US"/>
    </w:rPr>
  </w:style>
  <w:style w:type="paragraph" w:customStyle="1" w:styleId="17">
    <w:name w:val="Абзац списка1"/>
    <w:basedOn w:val="a"/>
    <w:uiPriority w:val="99"/>
    <w:rsid w:val="00B91A47"/>
    <w:pPr>
      <w:ind w:left="720"/>
    </w:pPr>
    <w:rPr>
      <w:szCs w:val="20"/>
    </w:rPr>
  </w:style>
  <w:style w:type="paragraph" w:customStyle="1" w:styleId="-11">
    <w:name w:val="Цветная заливка - Акцент 11"/>
    <w:uiPriority w:val="71"/>
    <w:rsid w:val="00B91A47"/>
    <w:rPr>
      <w:sz w:val="24"/>
      <w:szCs w:val="24"/>
    </w:rPr>
  </w:style>
  <w:style w:type="paragraph" w:customStyle="1" w:styleId="afff2">
    <w:name w:val="÷¬__ ÷¬__ ÷¬__ ÷¬__"/>
    <w:basedOn w:val="a"/>
    <w:uiPriority w:val="99"/>
    <w:rsid w:val="00B91A47"/>
    <w:pPr>
      <w:spacing w:before="100" w:beforeAutospacing="1" w:after="100" w:afterAutospacing="1"/>
    </w:pPr>
    <w:rPr>
      <w:rFonts w:ascii="Tahoma" w:hAnsi="Tahoma"/>
      <w:sz w:val="20"/>
      <w:szCs w:val="20"/>
      <w:lang w:val="en-US" w:eastAsia="en-US"/>
    </w:rPr>
  </w:style>
  <w:style w:type="paragraph" w:customStyle="1" w:styleId="P16">
    <w:name w:val="P16"/>
    <w:basedOn w:val="a"/>
    <w:uiPriority w:val="99"/>
    <w:rsid w:val="00B91A47"/>
    <w:pPr>
      <w:widowControl w:val="0"/>
      <w:adjustRightInd w:val="0"/>
      <w:jc w:val="center"/>
    </w:pPr>
    <w:rPr>
      <w:rFonts w:eastAsia="SimSun1"/>
      <w:b/>
      <w:szCs w:val="20"/>
    </w:rPr>
  </w:style>
  <w:style w:type="paragraph" w:customStyle="1" w:styleId="P59">
    <w:name w:val="P59"/>
    <w:basedOn w:val="a"/>
    <w:uiPriority w:val="99"/>
    <w:rsid w:val="00B91A47"/>
    <w:pPr>
      <w:widowControl w:val="0"/>
      <w:tabs>
        <w:tab w:val="left" w:pos="-3420"/>
      </w:tabs>
      <w:adjustRightInd w:val="0"/>
      <w:jc w:val="center"/>
    </w:pPr>
    <w:rPr>
      <w:szCs w:val="20"/>
    </w:rPr>
  </w:style>
  <w:style w:type="paragraph" w:customStyle="1" w:styleId="P61">
    <w:name w:val="P61"/>
    <w:basedOn w:val="a"/>
    <w:uiPriority w:val="99"/>
    <w:rsid w:val="00B91A47"/>
    <w:pPr>
      <w:widowControl w:val="0"/>
      <w:tabs>
        <w:tab w:val="left" w:pos="-3420"/>
      </w:tabs>
      <w:adjustRightInd w:val="0"/>
      <w:jc w:val="center"/>
    </w:pPr>
    <w:rPr>
      <w:sz w:val="28"/>
      <w:szCs w:val="20"/>
    </w:rPr>
  </w:style>
  <w:style w:type="paragraph" w:customStyle="1" w:styleId="P103">
    <w:name w:val="P103"/>
    <w:basedOn w:val="a"/>
    <w:uiPriority w:val="99"/>
    <w:rsid w:val="00B91A47"/>
    <w:pPr>
      <w:widowControl w:val="0"/>
      <w:tabs>
        <w:tab w:val="left" w:pos="6054"/>
      </w:tabs>
      <w:autoSpaceDE w:val="0"/>
      <w:autoSpaceDN w:val="0"/>
      <w:adjustRightInd w:val="0"/>
      <w:ind w:left="5760"/>
    </w:pPr>
    <w:rPr>
      <w:szCs w:val="20"/>
    </w:rPr>
  </w:style>
  <w:style w:type="paragraph" w:customStyle="1" w:styleId="Default">
    <w:name w:val="Default"/>
    <w:uiPriority w:val="99"/>
    <w:rsid w:val="00B91A47"/>
    <w:pPr>
      <w:autoSpaceDE w:val="0"/>
      <w:autoSpaceDN w:val="0"/>
      <w:adjustRightInd w:val="0"/>
    </w:pPr>
    <w:rPr>
      <w:rFonts w:eastAsia="Calibri"/>
      <w:color w:val="000000"/>
      <w:sz w:val="24"/>
      <w:szCs w:val="24"/>
      <w:lang w:eastAsia="en-US"/>
    </w:rPr>
  </w:style>
  <w:style w:type="paragraph" w:customStyle="1" w:styleId="afff3">
    <w:name w:val="МУ Обычный стиль"/>
    <w:basedOn w:val="a"/>
    <w:autoRedefine/>
    <w:uiPriority w:val="99"/>
    <w:rsid w:val="00B91A47"/>
    <w:pPr>
      <w:widowControl w:val="0"/>
      <w:shd w:val="clear" w:color="auto" w:fill="FFFFFF"/>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rPr>
  </w:style>
  <w:style w:type="paragraph" w:customStyle="1" w:styleId="8">
    <w:name w:val="Стиль8"/>
    <w:basedOn w:val="a"/>
    <w:uiPriority w:val="99"/>
    <w:rsid w:val="00B91A47"/>
    <w:rPr>
      <w:rFonts w:eastAsia="Calibri"/>
      <w:noProof/>
      <w:sz w:val="28"/>
      <w:szCs w:val="28"/>
    </w:rPr>
  </w:style>
  <w:style w:type="character" w:customStyle="1" w:styleId="18">
    <w:name w:val="Текст сноски Знак1"/>
    <w:basedOn w:val="a0"/>
    <w:uiPriority w:val="99"/>
    <w:semiHidden/>
    <w:rsid w:val="00B91A47"/>
  </w:style>
  <w:style w:type="character" w:customStyle="1" w:styleId="19">
    <w:name w:val="Верхний колонтитул Знак1"/>
    <w:basedOn w:val="a0"/>
    <w:uiPriority w:val="99"/>
    <w:semiHidden/>
    <w:rsid w:val="00B91A47"/>
    <w:rPr>
      <w:sz w:val="24"/>
      <w:szCs w:val="24"/>
    </w:rPr>
  </w:style>
  <w:style w:type="character" w:customStyle="1" w:styleId="1a">
    <w:name w:val="Текст выноски Знак1"/>
    <w:basedOn w:val="a0"/>
    <w:uiPriority w:val="99"/>
    <w:semiHidden/>
    <w:rsid w:val="00B91A47"/>
    <w:rPr>
      <w:rFonts w:ascii="Tahoma" w:hAnsi="Tahoma" w:cs="Tahoma"/>
      <w:sz w:val="16"/>
      <w:szCs w:val="16"/>
    </w:rPr>
  </w:style>
  <w:style w:type="character" w:customStyle="1" w:styleId="1b">
    <w:name w:val="Тема примечания Знак1"/>
    <w:basedOn w:val="16"/>
    <w:uiPriority w:val="99"/>
    <w:semiHidden/>
    <w:rsid w:val="00B91A47"/>
    <w:rPr>
      <w:b/>
      <w:bCs/>
    </w:rPr>
  </w:style>
  <w:style w:type="character" w:customStyle="1" w:styleId="1c">
    <w:name w:val="Основной текст Знак1"/>
    <w:basedOn w:val="a0"/>
    <w:semiHidden/>
    <w:rsid w:val="00B91A47"/>
    <w:rPr>
      <w:sz w:val="24"/>
      <w:szCs w:val="24"/>
    </w:rPr>
  </w:style>
  <w:style w:type="paragraph" w:styleId="27">
    <w:name w:val="Body Text Indent 2"/>
    <w:basedOn w:val="a"/>
    <w:link w:val="26"/>
    <w:semiHidden/>
    <w:unhideWhenUsed/>
    <w:rsid w:val="00B91A47"/>
    <w:pPr>
      <w:spacing w:after="120" w:line="480" w:lineRule="auto"/>
      <w:ind w:left="283"/>
    </w:pPr>
  </w:style>
  <w:style w:type="character" w:customStyle="1" w:styleId="210">
    <w:name w:val="Основной текст с отступом 2 Знак1"/>
    <w:basedOn w:val="a0"/>
    <w:semiHidden/>
    <w:rsid w:val="00B91A47"/>
    <w:rPr>
      <w:sz w:val="24"/>
      <w:szCs w:val="24"/>
    </w:rPr>
  </w:style>
  <w:style w:type="character" w:customStyle="1" w:styleId="1d">
    <w:name w:val="Нижний колонтитул Знак1"/>
    <w:basedOn w:val="a0"/>
    <w:semiHidden/>
    <w:rsid w:val="00B91A47"/>
    <w:rPr>
      <w:sz w:val="24"/>
      <w:szCs w:val="24"/>
    </w:rPr>
  </w:style>
  <w:style w:type="character" w:customStyle="1" w:styleId="1e">
    <w:name w:val="Текст концевой сноски Знак1"/>
    <w:basedOn w:val="a0"/>
    <w:semiHidden/>
    <w:rsid w:val="00B91A47"/>
  </w:style>
  <w:style w:type="character" w:customStyle="1" w:styleId="T3">
    <w:name w:val="T3"/>
    <w:rsid w:val="00B91A47"/>
    <w:rPr>
      <w:sz w:val="24"/>
    </w:rPr>
  </w:style>
  <w:style w:type="paragraph" w:styleId="36">
    <w:name w:val="Body Text Indent 3"/>
    <w:basedOn w:val="a"/>
    <w:link w:val="35"/>
    <w:semiHidden/>
    <w:unhideWhenUsed/>
    <w:rsid w:val="00B91A47"/>
    <w:pPr>
      <w:spacing w:after="120"/>
      <w:ind w:left="283"/>
    </w:pPr>
    <w:rPr>
      <w:sz w:val="16"/>
      <w:szCs w:val="16"/>
    </w:rPr>
  </w:style>
  <w:style w:type="character" w:customStyle="1" w:styleId="310">
    <w:name w:val="Основной текст с отступом 3 Знак1"/>
    <w:basedOn w:val="a0"/>
    <w:semiHidden/>
    <w:rsid w:val="00B91A47"/>
    <w:rPr>
      <w:sz w:val="16"/>
      <w:szCs w:val="16"/>
    </w:rPr>
  </w:style>
  <w:style w:type="character" w:customStyle="1" w:styleId="1f">
    <w:name w:val="Название Знак1"/>
    <w:basedOn w:val="a0"/>
    <w:uiPriority w:val="10"/>
    <w:locked/>
    <w:rsid w:val="00B91A47"/>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uiPriority w:val="9"/>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F26724"/>
    <w:pPr>
      <w:keepNext/>
      <w:spacing w:before="240" w:after="60"/>
      <w:outlineLvl w:val="1"/>
    </w:pPr>
    <w:rPr>
      <w:rFonts w:ascii="Cambria" w:hAnsi="Cambria"/>
      <w:b/>
      <w:bCs/>
      <w:i/>
      <w:iCs/>
      <w:sz w:val="28"/>
      <w:szCs w:val="28"/>
    </w:rPr>
  </w:style>
  <w:style w:type="paragraph" w:styleId="3">
    <w:name w:val="heading 3"/>
    <w:basedOn w:val="a"/>
    <w:next w:val="a"/>
    <w:link w:val="30"/>
    <w:uiPriority w:val="99"/>
    <w:semiHidden/>
    <w:unhideWhenUsed/>
    <w:qFormat/>
    <w:rsid w:val="001E6BBF"/>
    <w:pPr>
      <w:keepNext/>
      <w:jc w:val="center"/>
      <w:outlineLvl w:val="2"/>
    </w:pPr>
    <w:rPr>
      <w:b/>
      <w:bCs/>
      <w:caps/>
      <w:spacing w:val="20"/>
      <w:sz w:val="32"/>
      <w:szCs w:val="32"/>
    </w:rPr>
  </w:style>
  <w:style w:type="paragraph" w:styleId="4">
    <w:name w:val="heading 4"/>
    <w:basedOn w:val="a"/>
    <w:next w:val="a"/>
    <w:link w:val="40"/>
    <w:uiPriority w:val="99"/>
    <w:semiHidden/>
    <w:unhideWhenUsed/>
    <w:qFormat/>
    <w:rsid w:val="001E6BBF"/>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semiHidden/>
    <w:unhideWhenUsed/>
    <w:qFormat/>
    <w:rsid w:val="001E6BBF"/>
    <w:pPr>
      <w:keepNext/>
      <w:jc w:val="right"/>
      <w:outlineLvl w:val="4"/>
    </w:pPr>
    <w:rPr>
      <w:b/>
      <w:bCs/>
      <w:spacing w:val="20"/>
      <w:sz w:val="32"/>
      <w:szCs w:val="32"/>
      <w:u w:val="single"/>
    </w:rPr>
  </w:style>
  <w:style w:type="paragraph" w:styleId="6">
    <w:name w:val="heading 6"/>
    <w:basedOn w:val="a"/>
    <w:next w:val="a"/>
    <w:link w:val="60"/>
    <w:uiPriority w:val="9"/>
    <w:semiHidden/>
    <w:unhideWhenUsed/>
    <w:qFormat/>
    <w:rsid w:val="001E6BB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uiPriority w:val="99"/>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nhideWhenUsed/>
    <w:rsid w:val="00A24023"/>
    <w:pPr>
      <w:tabs>
        <w:tab w:val="center" w:pos="4677"/>
        <w:tab w:val="right" w:pos="9355"/>
      </w:tabs>
    </w:pPr>
  </w:style>
  <w:style w:type="character" w:customStyle="1" w:styleId="aa">
    <w:name w:val="Нижний колонтитул Знак"/>
    <w:link w:val="a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uiPriority w:val="9"/>
    <w:rsid w:val="00F26724"/>
    <w:rPr>
      <w:rFonts w:ascii="Tahoma" w:hAnsi="Tahoma"/>
      <w:b/>
      <w:sz w:val="28"/>
    </w:rPr>
  </w:style>
  <w:style w:type="character" w:customStyle="1" w:styleId="20">
    <w:name w:val="Заголовок 2 Знак"/>
    <w:link w:val="2"/>
    <w:rsid w:val="00F26724"/>
    <w:rPr>
      <w:rFonts w:ascii="Cambria" w:hAnsi="Cambria"/>
      <w:b/>
      <w:bCs/>
      <w:i/>
      <w:iCs/>
      <w:sz w:val="28"/>
      <w:szCs w:val="28"/>
    </w:rPr>
  </w:style>
  <w:style w:type="paragraph" w:styleId="ad">
    <w:name w:val="Title"/>
    <w:basedOn w:val="a"/>
    <w:link w:val="ae"/>
    <w:uiPriority w:val="10"/>
    <w:qFormat/>
    <w:rsid w:val="00F26724"/>
    <w:pPr>
      <w:jc w:val="center"/>
    </w:pPr>
    <w:rPr>
      <w:sz w:val="28"/>
    </w:rPr>
  </w:style>
  <w:style w:type="character" w:customStyle="1" w:styleId="ae">
    <w:name w:val="Название Знак"/>
    <w:link w:val="ad"/>
    <w:uiPriority w:val="10"/>
    <w:rsid w:val="00F26724"/>
    <w:rPr>
      <w:sz w:val="28"/>
      <w:szCs w:val="24"/>
    </w:rPr>
  </w:style>
  <w:style w:type="paragraph" w:styleId="af">
    <w:name w:val="Body Text"/>
    <w:basedOn w:val="a"/>
    <w:link w:val="af0"/>
    <w:rsid w:val="00F26724"/>
    <w:pPr>
      <w:jc w:val="both"/>
    </w:pPr>
    <w:rPr>
      <w:sz w:val="28"/>
    </w:rPr>
  </w:style>
  <w:style w:type="character" w:customStyle="1" w:styleId="af0">
    <w:name w:val="Основной текст Знак"/>
    <w:link w:val="af"/>
    <w:rsid w:val="00F26724"/>
    <w:rPr>
      <w:sz w:val="28"/>
      <w:szCs w:val="24"/>
    </w:rPr>
  </w:style>
  <w:style w:type="paragraph" w:customStyle="1" w:styleId="ConsPlusNonformat">
    <w:name w:val="ConsPlusNonformat"/>
    <w:uiPriority w:val="99"/>
    <w:qFormat/>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aliases w:val="_а_Е’__ (дќа) И’ц_1,_а_Е’__ (дќа) И’ц_ И’ц_,___С¬__ (_x_) ÷¬__1,___С¬__ (_x_) ÷¬__ ÷¬__"/>
    <w:basedOn w:val="a"/>
    <w:link w:val="af3"/>
    <w:uiPriority w:val="99"/>
    <w:qFormat/>
    <w:rsid w:val="00F26724"/>
    <w:pPr>
      <w:spacing w:before="100" w:beforeAutospacing="1" w:after="100" w:afterAutospacing="1"/>
    </w:pPr>
    <w:rPr>
      <w:rFonts w:ascii="Verdana" w:hAnsi="Verdana"/>
      <w:color w:val="333366"/>
      <w:sz w:val="12"/>
      <w:szCs w:val="12"/>
    </w:rPr>
  </w:style>
  <w:style w:type="character" w:styleId="af4">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5">
    <w:name w:val="footnote text"/>
    <w:basedOn w:val="a"/>
    <w:link w:val="af6"/>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6">
    <w:name w:val="Текст сноски Знак"/>
    <w:link w:val="af5"/>
    <w:uiPriority w:val="99"/>
    <w:rsid w:val="00F26724"/>
    <w:rPr>
      <w:rFonts w:ascii="Arial" w:hAnsi="Arial"/>
    </w:rPr>
  </w:style>
  <w:style w:type="character" w:styleId="af7">
    <w:name w:val="footnote reference"/>
    <w:uiPriority w:val="99"/>
    <w:unhideWhenUsed/>
    <w:rsid w:val="00F26724"/>
    <w:rPr>
      <w:rFonts w:cs="Times New Roman"/>
      <w:vertAlign w:val="superscript"/>
    </w:rPr>
  </w:style>
  <w:style w:type="character" w:styleId="af8">
    <w:name w:val="annotation reference"/>
    <w:uiPriority w:val="99"/>
    <w:rsid w:val="00F26724"/>
    <w:rPr>
      <w:sz w:val="16"/>
      <w:szCs w:val="16"/>
    </w:rPr>
  </w:style>
  <w:style w:type="paragraph" w:styleId="af9">
    <w:name w:val="annotation text"/>
    <w:basedOn w:val="a"/>
    <w:link w:val="afa"/>
    <w:uiPriority w:val="99"/>
    <w:rsid w:val="00F26724"/>
    <w:rPr>
      <w:sz w:val="20"/>
      <w:szCs w:val="20"/>
    </w:rPr>
  </w:style>
  <w:style w:type="character" w:customStyle="1" w:styleId="afa">
    <w:name w:val="Текст примечания Знак"/>
    <w:basedOn w:val="a0"/>
    <w:link w:val="af9"/>
    <w:uiPriority w:val="99"/>
    <w:rsid w:val="00F26724"/>
  </w:style>
  <w:style w:type="paragraph" w:styleId="afb">
    <w:name w:val="annotation subject"/>
    <w:basedOn w:val="af9"/>
    <w:next w:val="af9"/>
    <w:link w:val="afc"/>
    <w:uiPriority w:val="99"/>
    <w:rsid w:val="00F26724"/>
    <w:rPr>
      <w:b/>
      <w:bCs/>
    </w:rPr>
  </w:style>
  <w:style w:type="character" w:customStyle="1" w:styleId="afc">
    <w:name w:val="Тема примечания Знак"/>
    <w:link w:val="afb"/>
    <w:uiPriority w:val="99"/>
    <w:rsid w:val="00F26724"/>
    <w:rPr>
      <w:b/>
      <w:bCs/>
    </w:rPr>
  </w:style>
  <w:style w:type="character" w:styleId="afd">
    <w:name w:val="Hyperlink"/>
    <w:uiPriority w:val="99"/>
    <w:rsid w:val="00F26724"/>
    <w:rPr>
      <w:color w:val="0000FF"/>
      <w:u w:val="single"/>
    </w:rPr>
  </w:style>
  <w:style w:type="paragraph" w:styleId="afe">
    <w:name w:val="List Paragraph"/>
    <w:aliases w:val="ТЗ список,Абзац списка нумерованный"/>
    <w:basedOn w:val="a"/>
    <w:link w:val="aff"/>
    <w:uiPriority w:val="34"/>
    <w:qFormat/>
    <w:rsid w:val="00F26724"/>
    <w:pPr>
      <w:spacing w:after="200" w:line="276" w:lineRule="auto"/>
      <w:ind w:left="720"/>
      <w:contextualSpacing/>
    </w:pPr>
    <w:rPr>
      <w:rFonts w:ascii="Calibri" w:hAnsi="Calibri"/>
      <w:sz w:val="22"/>
      <w:szCs w:val="22"/>
    </w:rPr>
  </w:style>
  <w:style w:type="paragraph" w:customStyle="1" w:styleId="aff0">
    <w:name w:val="Знак Знак Знак Знак Знак Знак Знак"/>
    <w:basedOn w:val="a"/>
    <w:uiPriority w:val="99"/>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1">
    <w:name w:val="FollowedHyperlink"/>
    <w:uiPriority w:val="99"/>
    <w:semiHidden/>
    <w:unhideWhenUsed/>
    <w:rsid w:val="005B0009"/>
    <w:rPr>
      <w:color w:val="800080"/>
      <w:u w:val="single"/>
    </w:rPr>
  </w:style>
  <w:style w:type="paragraph" w:customStyle="1" w:styleId="aff2">
    <w:name w:val="Название проектного документа"/>
    <w:basedOn w:val="a"/>
    <w:uiPriority w:val="99"/>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3">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1">
    <w:name w:val="Основной текст (3)_"/>
    <w:basedOn w:val="a0"/>
    <w:link w:val="32"/>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2">
    <w:name w:val="Основной текст (3)"/>
    <w:basedOn w:val="a"/>
    <w:link w:val="31"/>
    <w:rsid w:val="00817C1D"/>
    <w:pPr>
      <w:widowControl w:val="0"/>
      <w:spacing w:line="264" w:lineRule="auto"/>
    </w:pPr>
    <w:rPr>
      <w:i/>
      <w:iCs/>
      <w:sz w:val="20"/>
      <w:szCs w:val="20"/>
    </w:rPr>
  </w:style>
  <w:style w:type="character" w:customStyle="1" w:styleId="aff4">
    <w:name w:val="Сноска_"/>
    <w:basedOn w:val="a0"/>
    <w:link w:val="aff5"/>
    <w:rsid w:val="00817C1D"/>
  </w:style>
  <w:style w:type="character" w:customStyle="1" w:styleId="aff6">
    <w:name w:val="Колонтитул_"/>
    <w:basedOn w:val="a0"/>
    <w:link w:val="aff7"/>
    <w:rsid w:val="00817C1D"/>
    <w:rPr>
      <w:rFonts w:ascii="Arial" w:eastAsia="Arial" w:hAnsi="Arial" w:cs="Arial"/>
      <w:sz w:val="16"/>
      <w:szCs w:val="16"/>
    </w:rPr>
  </w:style>
  <w:style w:type="paragraph" w:customStyle="1" w:styleId="aff5">
    <w:name w:val="Сноска"/>
    <w:basedOn w:val="a"/>
    <w:link w:val="aff4"/>
    <w:rsid w:val="00817C1D"/>
    <w:pPr>
      <w:widowControl w:val="0"/>
    </w:pPr>
    <w:rPr>
      <w:sz w:val="20"/>
      <w:szCs w:val="20"/>
    </w:rPr>
  </w:style>
  <w:style w:type="paragraph" w:customStyle="1" w:styleId="aff7">
    <w:name w:val="Колонтитул"/>
    <w:basedOn w:val="a"/>
    <w:link w:val="aff6"/>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character" w:customStyle="1" w:styleId="30">
    <w:name w:val="Заголовок 3 Знак"/>
    <w:basedOn w:val="a0"/>
    <w:link w:val="3"/>
    <w:uiPriority w:val="99"/>
    <w:semiHidden/>
    <w:rsid w:val="001E6BBF"/>
    <w:rPr>
      <w:b/>
      <w:bCs/>
      <w:caps/>
      <w:spacing w:val="20"/>
      <w:sz w:val="32"/>
      <w:szCs w:val="32"/>
    </w:rPr>
  </w:style>
  <w:style w:type="character" w:customStyle="1" w:styleId="40">
    <w:name w:val="Заголовок 4 Знак"/>
    <w:basedOn w:val="a0"/>
    <w:link w:val="4"/>
    <w:uiPriority w:val="99"/>
    <w:semiHidden/>
    <w:rsid w:val="001E6BBF"/>
    <w:rPr>
      <w:rFonts w:ascii="Cambria" w:hAnsi="Cambria" w:cs="Cambria"/>
      <w:b/>
      <w:bCs/>
      <w:i/>
      <w:iCs/>
      <w:color w:val="4F81BD"/>
    </w:rPr>
  </w:style>
  <w:style w:type="character" w:customStyle="1" w:styleId="50">
    <w:name w:val="Заголовок 5 Знак"/>
    <w:basedOn w:val="a0"/>
    <w:link w:val="5"/>
    <w:uiPriority w:val="99"/>
    <w:semiHidden/>
    <w:rsid w:val="001E6BBF"/>
    <w:rPr>
      <w:b/>
      <w:bCs/>
      <w:spacing w:val="20"/>
      <w:sz w:val="32"/>
      <w:szCs w:val="32"/>
      <w:u w:val="single"/>
    </w:rPr>
  </w:style>
  <w:style w:type="character" w:customStyle="1" w:styleId="60">
    <w:name w:val="Заголовок 6 Знак"/>
    <w:basedOn w:val="a0"/>
    <w:link w:val="6"/>
    <w:uiPriority w:val="9"/>
    <w:semiHidden/>
    <w:rsid w:val="001E6BBF"/>
    <w:rPr>
      <w:rFonts w:asciiTheme="majorHAnsi" w:eastAsiaTheme="majorEastAsia" w:hAnsiTheme="majorHAnsi" w:cstheme="majorBidi"/>
      <w:i/>
      <w:iCs/>
      <w:color w:val="243F60" w:themeColor="accent1" w:themeShade="7F"/>
      <w:sz w:val="22"/>
      <w:szCs w:val="22"/>
      <w:lang w:eastAsia="en-US"/>
    </w:rPr>
  </w:style>
  <w:style w:type="paragraph" w:styleId="aff8">
    <w:name w:val="Revision"/>
    <w:uiPriority w:val="99"/>
    <w:semiHidden/>
    <w:rsid w:val="001E6BBF"/>
    <w:rPr>
      <w:rFonts w:ascii="Calibri" w:eastAsia="Calibri" w:hAnsi="Calibri" w:cs="Calibri"/>
      <w:sz w:val="22"/>
      <w:szCs w:val="22"/>
      <w:lang w:eastAsia="en-US"/>
    </w:rPr>
  </w:style>
  <w:style w:type="paragraph" w:customStyle="1" w:styleId="14">
    <w:name w:val="Обычный1"/>
    <w:uiPriority w:val="99"/>
    <w:rsid w:val="001E6BBF"/>
    <w:pPr>
      <w:snapToGrid w:val="0"/>
    </w:pPr>
    <w:rPr>
      <w:rFonts w:ascii="Arial" w:hAnsi="Arial" w:cs="Arial"/>
      <w:sz w:val="18"/>
      <w:szCs w:val="18"/>
    </w:rPr>
  </w:style>
  <w:style w:type="paragraph" w:customStyle="1" w:styleId="Heading">
    <w:name w:val="Heading"/>
    <w:uiPriority w:val="99"/>
    <w:rsid w:val="001E6BBF"/>
    <w:pPr>
      <w:snapToGrid w:val="0"/>
    </w:pPr>
    <w:rPr>
      <w:rFonts w:ascii="Arial" w:hAnsi="Arial" w:cs="Arial"/>
      <w:b/>
      <w:bCs/>
      <w:sz w:val="22"/>
      <w:szCs w:val="22"/>
    </w:rPr>
  </w:style>
  <w:style w:type="paragraph" w:customStyle="1" w:styleId="Preformat">
    <w:name w:val="Preformat"/>
    <w:uiPriority w:val="99"/>
    <w:rsid w:val="001E6BBF"/>
    <w:pPr>
      <w:snapToGrid w:val="0"/>
    </w:pPr>
    <w:rPr>
      <w:rFonts w:ascii="Courier New" w:hAnsi="Courier New" w:cs="Courier New"/>
    </w:rPr>
  </w:style>
  <w:style w:type="paragraph" w:customStyle="1" w:styleId="formattext">
    <w:name w:val="formattext"/>
    <w:uiPriority w:val="99"/>
    <w:rsid w:val="001E6BBF"/>
    <w:pPr>
      <w:widowControl w:val="0"/>
      <w:autoSpaceDE w:val="0"/>
      <w:autoSpaceDN w:val="0"/>
      <w:adjustRightInd w:val="0"/>
    </w:pPr>
    <w:rPr>
      <w:sz w:val="18"/>
      <w:szCs w:val="18"/>
    </w:rPr>
  </w:style>
  <w:style w:type="paragraph" w:customStyle="1" w:styleId="headertext">
    <w:name w:val="headertext"/>
    <w:uiPriority w:val="99"/>
    <w:rsid w:val="001E6BBF"/>
    <w:pPr>
      <w:widowControl w:val="0"/>
      <w:autoSpaceDE w:val="0"/>
      <w:autoSpaceDN w:val="0"/>
      <w:adjustRightInd w:val="0"/>
    </w:pPr>
    <w:rPr>
      <w:rFonts w:ascii="Arial" w:hAnsi="Arial" w:cs="Arial"/>
      <w:b/>
      <w:bCs/>
      <w:sz w:val="22"/>
      <w:szCs w:val="22"/>
    </w:rPr>
  </w:style>
  <w:style w:type="paragraph" w:customStyle="1" w:styleId="Textbody">
    <w:name w:val="Text body"/>
    <w:basedOn w:val="a"/>
    <w:uiPriority w:val="99"/>
    <w:rsid w:val="001E6BBF"/>
    <w:pPr>
      <w:widowControl w:val="0"/>
      <w:suppressAutoHyphens/>
      <w:autoSpaceDN w:val="0"/>
      <w:spacing w:after="120"/>
    </w:pPr>
    <w:rPr>
      <w:rFonts w:ascii="Arial" w:eastAsia="SimSun" w:hAnsi="Arial" w:cs="Mangal"/>
      <w:kern w:val="3"/>
      <w:lang w:eastAsia="zh-CN" w:bidi="hi-IN"/>
    </w:rPr>
  </w:style>
  <w:style w:type="character" w:customStyle="1" w:styleId="23">
    <w:name w:val="Текст примечания Знак2"/>
    <w:uiPriority w:val="99"/>
    <w:semiHidden/>
    <w:rsid w:val="001E6BBF"/>
    <w:rPr>
      <w:rFonts w:ascii="Calibri" w:eastAsia="SimSun" w:hAnsi="Calibri" w:cs="font331" w:hint="default"/>
      <w:lang w:eastAsia="ar-SA"/>
    </w:rPr>
  </w:style>
  <w:style w:type="character" w:customStyle="1" w:styleId="fontstyle01">
    <w:name w:val="fontstyle01"/>
    <w:rsid w:val="001E6BBF"/>
    <w:rPr>
      <w:rFonts w:ascii="TimesNewRomanPSMT" w:hAnsi="TimesNewRomanPSMT" w:hint="default"/>
      <w:b w:val="0"/>
      <w:bCs w:val="0"/>
      <w:i w:val="0"/>
      <w:iCs w:val="0"/>
      <w:color w:val="000000"/>
      <w:sz w:val="28"/>
      <w:szCs w:val="28"/>
    </w:rPr>
  </w:style>
  <w:style w:type="paragraph" w:styleId="HTML">
    <w:name w:val="HTML Preformatted"/>
    <w:basedOn w:val="a"/>
    <w:link w:val="HTML0"/>
    <w:uiPriority w:val="99"/>
    <w:semiHidden/>
    <w:unhideWhenUsed/>
    <w:rsid w:val="003C5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lang w:val="x-none" w:eastAsia="x-none"/>
    </w:rPr>
  </w:style>
  <w:style w:type="character" w:customStyle="1" w:styleId="HTML0">
    <w:name w:val="Стандартный HTML Знак"/>
    <w:basedOn w:val="a0"/>
    <w:link w:val="HTML"/>
    <w:uiPriority w:val="99"/>
    <w:semiHidden/>
    <w:rsid w:val="003C56BC"/>
    <w:rPr>
      <w:rFonts w:ascii="Courier New" w:hAnsi="Courier New"/>
      <w:lang w:val="x-none" w:eastAsia="x-none"/>
    </w:rPr>
  </w:style>
  <w:style w:type="paragraph" w:styleId="aff9">
    <w:name w:val="caption"/>
    <w:basedOn w:val="a"/>
    <w:next w:val="a"/>
    <w:uiPriority w:val="35"/>
    <w:semiHidden/>
    <w:unhideWhenUsed/>
    <w:qFormat/>
    <w:rsid w:val="003C56BC"/>
    <w:pPr>
      <w:jc w:val="center"/>
    </w:pPr>
    <w:rPr>
      <w:b/>
      <w:bCs/>
    </w:rPr>
  </w:style>
  <w:style w:type="paragraph" w:styleId="affa">
    <w:name w:val="List"/>
    <w:basedOn w:val="a"/>
    <w:uiPriority w:val="99"/>
    <w:semiHidden/>
    <w:unhideWhenUsed/>
    <w:rsid w:val="003C56BC"/>
    <w:pPr>
      <w:ind w:left="283" w:hanging="283"/>
    </w:pPr>
  </w:style>
  <w:style w:type="paragraph" w:styleId="24">
    <w:name w:val="Body Text 2"/>
    <w:basedOn w:val="a"/>
    <w:link w:val="25"/>
    <w:uiPriority w:val="99"/>
    <w:semiHidden/>
    <w:unhideWhenUsed/>
    <w:rsid w:val="003C56BC"/>
    <w:rPr>
      <w:rFonts w:ascii="Arial" w:hAnsi="Arial"/>
      <w:b/>
      <w:szCs w:val="20"/>
      <w:lang w:val="x-none" w:eastAsia="x-none"/>
    </w:rPr>
  </w:style>
  <w:style w:type="character" w:customStyle="1" w:styleId="25">
    <w:name w:val="Основной текст 2 Знак"/>
    <w:basedOn w:val="a0"/>
    <w:link w:val="24"/>
    <w:uiPriority w:val="99"/>
    <w:semiHidden/>
    <w:rsid w:val="003C56BC"/>
    <w:rPr>
      <w:rFonts w:ascii="Arial" w:hAnsi="Arial"/>
      <w:b/>
      <w:sz w:val="24"/>
      <w:lang w:val="x-none" w:eastAsia="x-none"/>
    </w:rPr>
  </w:style>
  <w:style w:type="paragraph" w:styleId="33">
    <w:name w:val="Body Text 3"/>
    <w:basedOn w:val="a"/>
    <w:link w:val="34"/>
    <w:uiPriority w:val="99"/>
    <w:semiHidden/>
    <w:unhideWhenUsed/>
    <w:rsid w:val="003C56BC"/>
    <w:pPr>
      <w:spacing w:after="120" w:line="276" w:lineRule="auto"/>
    </w:pPr>
    <w:rPr>
      <w:rFonts w:ascii="Calibri" w:hAnsi="Calibri"/>
      <w:sz w:val="16"/>
      <w:szCs w:val="20"/>
      <w:lang w:val="x-none" w:eastAsia="x-none"/>
    </w:rPr>
  </w:style>
  <w:style w:type="character" w:customStyle="1" w:styleId="34">
    <w:name w:val="Основной текст 3 Знак"/>
    <w:basedOn w:val="a0"/>
    <w:link w:val="33"/>
    <w:uiPriority w:val="99"/>
    <w:semiHidden/>
    <w:rsid w:val="003C56BC"/>
    <w:rPr>
      <w:rFonts w:ascii="Calibri" w:hAnsi="Calibri"/>
      <w:sz w:val="16"/>
      <w:lang w:val="x-none" w:eastAsia="x-none"/>
    </w:rPr>
  </w:style>
  <w:style w:type="paragraph" w:styleId="affb">
    <w:name w:val="Document Map"/>
    <w:basedOn w:val="a"/>
    <w:link w:val="affc"/>
    <w:uiPriority w:val="99"/>
    <w:semiHidden/>
    <w:unhideWhenUsed/>
    <w:rsid w:val="003C56BC"/>
    <w:pPr>
      <w:shd w:val="clear" w:color="auto" w:fill="000080"/>
    </w:pPr>
    <w:rPr>
      <w:rFonts w:ascii="Tahoma" w:hAnsi="Tahoma"/>
      <w:sz w:val="20"/>
      <w:szCs w:val="20"/>
      <w:lang w:val="x-none" w:eastAsia="x-none"/>
    </w:rPr>
  </w:style>
  <w:style w:type="character" w:customStyle="1" w:styleId="affc">
    <w:name w:val="Схема документа Знак"/>
    <w:basedOn w:val="a0"/>
    <w:link w:val="affb"/>
    <w:uiPriority w:val="99"/>
    <w:semiHidden/>
    <w:rsid w:val="003C56BC"/>
    <w:rPr>
      <w:rFonts w:ascii="Tahoma" w:hAnsi="Tahoma"/>
      <w:shd w:val="clear" w:color="auto" w:fill="000080"/>
      <w:lang w:val="x-none" w:eastAsia="x-none"/>
    </w:rPr>
  </w:style>
  <w:style w:type="paragraph" w:customStyle="1" w:styleId="15">
    <w:name w:val="Знак1 Знак Знак Знак"/>
    <w:basedOn w:val="a"/>
    <w:uiPriority w:val="99"/>
    <w:rsid w:val="003C56BC"/>
    <w:pPr>
      <w:spacing w:after="160" w:line="240" w:lineRule="exact"/>
    </w:pPr>
    <w:rPr>
      <w:rFonts w:ascii="Verdana" w:hAnsi="Verdana" w:cs="Verdana"/>
      <w:sz w:val="20"/>
      <w:szCs w:val="20"/>
      <w:lang w:val="en-US" w:eastAsia="en-US"/>
    </w:rPr>
  </w:style>
  <w:style w:type="paragraph" w:customStyle="1" w:styleId="ConsNormal">
    <w:name w:val="ConsNormal"/>
    <w:uiPriority w:val="99"/>
    <w:rsid w:val="003C56BC"/>
    <w:pPr>
      <w:widowControl w:val="0"/>
      <w:autoSpaceDE w:val="0"/>
      <w:autoSpaceDN w:val="0"/>
      <w:adjustRightInd w:val="0"/>
      <w:ind w:right="19772" w:firstLine="720"/>
    </w:pPr>
    <w:rPr>
      <w:rFonts w:ascii="Arial" w:hAnsi="Arial" w:cs="Arial"/>
    </w:rPr>
  </w:style>
  <w:style w:type="paragraph" w:customStyle="1" w:styleId="s1">
    <w:name w:val="s_1"/>
    <w:basedOn w:val="a"/>
    <w:uiPriority w:val="99"/>
    <w:rsid w:val="003C56BC"/>
    <w:pPr>
      <w:spacing w:before="100" w:beforeAutospacing="1" w:after="100" w:afterAutospacing="1"/>
    </w:pPr>
  </w:style>
  <w:style w:type="paragraph" w:customStyle="1" w:styleId="ConsPlusDocList">
    <w:name w:val="ConsPlusDocList"/>
    <w:uiPriority w:val="99"/>
    <w:rsid w:val="003C56BC"/>
    <w:pPr>
      <w:widowControl w:val="0"/>
      <w:autoSpaceDE w:val="0"/>
      <w:autoSpaceDN w:val="0"/>
    </w:pPr>
    <w:rPr>
      <w:rFonts w:ascii="Calibri" w:hAnsi="Calibri" w:cs="Calibri"/>
      <w:sz w:val="22"/>
    </w:rPr>
  </w:style>
  <w:style w:type="paragraph" w:customStyle="1" w:styleId="ConsPlusTitlePage">
    <w:name w:val="ConsPlusTitlePage"/>
    <w:uiPriority w:val="99"/>
    <w:rsid w:val="003C56BC"/>
    <w:pPr>
      <w:widowControl w:val="0"/>
      <w:autoSpaceDE w:val="0"/>
      <w:autoSpaceDN w:val="0"/>
    </w:pPr>
    <w:rPr>
      <w:rFonts w:ascii="Tahoma" w:hAnsi="Tahoma" w:cs="Tahoma"/>
    </w:rPr>
  </w:style>
  <w:style w:type="paragraph" w:customStyle="1" w:styleId="ConsPlusJurTerm">
    <w:name w:val="ConsPlusJurTerm"/>
    <w:uiPriority w:val="99"/>
    <w:rsid w:val="003C56BC"/>
    <w:pPr>
      <w:widowControl w:val="0"/>
      <w:autoSpaceDE w:val="0"/>
      <w:autoSpaceDN w:val="0"/>
    </w:pPr>
    <w:rPr>
      <w:rFonts w:ascii="Tahoma" w:hAnsi="Tahoma" w:cs="Tahoma"/>
      <w:sz w:val="26"/>
    </w:rPr>
  </w:style>
  <w:style w:type="paragraph" w:customStyle="1" w:styleId="ConsPlusTextList">
    <w:name w:val="ConsPlusTextList"/>
    <w:uiPriority w:val="99"/>
    <w:rsid w:val="003C56BC"/>
    <w:pPr>
      <w:widowControl w:val="0"/>
      <w:autoSpaceDE w:val="0"/>
      <w:autoSpaceDN w:val="0"/>
    </w:pPr>
    <w:rPr>
      <w:rFonts w:ascii="Arial" w:hAnsi="Arial" w:cs="Arial"/>
    </w:rPr>
  </w:style>
  <w:style w:type="character" w:customStyle="1" w:styleId="apple-converted-space">
    <w:name w:val="apple-converted-space"/>
    <w:rsid w:val="003C56BC"/>
  </w:style>
  <w:style w:type="paragraph" w:styleId="affd">
    <w:name w:val="endnote text"/>
    <w:basedOn w:val="a"/>
    <w:link w:val="affe"/>
    <w:semiHidden/>
    <w:unhideWhenUsed/>
    <w:rsid w:val="00996F8C"/>
    <w:rPr>
      <w:rFonts w:asciiTheme="minorHAnsi" w:eastAsiaTheme="minorHAnsi" w:hAnsiTheme="minorHAnsi" w:cstheme="minorBidi"/>
      <w:sz w:val="20"/>
      <w:szCs w:val="20"/>
      <w:lang w:eastAsia="en-US"/>
    </w:rPr>
  </w:style>
  <w:style w:type="character" w:customStyle="1" w:styleId="affe">
    <w:name w:val="Текст концевой сноски Знак"/>
    <w:basedOn w:val="a0"/>
    <w:link w:val="affd"/>
    <w:semiHidden/>
    <w:rsid w:val="00996F8C"/>
    <w:rPr>
      <w:rFonts w:asciiTheme="minorHAnsi" w:eastAsiaTheme="minorHAnsi" w:hAnsiTheme="minorHAnsi" w:cstheme="minorBidi"/>
      <w:lang w:eastAsia="en-US"/>
    </w:rPr>
  </w:style>
  <w:style w:type="character" w:styleId="afff">
    <w:name w:val="endnote reference"/>
    <w:basedOn w:val="a0"/>
    <w:semiHidden/>
    <w:unhideWhenUsed/>
    <w:rsid w:val="00996F8C"/>
    <w:rPr>
      <w:vertAlign w:val="superscript"/>
    </w:rPr>
  </w:style>
  <w:style w:type="character" w:customStyle="1" w:styleId="af3">
    <w:name w:val="Обычный (веб) Знак"/>
    <w:aliases w:val="_а_Е’__ (дќа) И’ц_1 Знак,_а_Е’__ (дќа) И’ц_ И’ц_ Знак,___С¬__ (_x_) ÷¬__1 Знак,___С¬__ (_x_) ÷¬__ ÷¬__ Знак"/>
    <w:link w:val="af2"/>
    <w:uiPriority w:val="99"/>
    <w:locked/>
    <w:rsid w:val="00B91A47"/>
    <w:rPr>
      <w:rFonts w:ascii="Verdana" w:hAnsi="Verdana"/>
      <w:color w:val="333366"/>
      <w:sz w:val="12"/>
      <w:szCs w:val="12"/>
    </w:rPr>
  </w:style>
  <w:style w:type="character" w:customStyle="1" w:styleId="afff0">
    <w:name w:val="Заголовок Знак"/>
    <w:locked/>
    <w:rsid w:val="00B91A47"/>
    <w:rPr>
      <w:rFonts w:ascii="Calibri Light" w:hAnsi="Calibri Light" w:cs="Calibri Light" w:hint="default"/>
      <w:b/>
      <w:bCs/>
      <w:kern w:val="28"/>
      <w:sz w:val="32"/>
      <w:szCs w:val="32"/>
    </w:rPr>
  </w:style>
  <w:style w:type="character" w:customStyle="1" w:styleId="26">
    <w:name w:val="Основной текст с отступом 2 Знак"/>
    <w:basedOn w:val="a0"/>
    <w:link w:val="27"/>
    <w:semiHidden/>
    <w:locked/>
    <w:rsid w:val="00B91A47"/>
    <w:rPr>
      <w:sz w:val="24"/>
      <w:szCs w:val="24"/>
    </w:rPr>
  </w:style>
  <w:style w:type="character" w:customStyle="1" w:styleId="35">
    <w:name w:val="Основной текст с отступом 3 Знак"/>
    <w:basedOn w:val="a0"/>
    <w:link w:val="36"/>
    <w:semiHidden/>
    <w:locked/>
    <w:rsid w:val="00B91A47"/>
    <w:rPr>
      <w:sz w:val="16"/>
      <w:szCs w:val="16"/>
    </w:rPr>
  </w:style>
  <w:style w:type="character" w:customStyle="1" w:styleId="16">
    <w:name w:val="Текст примечания Знак1"/>
    <w:basedOn w:val="a0"/>
    <w:uiPriority w:val="99"/>
    <w:semiHidden/>
    <w:rsid w:val="00B91A47"/>
  </w:style>
  <w:style w:type="character" w:customStyle="1" w:styleId="aff">
    <w:name w:val="Абзац списка Знак"/>
    <w:aliases w:val="ТЗ список Знак,Абзац списка нумерованный Знак"/>
    <w:link w:val="afe"/>
    <w:qFormat/>
    <w:locked/>
    <w:rsid w:val="00B91A47"/>
    <w:rPr>
      <w:rFonts w:ascii="Calibri" w:hAnsi="Calibri"/>
      <w:sz w:val="22"/>
      <w:szCs w:val="22"/>
    </w:rPr>
  </w:style>
  <w:style w:type="paragraph" w:customStyle="1" w:styleId="1-21">
    <w:name w:val="Средняя сетка 1 - Акцент 21"/>
    <w:basedOn w:val="a"/>
    <w:uiPriority w:val="34"/>
    <w:qFormat/>
    <w:rsid w:val="00B91A47"/>
    <w:pPr>
      <w:spacing w:after="200" w:line="276" w:lineRule="auto"/>
      <w:ind w:left="720"/>
      <w:contextualSpacing/>
    </w:pPr>
    <w:rPr>
      <w:rFonts w:ascii="Calibri" w:eastAsia="Calibri" w:hAnsi="Calibri"/>
      <w:sz w:val="22"/>
      <w:szCs w:val="22"/>
      <w:lang w:eastAsia="en-US"/>
    </w:rPr>
  </w:style>
  <w:style w:type="paragraph" w:customStyle="1" w:styleId="afff1">
    <w:name w:val="Знак Знак Знак Знак"/>
    <w:basedOn w:val="a"/>
    <w:uiPriority w:val="99"/>
    <w:rsid w:val="00B91A47"/>
    <w:pPr>
      <w:spacing w:before="100" w:beforeAutospacing="1" w:after="100" w:afterAutospacing="1"/>
    </w:pPr>
    <w:rPr>
      <w:rFonts w:ascii="Tahoma" w:hAnsi="Tahoma"/>
      <w:sz w:val="20"/>
      <w:szCs w:val="20"/>
      <w:lang w:val="en-US" w:eastAsia="en-US"/>
    </w:rPr>
  </w:style>
  <w:style w:type="paragraph" w:customStyle="1" w:styleId="17">
    <w:name w:val="Абзац списка1"/>
    <w:basedOn w:val="a"/>
    <w:uiPriority w:val="99"/>
    <w:rsid w:val="00B91A47"/>
    <w:pPr>
      <w:ind w:left="720"/>
    </w:pPr>
    <w:rPr>
      <w:szCs w:val="20"/>
    </w:rPr>
  </w:style>
  <w:style w:type="paragraph" w:customStyle="1" w:styleId="-11">
    <w:name w:val="Цветная заливка - Акцент 11"/>
    <w:uiPriority w:val="71"/>
    <w:rsid w:val="00B91A47"/>
    <w:rPr>
      <w:sz w:val="24"/>
      <w:szCs w:val="24"/>
    </w:rPr>
  </w:style>
  <w:style w:type="paragraph" w:customStyle="1" w:styleId="afff2">
    <w:name w:val="÷¬__ ÷¬__ ÷¬__ ÷¬__"/>
    <w:basedOn w:val="a"/>
    <w:uiPriority w:val="99"/>
    <w:rsid w:val="00B91A47"/>
    <w:pPr>
      <w:spacing w:before="100" w:beforeAutospacing="1" w:after="100" w:afterAutospacing="1"/>
    </w:pPr>
    <w:rPr>
      <w:rFonts w:ascii="Tahoma" w:hAnsi="Tahoma"/>
      <w:sz w:val="20"/>
      <w:szCs w:val="20"/>
      <w:lang w:val="en-US" w:eastAsia="en-US"/>
    </w:rPr>
  </w:style>
  <w:style w:type="paragraph" w:customStyle="1" w:styleId="P16">
    <w:name w:val="P16"/>
    <w:basedOn w:val="a"/>
    <w:uiPriority w:val="99"/>
    <w:rsid w:val="00B91A47"/>
    <w:pPr>
      <w:widowControl w:val="0"/>
      <w:adjustRightInd w:val="0"/>
      <w:jc w:val="center"/>
    </w:pPr>
    <w:rPr>
      <w:rFonts w:eastAsia="SimSun1"/>
      <w:b/>
      <w:szCs w:val="20"/>
    </w:rPr>
  </w:style>
  <w:style w:type="paragraph" w:customStyle="1" w:styleId="P59">
    <w:name w:val="P59"/>
    <w:basedOn w:val="a"/>
    <w:uiPriority w:val="99"/>
    <w:rsid w:val="00B91A47"/>
    <w:pPr>
      <w:widowControl w:val="0"/>
      <w:tabs>
        <w:tab w:val="left" w:pos="-3420"/>
      </w:tabs>
      <w:adjustRightInd w:val="0"/>
      <w:jc w:val="center"/>
    </w:pPr>
    <w:rPr>
      <w:szCs w:val="20"/>
    </w:rPr>
  </w:style>
  <w:style w:type="paragraph" w:customStyle="1" w:styleId="P61">
    <w:name w:val="P61"/>
    <w:basedOn w:val="a"/>
    <w:uiPriority w:val="99"/>
    <w:rsid w:val="00B91A47"/>
    <w:pPr>
      <w:widowControl w:val="0"/>
      <w:tabs>
        <w:tab w:val="left" w:pos="-3420"/>
      </w:tabs>
      <w:adjustRightInd w:val="0"/>
      <w:jc w:val="center"/>
    </w:pPr>
    <w:rPr>
      <w:sz w:val="28"/>
      <w:szCs w:val="20"/>
    </w:rPr>
  </w:style>
  <w:style w:type="paragraph" w:customStyle="1" w:styleId="P103">
    <w:name w:val="P103"/>
    <w:basedOn w:val="a"/>
    <w:uiPriority w:val="99"/>
    <w:rsid w:val="00B91A47"/>
    <w:pPr>
      <w:widowControl w:val="0"/>
      <w:tabs>
        <w:tab w:val="left" w:pos="6054"/>
      </w:tabs>
      <w:autoSpaceDE w:val="0"/>
      <w:autoSpaceDN w:val="0"/>
      <w:adjustRightInd w:val="0"/>
      <w:ind w:left="5760"/>
    </w:pPr>
    <w:rPr>
      <w:szCs w:val="20"/>
    </w:rPr>
  </w:style>
  <w:style w:type="paragraph" w:customStyle="1" w:styleId="Default">
    <w:name w:val="Default"/>
    <w:uiPriority w:val="99"/>
    <w:rsid w:val="00B91A47"/>
    <w:pPr>
      <w:autoSpaceDE w:val="0"/>
      <w:autoSpaceDN w:val="0"/>
      <w:adjustRightInd w:val="0"/>
    </w:pPr>
    <w:rPr>
      <w:rFonts w:eastAsia="Calibri"/>
      <w:color w:val="000000"/>
      <w:sz w:val="24"/>
      <w:szCs w:val="24"/>
      <w:lang w:eastAsia="en-US"/>
    </w:rPr>
  </w:style>
  <w:style w:type="paragraph" w:customStyle="1" w:styleId="afff3">
    <w:name w:val="МУ Обычный стиль"/>
    <w:basedOn w:val="a"/>
    <w:autoRedefine/>
    <w:uiPriority w:val="99"/>
    <w:rsid w:val="00B91A47"/>
    <w:pPr>
      <w:widowControl w:val="0"/>
      <w:shd w:val="clear" w:color="auto" w:fill="FFFFFF"/>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rPr>
  </w:style>
  <w:style w:type="paragraph" w:customStyle="1" w:styleId="8">
    <w:name w:val="Стиль8"/>
    <w:basedOn w:val="a"/>
    <w:uiPriority w:val="99"/>
    <w:rsid w:val="00B91A47"/>
    <w:rPr>
      <w:rFonts w:eastAsia="Calibri"/>
      <w:noProof/>
      <w:sz w:val="28"/>
      <w:szCs w:val="28"/>
    </w:rPr>
  </w:style>
  <w:style w:type="character" w:customStyle="1" w:styleId="18">
    <w:name w:val="Текст сноски Знак1"/>
    <w:basedOn w:val="a0"/>
    <w:uiPriority w:val="99"/>
    <w:semiHidden/>
    <w:rsid w:val="00B91A47"/>
  </w:style>
  <w:style w:type="character" w:customStyle="1" w:styleId="19">
    <w:name w:val="Верхний колонтитул Знак1"/>
    <w:basedOn w:val="a0"/>
    <w:uiPriority w:val="99"/>
    <w:semiHidden/>
    <w:rsid w:val="00B91A47"/>
    <w:rPr>
      <w:sz w:val="24"/>
      <w:szCs w:val="24"/>
    </w:rPr>
  </w:style>
  <w:style w:type="character" w:customStyle="1" w:styleId="1a">
    <w:name w:val="Текст выноски Знак1"/>
    <w:basedOn w:val="a0"/>
    <w:uiPriority w:val="99"/>
    <w:semiHidden/>
    <w:rsid w:val="00B91A47"/>
    <w:rPr>
      <w:rFonts w:ascii="Tahoma" w:hAnsi="Tahoma" w:cs="Tahoma"/>
      <w:sz w:val="16"/>
      <w:szCs w:val="16"/>
    </w:rPr>
  </w:style>
  <w:style w:type="character" w:customStyle="1" w:styleId="1b">
    <w:name w:val="Тема примечания Знак1"/>
    <w:basedOn w:val="16"/>
    <w:uiPriority w:val="99"/>
    <w:semiHidden/>
    <w:rsid w:val="00B91A47"/>
    <w:rPr>
      <w:b/>
      <w:bCs/>
    </w:rPr>
  </w:style>
  <w:style w:type="character" w:customStyle="1" w:styleId="1c">
    <w:name w:val="Основной текст Знак1"/>
    <w:basedOn w:val="a0"/>
    <w:semiHidden/>
    <w:rsid w:val="00B91A47"/>
    <w:rPr>
      <w:sz w:val="24"/>
      <w:szCs w:val="24"/>
    </w:rPr>
  </w:style>
  <w:style w:type="paragraph" w:styleId="27">
    <w:name w:val="Body Text Indent 2"/>
    <w:basedOn w:val="a"/>
    <w:link w:val="26"/>
    <w:semiHidden/>
    <w:unhideWhenUsed/>
    <w:rsid w:val="00B91A47"/>
    <w:pPr>
      <w:spacing w:after="120" w:line="480" w:lineRule="auto"/>
      <w:ind w:left="283"/>
    </w:pPr>
  </w:style>
  <w:style w:type="character" w:customStyle="1" w:styleId="210">
    <w:name w:val="Основной текст с отступом 2 Знак1"/>
    <w:basedOn w:val="a0"/>
    <w:semiHidden/>
    <w:rsid w:val="00B91A47"/>
    <w:rPr>
      <w:sz w:val="24"/>
      <w:szCs w:val="24"/>
    </w:rPr>
  </w:style>
  <w:style w:type="character" w:customStyle="1" w:styleId="1d">
    <w:name w:val="Нижний колонтитул Знак1"/>
    <w:basedOn w:val="a0"/>
    <w:semiHidden/>
    <w:rsid w:val="00B91A47"/>
    <w:rPr>
      <w:sz w:val="24"/>
      <w:szCs w:val="24"/>
    </w:rPr>
  </w:style>
  <w:style w:type="character" w:customStyle="1" w:styleId="1e">
    <w:name w:val="Текст концевой сноски Знак1"/>
    <w:basedOn w:val="a0"/>
    <w:semiHidden/>
    <w:rsid w:val="00B91A47"/>
  </w:style>
  <w:style w:type="character" w:customStyle="1" w:styleId="T3">
    <w:name w:val="T3"/>
    <w:rsid w:val="00B91A47"/>
    <w:rPr>
      <w:sz w:val="24"/>
    </w:rPr>
  </w:style>
  <w:style w:type="paragraph" w:styleId="36">
    <w:name w:val="Body Text Indent 3"/>
    <w:basedOn w:val="a"/>
    <w:link w:val="35"/>
    <w:semiHidden/>
    <w:unhideWhenUsed/>
    <w:rsid w:val="00B91A47"/>
    <w:pPr>
      <w:spacing w:after="120"/>
      <w:ind w:left="283"/>
    </w:pPr>
    <w:rPr>
      <w:sz w:val="16"/>
      <w:szCs w:val="16"/>
    </w:rPr>
  </w:style>
  <w:style w:type="character" w:customStyle="1" w:styleId="310">
    <w:name w:val="Основной текст с отступом 3 Знак1"/>
    <w:basedOn w:val="a0"/>
    <w:semiHidden/>
    <w:rsid w:val="00B91A47"/>
    <w:rPr>
      <w:sz w:val="16"/>
      <w:szCs w:val="16"/>
    </w:rPr>
  </w:style>
  <w:style w:type="character" w:customStyle="1" w:styleId="1f">
    <w:name w:val="Название Знак1"/>
    <w:basedOn w:val="a0"/>
    <w:uiPriority w:val="10"/>
    <w:locked/>
    <w:rsid w:val="00B91A47"/>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354075">
      <w:bodyDiv w:val="1"/>
      <w:marLeft w:val="0"/>
      <w:marRight w:val="0"/>
      <w:marTop w:val="0"/>
      <w:marBottom w:val="0"/>
      <w:divBdr>
        <w:top w:val="none" w:sz="0" w:space="0" w:color="auto"/>
        <w:left w:val="none" w:sz="0" w:space="0" w:color="auto"/>
        <w:bottom w:val="none" w:sz="0" w:space="0" w:color="auto"/>
        <w:right w:val="none" w:sz="0" w:space="0" w:color="auto"/>
      </w:divBdr>
    </w:div>
    <w:div w:id="148450232">
      <w:bodyDiv w:val="1"/>
      <w:marLeft w:val="0"/>
      <w:marRight w:val="0"/>
      <w:marTop w:val="0"/>
      <w:marBottom w:val="0"/>
      <w:divBdr>
        <w:top w:val="none" w:sz="0" w:space="0" w:color="auto"/>
        <w:left w:val="none" w:sz="0" w:space="0" w:color="auto"/>
        <w:bottom w:val="none" w:sz="0" w:space="0" w:color="auto"/>
        <w:right w:val="none" w:sz="0" w:space="0" w:color="auto"/>
      </w:divBdr>
    </w:div>
    <w:div w:id="157770579">
      <w:bodyDiv w:val="1"/>
      <w:marLeft w:val="0"/>
      <w:marRight w:val="0"/>
      <w:marTop w:val="0"/>
      <w:marBottom w:val="0"/>
      <w:divBdr>
        <w:top w:val="none" w:sz="0" w:space="0" w:color="auto"/>
        <w:left w:val="none" w:sz="0" w:space="0" w:color="auto"/>
        <w:bottom w:val="none" w:sz="0" w:space="0" w:color="auto"/>
        <w:right w:val="none" w:sz="0" w:space="0" w:color="auto"/>
      </w:divBdr>
    </w:div>
    <w:div w:id="468596866">
      <w:bodyDiv w:val="1"/>
      <w:marLeft w:val="0"/>
      <w:marRight w:val="0"/>
      <w:marTop w:val="0"/>
      <w:marBottom w:val="0"/>
      <w:divBdr>
        <w:top w:val="none" w:sz="0" w:space="0" w:color="auto"/>
        <w:left w:val="none" w:sz="0" w:space="0" w:color="auto"/>
        <w:bottom w:val="none" w:sz="0" w:space="0" w:color="auto"/>
        <w:right w:val="none" w:sz="0" w:space="0" w:color="auto"/>
      </w:divBdr>
    </w:div>
    <w:div w:id="896430328">
      <w:bodyDiv w:val="1"/>
      <w:marLeft w:val="0"/>
      <w:marRight w:val="0"/>
      <w:marTop w:val="0"/>
      <w:marBottom w:val="0"/>
      <w:divBdr>
        <w:top w:val="none" w:sz="0" w:space="0" w:color="auto"/>
        <w:left w:val="none" w:sz="0" w:space="0" w:color="auto"/>
        <w:bottom w:val="none" w:sz="0" w:space="0" w:color="auto"/>
        <w:right w:val="none" w:sz="0" w:space="0" w:color="auto"/>
      </w:divBdr>
    </w:div>
    <w:div w:id="984965509">
      <w:bodyDiv w:val="1"/>
      <w:marLeft w:val="0"/>
      <w:marRight w:val="0"/>
      <w:marTop w:val="0"/>
      <w:marBottom w:val="0"/>
      <w:divBdr>
        <w:top w:val="none" w:sz="0" w:space="0" w:color="auto"/>
        <w:left w:val="none" w:sz="0" w:space="0" w:color="auto"/>
        <w:bottom w:val="none" w:sz="0" w:space="0" w:color="auto"/>
        <w:right w:val="none" w:sz="0" w:space="0" w:color="auto"/>
      </w:divBdr>
    </w:div>
    <w:div w:id="1080055657">
      <w:bodyDiv w:val="1"/>
      <w:marLeft w:val="0"/>
      <w:marRight w:val="0"/>
      <w:marTop w:val="0"/>
      <w:marBottom w:val="0"/>
      <w:divBdr>
        <w:top w:val="none" w:sz="0" w:space="0" w:color="auto"/>
        <w:left w:val="none" w:sz="0" w:space="0" w:color="auto"/>
        <w:bottom w:val="none" w:sz="0" w:space="0" w:color="auto"/>
        <w:right w:val="none" w:sz="0" w:space="0" w:color="auto"/>
      </w:divBdr>
    </w:div>
    <w:div w:id="1165704081">
      <w:bodyDiv w:val="1"/>
      <w:marLeft w:val="0"/>
      <w:marRight w:val="0"/>
      <w:marTop w:val="0"/>
      <w:marBottom w:val="0"/>
      <w:divBdr>
        <w:top w:val="none" w:sz="0" w:space="0" w:color="auto"/>
        <w:left w:val="none" w:sz="0" w:space="0" w:color="auto"/>
        <w:bottom w:val="none" w:sz="0" w:space="0" w:color="auto"/>
        <w:right w:val="none" w:sz="0" w:space="0" w:color="auto"/>
      </w:divBdr>
    </w:div>
    <w:div w:id="1166241720">
      <w:bodyDiv w:val="1"/>
      <w:marLeft w:val="0"/>
      <w:marRight w:val="0"/>
      <w:marTop w:val="0"/>
      <w:marBottom w:val="0"/>
      <w:divBdr>
        <w:top w:val="none" w:sz="0" w:space="0" w:color="auto"/>
        <w:left w:val="none" w:sz="0" w:space="0" w:color="auto"/>
        <w:bottom w:val="none" w:sz="0" w:space="0" w:color="auto"/>
        <w:right w:val="none" w:sz="0" w:space="0" w:color="auto"/>
      </w:divBdr>
    </w:div>
    <w:div w:id="1512525658">
      <w:bodyDiv w:val="1"/>
      <w:marLeft w:val="0"/>
      <w:marRight w:val="0"/>
      <w:marTop w:val="0"/>
      <w:marBottom w:val="0"/>
      <w:divBdr>
        <w:top w:val="none" w:sz="0" w:space="0" w:color="auto"/>
        <w:left w:val="none" w:sz="0" w:space="0" w:color="auto"/>
        <w:bottom w:val="none" w:sz="0" w:space="0" w:color="auto"/>
        <w:right w:val="none" w:sz="0" w:space="0" w:color="auto"/>
      </w:divBdr>
    </w:div>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1961182814">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661085ED54F412FA5CA6470B032C1BB03910D6B0F4F493D44858794BC2CR1L" TargetMode="External"/><Relationship Id="rId18" Type="http://schemas.openxmlformats.org/officeDocument/2006/relationships/hyperlink" Target="consultantplus://offline/ref=3779F1DC5F392D8D98A232B55A9D8E21D4EBB0DB57DEFD426D3B6B39D689A354BF45C6E7Z1X4J"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file:///C:\Users\GL_Buh\AppData\Local\Temp\Rar$DIa4088.30449\106.%20&#1059;&#1089;&#1090;&#1072;&#1085;&#1086;&#1074;&#1083;&#1077;&#1085;&#1080;&#1077;%20&#1087;&#1091;&#1073;&#1083;&#1080;&#1095;&#1085;&#1086;&#1075;&#1086;%20&#1089;&#1077;&#1088;&#1074;&#1080;&#1090;&#1091;&#1090;&#1072;%20&#1074;%20&#1087;&#1086;&#1088;&#1103;&#1076;&#1082;&#1077;%20&#1089;&#1090;&#1072;&#1090;&#1100;&#1080;%2023%20&#1047;&#1050;%20&#1056;&#1060;%20&#1055;&#1056;&#1054;&#1045;&#1050;&#1058;%20&#1086;&#1076;&#1086;&#1073;&#1088;&#1077;&#1085;%2026.06.2025.docx" TargetMode="External"/><Relationship Id="rId17" Type="http://schemas.openxmlformats.org/officeDocument/2006/relationships/hyperlink" Target="consultantplus://offline/ref=3779F1DC5F392D8D98A232B55A9D8E21D4EBB0DB57DEFD426D3B6B39D689A354BF45C6EF1DZ5XAJ" TargetMode="External"/><Relationship Id="rId2" Type="http://schemas.openxmlformats.org/officeDocument/2006/relationships/numbering" Target="numbering.xml"/><Relationship Id="rId16" Type="http://schemas.openxmlformats.org/officeDocument/2006/relationships/hyperlink" Target="file:///C:\Users\GL_Buh\AppData\Local\Temp\Rar$DIa4088.30449\106.%20&#1059;&#1089;&#1090;&#1072;&#1085;&#1086;&#1074;&#1083;&#1077;&#1085;&#1080;&#1077;%20&#1087;&#1091;&#1073;&#1083;&#1080;&#1095;&#1085;&#1086;&#1075;&#1086;%20&#1089;&#1077;&#1088;&#1074;&#1080;&#1090;&#1091;&#1090;&#1072;%20&#1074;%20&#1087;&#1086;&#1088;&#1103;&#1076;&#1082;&#1077;%20&#1089;&#1090;&#1072;&#1090;&#1100;&#1080;%2023%20&#1047;&#1050;%20&#1056;&#1060;%20&#1055;&#1056;&#1054;&#1045;&#1050;&#1058;%20&#1086;&#1076;&#1086;&#1073;&#1088;&#1077;&#1085;%2026.06.2025.docx"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GL_Buh\AppData\Local\Temp\Rar$DIa4088.30449\106.%20&#1059;&#1089;&#1090;&#1072;&#1085;&#1086;&#1074;&#1083;&#1077;&#1085;&#1080;&#1077;%20&#1087;&#1091;&#1073;&#1083;&#1080;&#1095;&#1085;&#1086;&#1075;&#1086;%20&#1089;&#1077;&#1088;&#1074;&#1080;&#1090;&#1091;&#1090;&#1072;%20&#1074;%20&#1087;&#1086;&#1088;&#1103;&#1076;&#1082;&#1077;%20&#1089;&#1090;&#1072;&#1090;&#1100;&#1080;%2023%20&#1047;&#1050;%20&#1056;&#1060;%20&#1055;&#1056;&#1054;&#1045;&#1050;&#1058;%20&#1086;&#1076;&#1086;&#1073;&#1088;&#1077;&#1085;%2026.06.2025.docx"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E661085ED54F412FA5CA6470B032C1BB0094086E0444493D44858794BC2CR1L" TargetMode="External"/><Relationship Id="rId23" Type="http://schemas.openxmlformats.org/officeDocument/2006/relationships/fontTable" Target="fontTable.xml"/><Relationship Id="rId10" Type="http://schemas.openxmlformats.org/officeDocument/2006/relationships/hyperlink" Target="http://www.gosuslugi.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E661085ED54F412FA5CA6470B032C1BB0390056F0E46493D44858794BC2CR1L"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8A925-9780-4998-A008-45BDEE0AE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765</TotalTime>
  <Pages>1</Pages>
  <Words>11975</Words>
  <Characters>68262</Characters>
  <Application>Microsoft Office Word</Application>
  <DocSecurity>0</DocSecurity>
  <Lines>568</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80077</CharactersWithSpaces>
  <SharedDoc>false</SharedDoc>
  <HLinks>
    <vt:vector size="126" baseType="variant">
      <vt:variant>
        <vt:i4>262214</vt:i4>
      </vt:variant>
      <vt:variant>
        <vt:i4>60</vt:i4>
      </vt:variant>
      <vt:variant>
        <vt:i4>0</vt:i4>
      </vt:variant>
      <vt:variant>
        <vt:i4>5</vt:i4>
      </vt:variant>
      <vt:variant>
        <vt:lpwstr/>
      </vt:variant>
      <vt:variant>
        <vt:lpwstr>P266</vt:lpwstr>
      </vt:variant>
      <vt:variant>
        <vt:i4>3801185</vt:i4>
      </vt:variant>
      <vt:variant>
        <vt:i4>57</vt:i4>
      </vt:variant>
      <vt:variant>
        <vt:i4>0</vt:i4>
      </vt:variant>
      <vt:variant>
        <vt:i4>5</vt:i4>
      </vt:variant>
      <vt:variant>
        <vt:lpwstr>consultantplus://offline/ref=60D545C6049BF91E0C2240CF4BDAB3159A179479763288E46667FE559887C9E6D0979444D86229FDF2521F8116B7CD1E7BF89E68A9316415oCAFP</vt:lpwstr>
      </vt:variant>
      <vt:variant>
        <vt:lpwstr/>
      </vt:variant>
      <vt:variant>
        <vt:i4>3801147</vt:i4>
      </vt:variant>
      <vt:variant>
        <vt:i4>54</vt:i4>
      </vt:variant>
      <vt:variant>
        <vt:i4>0</vt:i4>
      </vt:variant>
      <vt:variant>
        <vt:i4>5</vt:i4>
      </vt:variant>
      <vt:variant>
        <vt:lpwstr>consultantplus://offline/ref=60D545C6049BF91E0C2240CF4BDAB3159A179479763288E46667FE559887C9E6D0979444D86225FFFF521F8116B7CD1E7BF89E68A9316415oCAFP</vt:lpwstr>
      </vt:variant>
      <vt:variant>
        <vt:lpwstr/>
      </vt:variant>
      <vt:variant>
        <vt:i4>3801147</vt:i4>
      </vt:variant>
      <vt:variant>
        <vt:i4>51</vt:i4>
      </vt:variant>
      <vt:variant>
        <vt:i4>0</vt:i4>
      </vt:variant>
      <vt:variant>
        <vt:i4>5</vt:i4>
      </vt:variant>
      <vt:variant>
        <vt:lpwstr>consultantplus://offline/ref=60D545C6049BF91E0C2240CF4BDAB3159A179479763288E46667FE559887C9E6D0979444D86225FAFA521F8116B7CD1E7BF89E68A9316415oCAFP</vt:lpwstr>
      </vt:variant>
      <vt:variant>
        <vt:lpwstr/>
      </vt:variant>
      <vt:variant>
        <vt:i4>7536694</vt:i4>
      </vt:variant>
      <vt:variant>
        <vt:i4>48</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45</vt:i4>
      </vt:variant>
      <vt:variant>
        <vt:i4>0</vt:i4>
      </vt:variant>
      <vt:variant>
        <vt:i4>5</vt:i4>
      </vt:variant>
      <vt:variant>
        <vt:lpwstr>consultantplus://offline/ref=9E89AAB0FD1A9BBB11134009C3227FCE53C937EAAAAF9618AB29B9236EFDAC595A33BB2E8En8E7J</vt:lpwstr>
      </vt:variant>
      <vt:variant>
        <vt:lpwstr/>
      </vt:variant>
      <vt:variant>
        <vt:i4>3735664</vt:i4>
      </vt:variant>
      <vt:variant>
        <vt:i4>42</vt:i4>
      </vt:variant>
      <vt:variant>
        <vt:i4>0</vt:i4>
      </vt:variant>
      <vt:variant>
        <vt:i4>5</vt:i4>
      </vt:variant>
      <vt:variant>
        <vt:lpwstr/>
      </vt:variant>
      <vt:variant>
        <vt:lpwstr>P99</vt:lpwstr>
      </vt:variant>
      <vt:variant>
        <vt:i4>5767177</vt:i4>
      </vt:variant>
      <vt:variant>
        <vt:i4>39</vt:i4>
      </vt:variant>
      <vt:variant>
        <vt:i4>0</vt:i4>
      </vt:variant>
      <vt:variant>
        <vt:i4>5</vt:i4>
      </vt:variant>
      <vt:variant>
        <vt:lpwstr>consultantplus://offline/ref=E661085ED54F412FA5CA6470B032C1BB0094086E0444493D44858794BC2CR1L</vt:lpwstr>
      </vt:variant>
      <vt:variant>
        <vt:lpwstr/>
      </vt:variant>
      <vt:variant>
        <vt:i4>5767251</vt:i4>
      </vt:variant>
      <vt:variant>
        <vt:i4>36</vt:i4>
      </vt:variant>
      <vt:variant>
        <vt:i4>0</vt:i4>
      </vt:variant>
      <vt:variant>
        <vt:i4>5</vt:i4>
      </vt:variant>
      <vt:variant>
        <vt:lpwstr>consultantplus://offline/ref=E661085ED54F412FA5CA6470B032C1BB0390056F0E46493D44858794BC2CR1L</vt:lpwstr>
      </vt:variant>
      <vt:variant>
        <vt:lpwstr/>
      </vt:variant>
      <vt:variant>
        <vt:i4>5767252</vt:i4>
      </vt:variant>
      <vt:variant>
        <vt:i4>33</vt:i4>
      </vt:variant>
      <vt:variant>
        <vt:i4>0</vt:i4>
      </vt:variant>
      <vt:variant>
        <vt:i4>5</vt:i4>
      </vt:variant>
      <vt:variant>
        <vt:lpwstr>consultantplus://offline/ref=E661085ED54F412FA5CA6470B032C1BB03910D6B0F4F493D44858794BC2CR1L</vt:lpwstr>
      </vt:variant>
      <vt:variant>
        <vt:lpwstr/>
      </vt:variant>
      <vt:variant>
        <vt:i4>3670114</vt:i4>
      </vt:variant>
      <vt:variant>
        <vt:i4>30</vt:i4>
      </vt:variant>
      <vt:variant>
        <vt:i4>0</vt:i4>
      </vt:variant>
      <vt:variant>
        <vt:i4>5</vt:i4>
      </vt:variant>
      <vt:variant>
        <vt:lpwstr>consultantplus://offline/ref=3D9B2277B33633762F5884D306115BB89D0EC6BA421ED6C136104A197B001020D7F99DBA82F7E651k5W2I</vt:lpwstr>
      </vt:variant>
      <vt:variant>
        <vt:lpwstr/>
      </vt:variant>
      <vt:variant>
        <vt:i4>3670113</vt:i4>
      </vt:variant>
      <vt:variant>
        <vt:i4>27</vt:i4>
      </vt:variant>
      <vt:variant>
        <vt:i4>0</vt:i4>
      </vt:variant>
      <vt:variant>
        <vt:i4>5</vt:i4>
      </vt:variant>
      <vt:variant>
        <vt:lpwstr>consultantplus://offline/ref=3D9B2277B33633762F5884D306115BB89D0EC6BA421ED6C136104A197B001020D7F99DBA82F7E151k5W6I</vt:lpwstr>
      </vt:variant>
      <vt:variant>
        <vt:lpwstr/>
      </vt:variant>
      <vt:variant>
        <vt:i4>4587613</vt:i4>
      </vt:variant>
      <vt:variant>
        <vt:i4>24</vt:i4>
      </vt:variant>
      <vt:variant>
        <vt:i4>0</vt:i4>
      </vt:variant>
      <vt:variant>
        <vt:i4>5</vt:i4>
      </vt:variant>
      <vt:variant>
        <vt:lpwstr>consultantplus://offline/ref=15F47A327B83F04205B2CCED5188660AFA69A3BCEF45E799CDE80D2CAD0B8FB0865B17AC111227C993FD9EEEA2314D4C75DB4EA83BT2N9P</vt:lpwstr>
      </vt:variant>
      <vt:variant>
        <vt:lpwstr/>
      </vt:variant>
      <vt:variant>
        <vt:i4>4587615</vt:i4>
      </vt:variant>
      <vt:variant>
        <vt:i4>21</vt:i4>
      </vt:variant>
      <vt:variant>
        <vt:i4>0</vt:i4>
      </vt:variant>
      <vt:variant>
        <vt:i4>5</vt:i4>
      </vt:variant>
      <vt:variant>
        <vt:lpwstr>consultantplus://offline/ref=15F47A327B83F04205B2CCED5188660AFA69A3BCEF45E799CDE80D2CAD0B8FB0865B17AD1D1B27C993FD9EEEA2314D4C75DB4EA83BT2N9P</vt:lpwstr>
      </vt:variant>
      <vt:variant>
        <vt:lpwstr/>
      </vt:variant>
      <vt:variant>
        <vt:i4>2556012</vt:i4>
      </vt:variant>
      <vt:variant>
        <vt:i4>18</vt:i4>
      </vt:variant>
      <vt:variant>
        <vt:i4>0</vt:i4>
      </vt:variant>
      <vt:variant>
        <vt:i4>5</vt:i4>
      </vt:variant>
      <vt:variant>
        <vt:lpwstr>consultantplus://offline/ref=15F47A327B83F04205B2CCED5188660AFA69A3BCEF45E799CDE80D2CAD0B8FB0865B17AE141B2C98C4B29FB2E7665E4D76DB4CA9272940ECT0N6P</vt:lpwstr>
      </vt:variant>
      <vt:variant>
        <vt:lpwstr/>
      </vt:variant>
      <vt:variant>
        <vt:i4>3014763</vt:i4>
      </vt:variant>
      <vt:variant>
        <vt:i4>15</vt:i4>
      </vt:variant>
      <vt:variant>
        <vt:i4>0</vt:i4>
      </vt:variant>
      <vt:variant>
        <vt:i4>5</vt:i4>
      </vt:variant>
      <vt:variant>
        <vt:lpwstr>consultantplus://offline/ref=15F47A327B83F04205B2CCED5188660AFA69A3BCEF45E799CDE80D2CAD0B8FB0865B17AB171078CC86ECC6E2A12D534D6AC74CAAT3NBP</vt:lpwstr>
      </vt:variant>
      <vt:variant>
        <vt:lpwstr/>
      </vt:variant>
      <vt:variant>
        <vt:i4>2949174</vt:i4>
      </vt:variant>
      <vt:variant>
        <vt:i4>12</vt:i4>
      </vt:variant>
      <vt:variant>
        <vt:i4>0</vt:i4>
      </vt:variant>
      <vt:variant>
        <vt:i4>5</vt:i4>
      </vt:variant>
      <vt:variant>
        <vt:lpwstr>consultantplus://offline/ref=FE9F7EF8E950E8E7F95767218A817B4F8A253144D50F9C40943059EE8343AA8A4118CFE348BC53C405B943D37443997F8B36C8637C2EB27EN424F</vt:lpwstr>
      </vt:variant>
      <vt:variant>
        <vt:lpwstr/>
      </vt:variant>
      <vt:variant>
        <vt:i4>3801141</vt:i4>
      </vt:variant>
      <vt:variant>
        <vt:i4>9</vt:i4>
      </vt:variant>
      <vt:variant>
        <vt:i4>0</vt:i4>
      </vt:variant>
      <vt:variant>
        <vt:i4>5</vt:i4>
      </vt:variant>
      <vt:variant>
        <vt:lpwstr>consultantplus://offline/ref=8595D39F03F1F691F2C041DA4B9F5EA2345B5AAB0A17DE319F0F4D993A0853F9BE0D01085C184988384E0794E590ABB0D00FE58BFC339DCDyCo5L</vt:lpwstr>
      </vt:variant>
      <vt:variant>
        <vt:lpwstr/>
      </vt:variant>
      <vt:variant>
        <vt:i4>851994</vt:i4>
      </vt:variant>
      <vt:variant>
        <vt:i4>6</vt:i4>
      </vt:variant>
      <vt:variant>
        <vt:i4>0</vt:i4>
      </vt:variant>
      <vt:variant>
        <vt:i4>5</vt:i4>
      </vt:variant>
      <vt:variant>
        <vt:lpwstr>http://www.gosuslugi.ru/</vt:lpwstr>
      </vt:variant>
      <vt:variant>
        <vt:lpwstr/>
      </vt:variant>
      <vt:variant>
        <vt:i4>5832734</vt:i4>
      </vt:variant>
      <vt:variant>
        <vt:i4>3</vt:i4>
      </vt:variant>
      <vt:variant>
        <vt:i4>0</vt:i4>
      </vt:variant>
      <vt:variant>
        <vt:i4>5</vt:i4>
      </vt:variant>
      <vt:variant>
        <vt:lpwstr>http://www.gu.lenobl.ru/</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GL_Buh</cp:lastModifiedBy>
  <cp:revision>29</cp:revision>
  <cp:lastPrinted>2025-04-02T06:08:00Z</cp:lastPrinted>
  <dcterms:created xsi:type="dcterms:W3CDTF">2024-05-20T14:03:00Z</dcterms:created>
  <dcterms:modified xsi:type="dcterms:W3CDTF">2025-08-25T11:59:00Z</dcterms:modified>
</cp:coreProperties>
</file>