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57" w:rsidRPr="00B71357" w:rsidRDefault="00B71357" w:rsidP="00B71357">
      <w:pPr>
        <w:keepNext/>
        <w:spacing w:before="240" w:after="6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57200" cy="542925"/>
            <wp:effectExtent l="0" t="0" r="0" b="9525"/>
            <wp:docPr id="2097577218" name="Рисунок 1" descr="Описание: 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АДМИНИСТРАЦИЯ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МУНИЦИПАЛЬНОГО ОБРАЗОВАНИЯ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ИССАДСКОЕ СЕЛЬСКОЕ ПОСЕЛЕНИЕ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ВОЛХОВСКОГО МУНИЦИПАЛЬНОГО РАЙОНА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ЛЕНИНГРАДСКОЙ ОБЛАСТИ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F6D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ПОСТАНОВЛЕНИЕ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CB10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 о</w:t>
      </w:r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ктября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2023 года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CB10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203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Иссад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Об исполнении бюджета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МО Иссадское сельское поселение 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за </w:t>
      </w:r>
      <w:r w:rsidR="003617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9месяцев</w:t>
      </w: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2023 года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Рассмотрев отчет об исполнении бюджета муниципального образования Иссадское сельское поселение Волховского муниципального района Ленинградской области за </w:t>
      </w:r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 месяцев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2023 года 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 о с т а н о в л я ю:</w:t>
      </w:r>
    </w:p>
    <w:p w:rsidR="00B71357" w:rsidRPr="00B71357" w:rsidRDefault="00B71357" w:rsidP="00B71357">
      <w:pPr>
        <w:ind w:left="709" w:hanging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Утвердить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bookmarkStart w:id="0" w:name="_Hlk148965059"/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9месяцев</w:t>
      </w:r>
      <w:bookmarkEnd w:id="0"/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2023 года согласно приложению 1 к настоящему постановлению.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Направить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r w:rsidR="00361723" w:rsidRP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9 месяцев 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2023 года для ознакомления в Совет депутатов муниципального образования Иссадское сельское поселение Волховского муниципального района Ленинградской области.</w:t>
      </w:r>
    </w:p>
    <w:p w:rsidR="004F6D83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подлежит опубликованию в газете «Волховские огни» и размещению на официальном сайте администрации поселения</w:t>
      </w:r>
      <w:r w:rsidRPr="004F6D8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иссад.рф</w:t>
      </w:r>
      <w:r w:rsidR="004F6D83" w:rsidRPr="004F6D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Настоящее постановление вступает в силу с момента его официального опубликования.  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 Контроль за исполнением данного постановления оставляю за собой.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администрации                                                                     Н.Б. Васильева</w:t>
      </w:r>
    </w:p>
    <w:p w:rsidR="00B71357" w:rsidRDefault="00B71357">
      <w:pPr>
        <w:sectPr w:rsidR="00B713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lastRenderedPageBreak/>
        <w:t>Приложение 1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к Постановлению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Администрации</w:t>
      </w:r>
    </w:p>
    <w:p w:rsidR="003B18F3" w:rsidRDefault="00CB10BD" w:rsidP="00B713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B71357">
        <w:rPr>
          <w:rFonts w:ascii="Times New Roman" w:hAnsi="Times New Roman" w:cs="Times New Roman"/>
        </w:rPr>
        <w:t>.</w:t>
      </w:r>
      <w:r w:rsidR="00361723">
        <w:rPr>
          <w:rFonts w:ascii="Times New Roman" w:hAnsi="Times New Roman" w:cs="Times New Roman"/>
        </w:rPr>
        <w:t>10</w:t>
      </w:r>
      <w:r w:rsidR="00B71357" w:rsidRPr="00B71357">
        <w:rPr>
          <w:rFonts w:ascii="Times New Roman" w:hAnsi="Times New Roman" w:cs="Times New Roman"/>
        </w:rPr>
        <w:t>.2023 г. №</w:t>
      </w:r>
      <w:r>
        <w:rPr>
          <w:rFonts w:ascii="Times New Roman" w:hAnsi="Times New Roman" w:cs="Times New Roman"/>
        </w:rPr>
        <w:t>203</w:t>
      </w:r>
    </w:p>
    <w:tbl>
      <w:tblPr>
        <w:tblW w:w="15122" w:type="dxa"/>
        <w:tblLook w:val="04A0"/>
      </w:tblPr>
      <w:tblGrid>
        <w:gridCol w:w="4740"/>
        <w:gridCol w:w="1400"/>
        <w:gridCol w:w="2520"/>
        <w:gridCol w:w="2080"/>
        <w:gridCol w:w="2080"/>
        <w:gridCol w:w="2080"/>
        <w:gridCol w:w="222"/>
      </w:tblGrid>
      <w:tr w:rsidR="00507991" w:rsidRPr="00507991" w:rsidTr="00507991">
        <w:trPr>
          <w:gridAfter w:val="1"/>
          <w:wAfter w:w="222" w:type="dxa"/>
          <w:trHeight w:val="282"/>
        </w:trPr>
        <w:tc>
          <w:tcPr>
            <w:tcW w:w="149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 xml:space="preserve">                                 1. Доходы бюджета</w:t>
            </w:r>
          </w:p>
        </w:tc>
      </w:tr>
      <w:tr w:rsidR="00507991" w:rsidRPr="00507991" w:rsidTr="00507991">
        <w:trPr>
          <w:gridAfter w:val="1"/>
          <w:wAfter w:w="222" w:type="dxa"/>
          <w:trHeight w:val="269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07991" w:rsidRPr="00507991" w:rsidTr="00507991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507991" w:rsidRPr="00507991" w:rsidTr="00507991">
        <w:trPr>
          <w:trHeight w:val="285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4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22 511 854,60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9 523 654,70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10 405 000,00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5 397 614,71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5 183 442,75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2 228 100,00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1 799 318,75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496 771,28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2 228 100,00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1 799 318,75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496 771,28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53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2 030 900,00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1 845 811,24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293 156,19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2 030 900,00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1 845 811,24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293 156,19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6 146 000,00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1 752 484,72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4 393 515,28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1 132 000,00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89 644,92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1 042 355,08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5 014 000,00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1 662 839,80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3 351 160,20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846 877,64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680 789,14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176 317,41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ГОСУДАРСТВЕННАЯ ПОШЛИНА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808 1 08 00000 00 0000 000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2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808 1 08 04000 01 0000 110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59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742 000,00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566 682,59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175 317,41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808 1 11 05000 00 0000 120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480 300,00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314 604,54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165 695,46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9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808 1 11 09000 00 0000 120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252 078,05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9 621,95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27 606,55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27 606,55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808 1 14 00000 00 0000 000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103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808 1 14 02000 00 0000 000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808 1 16 02000 02 0000 140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20 783 631,66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16 433 450,75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2 561 704,29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43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20 753 631,66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18 191 927,37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2 561 704,29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4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808 2 02 16001 10 0000 150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8 237 300,00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7 276 230,00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961 070,00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808 2 02 20000 00 0000 150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10 176 427,83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8 801 658,54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1 374 769,29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54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808 2 02 25555 10 0000 150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7 120 000,00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7 120 000,00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41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бюджетам сельских поселений на обеспечение комплексного развития сельских территорий</w:t>
            </w:r>
          </w:p>
          <w:p w:rsidR="009F1ACF" w:rsidRPr="00507991" w:rsidRDefault="009F1ACF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808 2 02 25576 10 0000 150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609 127,83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607 293,67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1 834,16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Прочие субсидии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808 2 02 29999 10 0000 150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2 447 300,00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1 074 364,87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1 372 935,13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Субвенции бюджетам бюджетной системы Российской Федерации</w:t>
            </w:r>
          </w:p>
          <w:p w:rsidR="009F1ACF" w:rsidRPr="00507991" w:rsidRDefault="009F1ACF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165 220,00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124 795,00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40 425,00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808 2 02 30024 10 0000 150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9F1ACF">
        <w:trPr>
          <w:trHeight w:val="274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808 2 02 35118 10 0000 150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121 275,00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40 425,00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2 174 683,83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1 989 243,83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185 440,00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808 2 02 49999 10 0000 150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2 174 683,83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1 989 243,83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185 440,00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ПРОЧИЕ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808 2 07 05020 10 0000 150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808 2 19 00000 00 0000 000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-1 791 476,62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07991" w:rsidRPr="00507991" w:rsidTr="00507991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808 2 19 60010 10 0000 150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-1 791 476,62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9F1ACF" w:rsidRDefault="009F1ACF" w:rsidP="00B71357">
      <w:pPr>
        <w:jc w:val="right"/>
        <w:rPr>
          <w:rFonts w:ascii="Times New Roman" w:hAnsi="Times New Roman" w:cs="Times New Roman"/>
        </w:rPr>
        <w:sectPr w:rsidR="009F1ACF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422" w:type="dxa"/>
        <w:tblLook w:val="04A0"/>
      </w:tblPr>
      <w:tblGrid>
        <w:gridCol w:w="4740"/>
        <w:gridCol w:w="1400"/>
        <w:gridCol w:w="2820"/>
        <w:gridCol w:w="2080"/>
        <w:gridCol w:w="2080"/>
        <w:gridCol w:w="2080"/>
        <w:gridCol w:w="222"/>
      </w:tblGrid>
      <w:tr w:rsidR="009F1ACF" w:rsidRPr="009F1ACF" w:rsidTr="009F1ACF">
        <w:trPr>
          <w:gridAfter w:val="1"/>
          <w:wAfter w:w="222" w:type="dxa"/>
          <w:trHeight w:val="282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 xml:space="preserve">                                              2. Расходы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1ACF" w:rsidRPr="009F1ACF" w:rsidTr="009F1ACF">
        <w:trPr>
          <w:gridAfter w:val="1"/>
          <w:wAfter w:w="222" w:type="dxa"/>
          <w:trHeight w:val="282"/>
        </w:trPr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</w:tr>
      <w:tr w:rsidR="009F1ACF" w:rsidRPr="009F1ACF" w:rsidTr="009F1ACF">
        <w:trPr>
          <w:gridAfter w:val="1"/>
          <w:wAfter w:w="222" w:type="dxa"/>
          <w:trHeight w:val="269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1ACF" w:rsidRPr="009F1ACF" w:rsidTr="009F1ACF">
        <w:trPr>
          <w:trHeight w:val="222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3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25 718 031,36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11 849 253,84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808 0103 67 3 01 00150 24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81 822,00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54 548,00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27 274,00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808 0103 67 3 01 00150 244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81 822,00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54 548,00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повышению квалификации кадров муниципальной службы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808 0104 09 4 01 10080 000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808 0104 09 4 01 10080 200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808 0104 09 4 01 10080 240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808 0104 09 4 01 10080 244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организации обучения в области охраны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808 0104 13 4 01 10250 000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808 0104 13 4 01 10250 200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808 0104 13 4 01 10250 240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808 0104 13 4 01 10250 244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проведению медицинских осмотров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808 0104 13 4 02 10260 000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808 0104 13 4 02 10260 200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808 0104 13 4 02 10260 240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808 0104 13 4 02 10260 244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1 530 361,69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1 019 226,81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1 530 361,69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1 019 226,81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1 530 361,69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1 019 226,81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783 744,09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808 0104 67 2 01 00150 129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235 482,72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7 891 749,07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4 673 550,40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3 218 198,67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6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4 640 795,47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2 779 682,19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1 861 113,28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4 640 795,47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2 779 682,19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1 861 113,28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2 155 143,26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7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624 538,93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3 068 729,80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1 712 493,41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1 356 236,39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3 068 729,80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1 712 493,41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1 356 236,39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1 622 143,80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90 349,61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182 223,80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181 374,80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849,00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7 157,80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849,00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1 151,00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808 0104 67 3 01 00150 853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6 006,80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 поддержку мер по обеспечению сбалансированности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1 060 400,00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801 393,65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808 0104 67 3 01 60300 129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259 006,35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7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 на осуществление полномочий по исполнению и финансовому контролю за исполнением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808 0106 67 3 01 40010 500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808 0106 67 3 01 40010 540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5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 на осуществление полномочий в части внешнего муниципального финансового контроля Контрольно-счетным органом Волховского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808 0106 67 3 01 40040 500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808 0106 67 3 01 40040 540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808 0111 68 9 01 10020 000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808 0111 68 9 01 10020 800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808 0111 68 9 01 10020 870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содержанию муниципального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808 0113 05 4 02 10590 000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808 0113 05 4 02 10590 200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808 0113 05 4 02 10590 240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808 0113 05 4 02 10590 247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808 0113 67 3 01 71340 000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808 0113 67 3 01 71340 200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808 0113 67 3 01 71340 240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в области других общегосударственных вопросов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Публичные нормативные выплаты гражданам несоциального характера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808 0113 68 9 01 10600 330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4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88 455,60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808 0203 68 9 01 51180 129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10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льных образований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01 S4770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01 S4770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01 S4770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100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02 S4660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02 S4660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02 S4660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06 4 02 S4660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информационно-пропагандистскому противодействию терроризма и экстремизма (изготовление стендов, памяток по антитеррористической тематике)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808 0310 11 4 01 10110 000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808 0310 11 4 01 10110 200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808 0310 11 4 01 10110 240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808 0310 11 4 01 10110 244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созданию условий для повышения безопасности населения от угроз природного и техногенного характера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808 0310 11 4 02 10120 000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808 0310 11 4 02 10120 200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808 0310 11 4 02 10120 240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808 0310 11 4 02 10120 244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 подготовку и выполнение тушения лесных и торфяных пожаров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808 0310 11 4 02 60110 000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808 0310 11 4 02 60110 200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808 0310 11 4 02 60110 240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808 0310 11 4 02 60110 244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в области обеспечения мер пожарной безопасности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808 0310 11 4 03 10130 000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808 0310 11 4 03 10130 200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808 0310 11 4 03 10130 240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808 0310 11 4 03 10130 244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812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содержанию, ремонту автомобильных дорог общего пользования местного значения, в том числе объектов улично-дорожной сети и сооружений на них, совершенствованию системы управления дорожным движением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751 184,06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808 0409 08 4 01 10090 247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993 783,40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78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Сохранение протяженности автомобильных дорог общего пользования МО Иссадское сельское поселение за счет текущего ремонта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808 0409 10 4 01 10300 000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250 515,77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808 0409 10 4 01 10300 200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250 515,77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808 0409 10 4 01 10300 240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250 515,77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808 0409 10 4 01 10300 244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подготовке методических рекомендаций по обучению детей правилам безопасности дорожного движения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808 0409 14 4 01 10330 000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808 0409 14 4 01 10330 200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808 0409 14 4 01 10330 240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808 0409 68 9 01 10020 000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808 0409 68 9 01 10020 200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808 0409 68 9 01 10020 240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808 0409 68 9 01 10020 244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для развития условий предпринимательской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808 0412 01 4 01 10010 000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808 0412 01 4 01 10010 200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808 0412 01 4 01 10010 240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землепользованию и землеустройству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808 0412 05 4 01 10030 000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808 0412 05 4 01 10030 200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808 0412 05 4 01 10030 240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808 0412 05 4 01 10030 244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оформлению прав собственности, получение технических паспортов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808 0412 05 4 03 10040 000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282 000,00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808 0412 05 4 03 10040 200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282 000,00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808 0412 05 4 03 10040 240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282 000,00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18 865,00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808 0412 05 4 03 10040 244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сносу аварийных МКД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808 0501 15 4 02 10550 000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808 0501 15 4 02 10550 200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808 0501 15 4 02 10550 240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оплате взносов на капитальный ремонт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808 0501 68 9 01 10060 000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808 0501 68 9 01 10060 200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808 0501 68 9 01 10060 240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808 0501 68 9 01 10060 244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содержанию многоквартирных жилых домов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808 0501 68 9 01 10220 000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808 0501 68 9 01 10220 200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808 0501 68 9 01 10220 240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808 0501 68 9 01 10220 244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53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01 S4730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01 S4730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Бюджетные 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01 S4730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808 0502 12 4 03 10540 000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808 0502 12 4 03 10540 200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808 0502 12 4 03 10540 240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808 0502 12 4 03 10540 244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в области коммунального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808 0502 68 9 01 10500 000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808 0502 68 9 01 10500 200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808 0502 68 9 01 10500 240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808 0502 68 9 01 10500 244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Реализация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1 F2 55550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1 F2 55550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1 F2 55550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1 F2 55550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Проведение мероприятий по подготовке проектов благоустройства общественных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808 0503 04 4 01 10320 000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808 0503 04 4 01 10320 200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808 0503 04 4 01 10320 240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808 0503 04 4 01 10320 244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9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02 S4660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02 S4660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02 S4660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23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808 0503 06 4 03 10070 000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808 0503 06 4 03 10070 200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808 0503 06 4 03 10070 240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808 0503 06 4 03 10070 244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благоустройству сельских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S5670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1 278 954,79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S5670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1 278 954,79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S5670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1 278 954,79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1 275 103,70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03 S5670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Организация и проведение субботников по уборке территории населенных пунктов поселения, уборка несанкционироваанных свалок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808 0503 06 4 04 10520 000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808 0503 06 4 04 10520 200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808 0503 06 4 04 10520 240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808 0503 06 4 04 10520 244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ликвидации мест несанкционированного размещения отходов и озеленение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808 0503 06 4 04 60560 000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808 0503 06 4 04 60560 200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808 0503 06 4 04 60560 240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замене светильников и ремонту уличного освещения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808 0503 12 4 02 10560 000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808 0503 12 4 02 10560 200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808 0503 12 4 02 10560 240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808 0503 12 4 02 10560 244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по уличному освещению (коммунальные услуги)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687 759,79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324 361,95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363 397,84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625 759,79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319 773,66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625 759,79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319 773,66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43 624,18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43 624,18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808 0503 68 9 01 10200 853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Прочие мероприятия по благоустройству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808 0503 68 9 01 10280 200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808 0503 68 9 01 10280 240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808 0801 03 4 01 00170 000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808 0801 03 4 01 00170 600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808 0801 03 4 01 00170 610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808 0801 03 4 01 00170 611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0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Cофинансирование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S0360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S0360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S0360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01 S0360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55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Мероприятия для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808 0801 03 4 02 10180 000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808 0801 03 4 02 10180 600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808 0801 03 4 02 10180 610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808 0801 03 4 02 10180 612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На разработку проектно-сметной документации, проведение обмерных работ и технического обследования зданий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F0480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F0480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F0480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Поддержка развития общественной инфраструктуры муниципального значения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S4840 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189 500,00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S4840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S4840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0801 03 4 03 S4840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Доплаты к пенсиям государственных служащих субъектов РФ и муниципальных служащих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808 1001 68 9 01 03010 000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808 1001 68 9 01 03010 300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808 1001 68 9 01 03010 310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808 1001 68 9 01 03010 312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808 1101 02 4 01 00170 000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808 1101 02 4 01 00170 600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808 1101 02 4 01 00170 610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808 1101 02 4 01 00170 611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8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-5 531 775,90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-3 206 176,76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9F1ACF" w:rsidRDefault="009F1ACF" w:rsidP="00B71357">
      <w:pPr>
        <w:jc w:val="right"/>
        <w:rPr>
          <w:rFonts w:ascii="Times New Roman" w:hAnsi="Times New Roman" w:cs="Times New Roman"/>
        </w:rPr>
        <w:sectPr w:rsidR="009F1ACF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276" w:type="dxa"/>
        <w:tblLook w:val="04A0"/>
      </w:tblPr>
      <w:tblGrid>
        <w:gridCol w:w="4740"/>
        <w:gridCol w:w="1400"/>
        <w:gridCol w:w="2860"/>
        <w:gridCol w:w="2080"/>
        <w:gridCol w:w="2080"/>
        <w:gridCol w:w="2080"/>
        <w:gridCol w:w="222"/>
      </w:tblGrid>
      <w:tr w:rsidR="009F1ACF" w:rsidRPr="009F1ACF" w:rsidTr="009F1ACF">
        <w:trPr>
          <w:gridAfter w:val="1"/>
          <w:wAfter w:w="36" w:type="dxa"/>
          <w:trHeight w:val="282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</w:rPr>
              <w:t xml:space="preserve">                                  3. Источники финансирования дефицита бюджета</w:t>
            </w:r>
          </w:p>
        </w:tc>
      </w:tr>
      <w:tr w:rsidR="009F1ACF" w:rsidRPr="009F1ACF" w:rsidTr="009F1ACF">
        <w:trPr>
          <w:gridAfter w:val="1"/>
          <w:wAfter w:w="36" w:type="dxa"/>
          <w:trHeight w:val="240"/>
        </w:trPr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20"/>
                <w:szCs w:val="20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9F1ACF" w:rsidRPr="009F1ACF" w:rsidTr="009F1ACF">
        <w:trPr>
          <w:gridAfter w:val="1"/>
          <w:wAfter w:w="36" w:type="dxa"/>
          <w:trHeight w:val="270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25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1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5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82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Увеличение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808 01 05 02 01 00 0000 510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808 01 05 02 01 10 0000 510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Уменьшение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808 01 05 02 01 00 0000 610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9F1ACF" w:rsidRPr="009F1ACF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808 01 05 02 01 10 0000 610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B71357" w:rsidRPr="00B71357" w:rsidRDefault="00B71357" w:rsidP="00D17955">
      <w:pPr>
        <w:jc w:val="right"/>
        <w:rPr>
          <w:rFonts w:ascii="Times New Roman" w:hAnsi="Times New Roman" w:cs="Times New Roman"/>
        </w:rPr>
      </w:pPr>
    </w:p>
    <w:sectPr w:rsidR="00B71357" w:rsidRPr="00B71357" w:rsidSect="00B71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1357"/>
    <w:rsid w:val="000C54D6"/>
    <w:rsid w:val="00361723"/>
    <w:rsid w:val="003B18F3"/>
    <w:rsid w:val="004F6D83"/>
    <w:rsid w:val="00502DF1"/>
    <w:rsid w:val="00507991"/>
    <w:rsid w:val="007805BF"/>
    <w:rsid w:val="009A02B8"/>
    <w:rsid w:val="009F1ACF"/>
    <w:rsid w:val="00A40E6B"/>
    <w:rsid w:val="00B400B8"/>
    <w:rsid w:val="00B71357"/>
    <w:rsid w:val="00CB10BD"/>
    <w:rsid w:val="00D17955"/>
    <w:rsid w:val="00F3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02B8"/>
    <w:rPr>
      <w:color w:val="800080"/>
      <w:u w:val="single"/>
    </w:rPr>
  </w:style>
  <w:style w:type="paragraph" w:customStyle="1" w:styleId="msonormal0">
    <w:name w:val="msonormal"/>
    <w:basedOn w:val="a"/>
    <w:rsid w:val="009A02B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5">
    <w:name w:val="xl65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xl195">
    <w:name w:val="xl195"/>
    <w:basedOn w:val="a"/>
    <w:rsid w:val="009F1ACF"/>
    <w:pPr>
      <w:pBdr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b/>
      <w:bCs/>
      <w:color w:val="000000"/>
      <w:kern w:val="0"/>
      <w:sz w:val="24"/>
      <w:szCs w:val="24"/>
      <w:lang w:eastAsia="ru-RU"/>
    </w:rPr>
  </w:style>
  <w:style w:type="paragraph" w:customStyle="1" w:styleId="xl196">
    <w:name w:val="xl196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9F1AC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9F1A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9F1ACF"/>
    <w:pP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9F1AC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9F1AC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9F1A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9F1AC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9F1AC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2">
    <w:name w:val="xl212"/>
    <w:basedOn w:val="a"/>
    <w:rsid w:val="009F1AC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3">
    <w:name w:val="xl213"/>
    <w:basedOn w:val="a"/>
    <w:rsid w:val="009F1A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4">
    <w:name w:val="xl214"/>
    <w:basedOn w:val="a"/>
    <w:rsid w:val="009F1A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5">
    <w:name w:val="xl215"/>
    <w:basedOn w:val="a"/>
    <w:rsid w:val="009F1AC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6">
    <w:name w:val="xl216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7">
    <w:name w:val="xl217"/>
    <w:basedOn w:val="a"/>
    <w:rsid w:val="009F1A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8">
    <w:name w:val="xl218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19">
    <w:name w:val="xl219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20">
    <w:name w:val="xl220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21">
    <w:name w:val="xl221"/>
    <w:basedOn w:val="a"/>
    <w:rsid w:val="009F1ACF"/>
    <w:pP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b/>
      <w:bCs/>
      <w:color w:val="000000"/>
      <w:kern w:val="0"/>
      <w:sz w:val="24"/>
      <w:szCs w:val="24"/>
      <w:lang w:eastAsia="ru-RU"/>
    </w:rPr>
  </w:style>
  <w:style w:type="paragraph" w:customStyle="1" w:styleId="xl222">
    <w:name w:val="xl222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customStyle="1" w:styleId="xl223">
    <w:name w:val="xl223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00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5719</Words>
  <Characters>32600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</dc:creator>
  <cp:lastModifiedBy>User</cp:lastModifiedBy>
  <cp:revision>2</cp:revision>
  <cp:lastPrinted>2023-08-28T07:48:00Z</cp:lastPrinted>
  <dcterms:created xsi:type="dcterms:W3CDTF">2023-10-31T07:35:00Z</dcterms:created>
  <dcterms:modified xsi:type="dcterms:W3CDTF">2023-10-31T07:35:00Z</dcterms:modified>
</cp:coreProperties>
</file>