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A" w:rsidRDefault="006B701A" w:rsidP="006B701A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B701A" w:rsidRDefault="006B701A" w:rsidP="006B701A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B701A" w:rsidRDefault="006B701A" w:rsidP="006B701A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27 июня 2024 г.</w:t>
      </w:r>
    </w:p>
    <w:p w:rsidR="006B701A" w:rsidRDefault="006B701A" w:rsidP="006B701A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6B701A" w:rsidRDefault="006B701A" w:rsidP="006B701A">
      <w:pPr>
        <w:ind w:firstLine="567"/>
        <w:jc w:val="both"/>
        <w:rPr>
          <w:color w:val="000000"/>
        </w:rPr>
      </w:pP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B701A" w:rsidRDefault="006B701A" w:rsidP="006B701A">
      <w:pPr>
        <w:pStyle w:val="a7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>Переменная облачность. Без осадков. Ветер западный, юго-западный ночью 2-7 м/с, днем западный, северо-западный 4-9 м/с. Температура воздуха ночью +11...+16 гр., днем +25...+30 гр. Атмосферное давление существенно меняться не будет.</w:t>
      </w:r>
    </w:p>
    <w:p w:rsidR="006B701A" w:rsidRDefault="006B701A" w:rsidP="006B701A">
      <w:pPr>
        <w:ind w:firstLine="709"/>
        <w:jc w:val="both"/>
        <w:rPr>
          <w:rFonts w:eastAsia="Arial Unicode MS"/>
          <w:color w:val="000000"/>
          <w:spacing w:val="-4"/>
          <w:sz w:val="24"/>
          <w:szCs w:val="24"/>
        </w:rPr>
      </w:pPr>
    </w:p>
    <w:p w:rsidR="006B701A" w:rsidRDefault="006B701A" w:rsidP="006B701A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B701A" w:rsidRDefault="006B701A" w:rsidP="006B701A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6B701A" w:rsidRDefault="006B701A" w:rsidP="006B701A">
      <w:pPr>
        <w:ind w:firstLine="709"/>
        <w:jc w:val="both"/>
      </w:pP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B701A" w:rsidRDefault="006B701A" w:rsidP="006B701A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23 стационарных гидрометеорологических поста для наблюдения за обстановкой.</w:t>
      </w:r>
    </w:p>
    <w:p w:rsidR="006B701A" w:rsidRDefault="006B701A" w:rsidP="006B701A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bookmarkStart w:id="0" w:name="OLE_LINK711"/>
      <w:bookmarkStart w:id="1" w:name="OLE_LINK811"/>
      <w:bookmarkStart w:id="2" w:name="OLE_LINK91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0"/>
      <w:bookmarkEnd w:id="1"/>
      <w:bookmarkEnd w:id="2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6B701A" w:rsidRDefault="006B701A" w:rsidP="006B701A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3"/>
      <w:bookmarkEnd w:id="4"/>
      <w:bookmarkEnd w:id="5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6B701A" w:rsidRDefault="006B701A" w:rsidP="006B701A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6B701A" w:rsidRDefault="006B701A" w:rsidP="006B701A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 состоянию на 26 июня 2024 года на территории Ленинградской области зарегистрировано 276 152 случаев заражения коронавирусной инфекцией, 272 433 человек выписаны, 3 518 летальных исходов.</w:t>
      </w:r>
    </w:p>
    <w:p w:rsidR="006B701A" w:rsidRDefault="006B701A" w:rsidP="006B701A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6B701A" w:rsidRDefault="006B701A" w:rsidP="006B701A">
      <w:pPr>
        <w:pStyle w:val="a7"/>
        <w:tabs>
          <w:tab w:val="left" w:pos="0"/>
        </w:tabs>
        <w:spacing w:line="240" w:lineRule="auto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>На всей территории 3 класс пожароопасности.</w:t>
      </w:r>
    </w:p>
    <w:p w:rsidR="006B701A" w:rsidRDefault="006B701A" w:rsidP="006B701A">
      <w:pPr>
        <w:pStyle w:val="a7"/>
        <w:jc w:val="both"/>
      </w:pPr>
      <w:r>
        <w:tab/>
        <w:t>С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26.04.2024 на землях лесного фонда Ленинградской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области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установлено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начало пожароопасного сезона (Приказ Комитета по природным ресурсам Ленинградской области от 25.04.2024 №13).</w:t>
      </w:r>
    </w:p>
    <w:p w:rsidR="006B701A" w:rsidRDefault="006B701A" w:rsidP="006B701A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B701A" w:rsidRDefault="006B701A" w:rsidP="006B701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B701A" w:rsidRDefault="006B701A" w:rsidP="006B701A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sz w:val="24"/>
          <w:szCs w:val="24"/>
          <w:lang w:val="x-none"/>
        </w:rPr>
        <w:t xml:space="preserve"> вероятность природных пожаров, а также увеличение площади природных пожаров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работы, отдых населения в лесной зоне);</w:t>
      </w:r>
    </w:p>
    <w:p w:rsidR="006B701A" w:rsidRDefault="006B701A" w:rsidP="006B701A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нарушение работы систем водоотведения, повышение сбросов в р. Вуокса, высокая водность Ладожского озера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);</w:t>
      </w:r>
    </w:p>
    <w:p w:rsidR="006B701A" w:rsidRDefault="006B701A" w:rsidP="006B701A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color w:val="000000"/>
          <w:spacing w:val="-4"/>
          <w:kern w:val="2"/>
          <w:sz w:val="24"/>
          <w:szCs w:val="24"/>
          <w:lang w:val="x-none"/>
        </w:rPr>
        <w:tab/>
      </w:r>
      <w:r>
        <w:rPr>
          <w:color w:val="000000"/>
          <w:spacing w:val="-4"/>
          <w:kern w:val="2"/>
          <w:sz w:val="24"/>
          <w:szCs w:val="24"/>
          <w:lang w:val="x-none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 увеличения количества пострадавших на реках и озёрах Ленинградской области, а также заблудившихся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B701A" w:rsidRDefault="006B701A" w:rsidP="006B701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 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B701A" w:rsidRDefault="006B701A" w:rsidP="006B701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существует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B701A" w:rsidRDefault="006B701A" w:rsidP="006B701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существует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B701A" w:rsidRDefault="006B701A" w:rsidP="006B701A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B701A" w:rsidRDefault="006B701A" w:rsidP="006B701A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вероятность выявления случаев клещевого энцефалита и боррелиоза (Источник - активизация жизнедеятельности клещей, сезон отдыха населения)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</w:rPr>
        <w:t>;</w:t>
      </w:r>
    </w:p>
    <w:p w:rsidR="006B701A" w:rsidRDefault="006B701A" w:rsidP="006B701A">
      <w:pPr>
        <w:widowControl w:val="0"/>
        <w:tabs>
          <w:tab w:val="left" w:pos="66"/>
        </w:tabs>
        <w:overflowPunct w:val="0"/>
        <w:snapToGrid w:val="0"/>
        <w:ind w:firstLine="709"/>
        <w:jc w:val="both"/>
        <w:textAlignment w:val="baseline"/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</w:pPr>
    </w:p>
    <w:p w:rsidR="006B701A" w:rsidRDefault="006B701A" w:rsidP="006B701A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воде);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0,2)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B701A" w:rsidRDefault="006B701A" w:rsidP="006B701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B701A" w:rsidRDefault="006B701A" w:rsidP="006B701A">
      <w:pPr>
        <w:ind w:firstLine="709"/>
        <w:jc w:val="both"/>
        <w:rPr>
          <w:shd w:val="clear" w:color="auto" w:fill="FFFF00"/>
        </w:rPr>
      </w:pP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B701A" w:rsidRDefault="006B701A" w:rsidP="006B701A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B701A" w:rsidRDefault="006B701A" w:rsidP="006B701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провести ревизию искусственных противопожарных водоисточников;</w:t>
      </w:r>
    </w:p>
    <w:p w:rsidR="006B701A" w:rsidRDefault="006B701A" w:rsidP="006B701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B701A" w:rsidRDefault="006B701A" w:rsidP="006B701A">
      <w:pPr>
        <w:numPr>
          <w:ilvl w:val="0"/>
          <w:numId w:val="1"/>
        </w:numPr>
        <w:suppressAutoHyphens w:val="0"/>
        <w:ind w:left="0" w:firstLine="709"/>
        <w:jc w:val="both"/>
      </w:pPr>
    </w:p>
    <w:p w:rsidR="006B701A" w:rsidRDefault="006B701A" w:rsidP="006B701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B701A" w:rsidRDefault="006B701A" w:rsidP="006B701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B701A" w:rsidRDefault="006B701A" w:rsidP="006B701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B701A" w:rsidRDefault="006B701A" w:rsidP="006B701A">
      <w:pPr>
        <w:suppressAutoHyphens w:val="0"/>
        <w:spacing w:line="276" w:lineRule="auto"/>
        <w:ind w:firstLine="709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проверку и оборудование мест отдыха и курения в лесу, стоянок автотранспорта, мест для разведения костров;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уточнить состав лесопожарных формирований, обеспечить готовность к выполнению задач по предназначению;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подготовку и инструктаж руководителей работ по тушению природных (лесных) пожаров;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за проверкой выявляемых термических аномалиях;</w:t>
      </w:r>
    </w:p>
    <w:p w:rsidR="006B701A" w:rsidRDefault="006B701A" w:rsidP="006B701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6B701A" w:rsidRDefault="006B701A" w:rsidP="006B701A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6B701A" w:rsidRDefault="006B701A" w:rsidP="006B701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B701A" w:rsidRDefault="006B701A" w:rsidP="006B701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B701A" w:rsidRDefault="006B701A" w:rsidP="006B701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B701A" w:rsidRDefault="006B701A" w:rsidP="006B701A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B701A" w:rsidRDefault="006B701A" w:rsidP="006B701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B701A" w:rsidRDefault="006B701A" w:rsidP="006B701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B701A" w:rsidRDefault="006B701A" w:rsidP="006B701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6B701A" w:rsidRDefault="006B701A" w:rsidP="006B701A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B701A" w:rsidRDefault="006B701A" w:rsidP="006B701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доведение ежедневного прогноза до глав МО и заинтересованным лицам;</w:t>
      </w:r>
    </w:p>
    <w:p w:rsidR="006B701A" w:rsidRDefault="006B701A" w:rsidP="006B701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B701A" w:rsidRDefault="006B701A" w:rsidP="006B701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B701A" w:rsidRDefault="006B701A" w:rsidP="006B701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B701A" w:rsidRDefault="006B701A" w:rsidP="006B701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B701A" w:rsidRDefault="006B701A" w:rsidP="006B701A">
      <w:pPr>
        <w:suppressAutoHyphens w:val="0"/>
        <w:ind w:firstLine="709"/>
        <w:jc w:val="both"/>
      </w:pPr>
    </w:p>
    <w:p w:rsidR="006B701A" w:rsidRDefault="006B701A" w:rsidP="006B701A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 организовать мониторинг на реках и внутренних водоёмах.</w:t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152400</wp:posOffset>
            </wp:positionV>
            <wp:extent cx="657860" cy="45021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3" t="-2338" r="-1613" b="-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  <w:r>
        <w:t xml:space="preserve">ЗНЦ (СОД) ЦУКС ГУ МЧС России по Ленинградской области </w:t>
      </w:r>
      <w:r>
        <w:tab/>
      </w:r>
      <w:r>
        <w:tab/>
        <w:t xml:space="preserve">                                             </w:t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            Д.Ю. Подгорный</w:t>
      </w:r>
      <w:r>
        <w:rPr>
          <w:color w:val="000000"/>
          <w:sz w:val="24"/>
          <w:szCs w:val="24"/>
        </w:rPr>
        <w:t xml:space="preserve">   </w:t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  <w:t xml:space="preserve">            </w:t>
      </w:r>
      <w:r>
        <w:t xml:space="preserve">                              </w:t>
      </w:r>
      <w:bookmarkStart w:id="6" w:name="_GoBack"/>
      <w:bookmarkEnd w:id="6"/>
      <w:r>
        <w:t xml:space="preserve"> М.Е. Яценко</w:t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</w:p>
    <w:p w:rsidR="006B701A" w:rsidRPr="006B701A" w:rsidRDefault="006B701A" w:rsidP="006B701A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  <w:shd w:val="clear" w:color="auto" w:fill="FFFF00"/>
        </w:rPr>
      </w:pPr>
      <w:r w:rsidRPr="006B701A">
        <w:rPr>
          <w:sz w:val="24"/>
          <w:szCs w:val="24"/>
        </w:rPr>
        <w:t>Передала: д</w:t>
      </w:r>
      <w:r w:rsidRPr="006B701A">
        <w:rPr>
          <w:sz w:val="24"/>
          <w:szCs w:val="24"/>
        </w:rPr>
        <w:t xml:space="preserve">испетчер ЕДДС Волховского МР      </w:t>
      </w:r>
      <w:r>
        <w:rPr>
          <w:sz w:val="24"/>
          <w:szCs w:val="24"/>
        </w:rPr>
        <w:t xml:space="preserve">                                                         </w:t>
      </w:r>
      <w:r w:rsidRPr="006B701A">
        <w:rPr>
          <w:sz w:val="24"/>
          <w:szCs w:val="24"/>
        </w:rPr>
        <w:t xml:space="preserve"> Е.М. Нешенкова     </w:t>
      </w: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6B701A" w:rsidRDefault="006B701A" w:rsidP="006B701A">
      <w:pPr>
        <w:tabs>
          <w:tab w:val="left" w:pos="284"/>
        </w:tabs>
        <w:suppressAutoHyphens w:val="0"/>
        <w:ind w:right="-426"/>
        <w:jc w:val="both"/>
      </w:pPr>
    </w:p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701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701A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90"/>
    <w:rsid w:val="006B701A"/>
    <w:rsid w:val="00A97F90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B701A"/>
  </w:style>
  <w:style w:type="paragraph" w:styleId="a7">
    <w:name w:val="Body Text"/>
    <w:basedOn w:val="a"/>
    <w:link w:val="a8"/>
    <w:rsid w:val="006B701A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B701A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B701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B701A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B701A"/>
    <w:pPr>
      <w:keepNext/>
      <w:jc w:val="center"/>
    </w:pPr>
    <w:rPr>
      <w:rFonts w:ascii="Batang" w:eastAsia="Batang" w:hAnsi="Batang" w:cs="Batang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B701A"/>
  </w:style>
  <w:style w:type="paragraph" w:styleId="a7">
    <w:name w:val="Body Text"/>
    <w:basedOn w:val="a"/>
    <w:link w:val="a8"/>
    <w:rsid w:val="006B701A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B701A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B701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B701A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B701A"/>
    <w:pPr>
      <w:keepNext/>
      <w:jc w:val="center"/>
    </w:pPr>
    <w:rPr>
      <w:rFonts w:ascii="Batang" w:eastAsia="Batang" w:hAnsi="Batang" w:cs="Batan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2024-06-26T12:40:00Z</dcterms:created>
  <dcterms:modified xsi:type="dcterms:W3CDTF">2024-06-26T12:41:00Z</dcterms:modified>
</cp:coreProperties>
</file>