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06F7" w:rsidRDefault="00F706F7" w:rsidP="00F706F7">
      <w:pPr>
        <w:pStyle w:val="51"/>
        <w:keepLines/>
        <w:ind w:firstLine="567"/>
      </w:pPr>
      <w:bookmarkStart w:id="0" w:name="_GoBack"/>
      <w:bookmarkEnd w:id="0"/>
      <w:r>
        <w:rPr>
          <w:rFonts w:ascii="Times New Roman" w:hAnsi="Times New Roman" w:cs="Times New Roman"/>
          <w:color w:val="000000"/>
          <w:sz w:val="24"/>
          <w:szCs w:val="24"/>
        </w:rPr>
        <w:t>ЕЖЕДНЕВНЫЙ ПРОГНОЗ</w:t>
      </w:r>
    </w:p>
    <w:p w:rsidR="00F706F7" w:rsidRDefault="00F706F7" w:rsidP="00F706F7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>возникновения и развития чрезвычайных ситуаций на территории</w:t>
      </w:r>
    </w:p>
    <w:p w:rsidR="00F706F7" w:rsidRDefault="00F706F7" w:rsidP="00F706F7">
      <w:pPr>
        <w:pStyle w:val="51"/>
        <w:keepLines/>
        <w:tabs>
          <w:tab w:val="left" w:pos="7615"/>
        </w:tabs>
        <w:ind w:firstLine="567"/>
      </w:pPr>
      <w:r>
        <w:rPr>
          <w:rFonts w:ascii="Times New Roman" w:hAnsi="Times New Roman" w:cs="Times New Roman"/>
          <w:color w:val="000000"/>
          <w:sz w:val="24"/>
          <w:szCs w:val="24"/>
        </w:rPr>
        <w:t xml:space="preserve">Ленинградской области </w:t>
      </w:r>
      <w:r>
        <w:rPr>
          <w:rStyle w:val="a6"/>
          <w:rFonts w:ascii="Times New Roman" w:hAnsi="Times New Roman" w:cs="Times New Roman"/>
          <w:color w:val="000000"/>
          <w:sz w:val="24"/>
          <w:szCs w:val="24"/>
        </w:rPr>
        <w:t>на 16 апреля 2025 г.</w:t>
      </w:r>
    </w:p>
    <w:p w:rsidR="00F706F7" w:rsidRDefault="00F706F7" w:rsidP="00F706F7">
      <w:pPr>
        <w:keepNext/>
        <w:keepLines/>
        <w:overflowPunct w:val="0"/>
        <w:autoSpaceDE w:val="0"/>
        <w:ind w:firstLine="567"/>
        <w:jc w:val="center"/>
        <w:textAlignment w:val="baseline"/>
      </w:pPr>
      <w:r>
        <w:rPr>
          <w:rFonts w:eastAsia="font303"/>
          <w:i/>
          <w:color w:val="000000"/>
          <w:sz w:val="24"/>
          <w:szCs w:val="24"/>
        </w:rPr>
        <w:t>(</w:t>
      </w:r>
      <w:proofErr w:type="gramStart"/>
      <w:r>
        <w:rPr>
          <w:rFonts w:eastAsia="font303"/>
          <w:i/>
          <w:color w:val="000000"/>
          <w:sz w:val="24"/>
          <w:szCs w:val="24"/>
        </w:rPr>
        <w:t>подготовлен</w:t>
      </w:r>
      <w:proofErr w:type="gramEnd"/>
      <w:r>
        <w:rPr>
          <w:rFonts w:eastAsia="font303"/>
          <w:i/>
          <w:color w:val="000000"/>
          <w:sz w:val="24"/>
          <w:szCs w:val="24"/>
        </w:rPr>
        <w:t xml:space="preserve"> на основе информации ФГБУ "Северо-Западное </w:t>
      </w:r>
      <w:r>
        <w:rPr>
          <w:i/>
          <w:color w:val="000000"/>
          <w:sz w:val="24"/>
          <w:szCs w:val="24"/>
        </w:rPr>
        <w:t>управление по гидрометеорологии и мониторингу окружающей среды</w:t>
      </w:r>
      <w:r>
        <w:rPr>
          <w:rFonts w:eastAsia="font303"/>
          <w:i/>
          <w:color w:val="000000"/>
          <w:sz w:val="24"/>
          <w:szCs w:val="24"/>
        </w:rPr>
        <w:t xml:space="preserve">") </w:t>
      </w:r>
    </w:p>
    <w:p w:rsidR="00F706F7" w:rsidRDefault="00F706F7" w:rsidP="00F706F7">
      <w:pPr>
        <w:ind w:firstLine="567"/>
        <w:jc w:val="both"/>
        <w:rPr>
          <w:color w:val="000000"/>
        </w:rPr>
      </w:pPr>
    </w:p>
    <w:p w:rsidR="00F706F7" w:rsidRDefault="00F706F7" w:rsidP="00F706F7">
      <w:pPr>
        <w:ind w:firstLine="709"/>
        <w:jc w:val="both"/>
      </w:pPr>
      <w:r>
        <w:rPr>
          <w:b/>
          <w:color w:val="000000"/>
          <w:sz w:val="24"/>
          <w:szCs w:val="24"/>
        </w:rPr>
        <w:t>1. Метеорологическая обстановка.</w:t>
      </w:r>
    </w:p>
    <w:p w:rsidR="00F706F7" w:rsidRDefault="00F706F7" w:rsidP="00F706F7">
      <w:pPr>
        <w:pStyle w:val="a7"/>
        <w:spacing w:line="240" w:lineRule="auto"/>
        <w:ind w:firstLine="709"/>
        <w:jc w:val="both"/>
      </w:pPr>
      <w:r>
        <w:rPr>
          <w:color w:val="2C2D2E"/>
        </w:rPr>
        <w:t> </w:t>
      </w:r>
      <w:r>
        <w:rPr>
          <w:color w:val="2C2D2E"/>
          <w:sz w:val="24"/>
          <w:szCs w:val="24"/>
        </w:rPr>
        <w:t>Переменная облачность. Без осадков. Ветер ночью переменный слабый, утром, днем юго-восточный, южный 4-9 м/</w:t>
      </w:r>
      <w:proofErr w:type="gramStart"/>
      <w:r>
        <w:rPr>
          <w:color w:val="2C2D2E"/>
          <w:sz w:val="24"/>
          <w:szCs w:val="24"/>
        </w:rPr>
        <w:t>с</w:t>
      </w:r>
      <w:proofErr w:type="gramEnd"/>
      <w:r>
        <w:rPr>
          <w:color w:val="2C2D2E"/>
          <w:sz w:val="24"/>
          <w:szCs w:val="24"/>
        </w:rPr>
        <w:t xml:space="preserve">. </w:t>
      </w:r>
      <w:proofErr w:type="gramStart"/>
      <w:r>
        <w:rPr>
          <w:color w:val="2C2D2E"/>
          <w:sz w:val="24"/>
          <w:szCs w:val="24"/>
        </w:rPr>
        <w:t>Температура</w:t>
      </w:r>
      <w:proofErr w:type="gramEnd"/>
      <w:r>
        <w:rPr>
          <w:color w:val="2C2D2E"/>
          <w:sz w:val="24"/>
          <w:szCs w:val="24"/>
        </w:rPr>
        <w:t xml:space="preserve"> воздуха ночью 0...+5 гр., местами до -3 гр., днем +16...+21 гр., в прибрежных районах местами до +14 гр. Атмосферное давление будет ночью повышаться, днем понижаться.</w:t>
      </w:r>
    </w:p>
    <w:p w:rsidR="00F706F7" w:rsidRDefault="00F706F7" w:rsidP="00F706F7">
      <w:pPr>
        <w:pStyle w:val="a7"/>
      </w:pPr>
      <w:r>
        <w:rPr>
          <w:b/>
          <w:bCs/>
          <w:color w:val="000000"/>
          <w:spacing w:val="-4"/>
          <w:sz w:val="24"/>
          <w:szCs w:val="24"/>
        </w:rPr>
        <w:t xml:space="preserve">            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Неблагоприятные метеорологические явления: не прогнозируются.</w:t>
      </w:r>
    </w:p>
    <w:p w:rsidR="00F706F7" w:rsidRDefault="00F706F7" w:rsidP="00F706F7">
      <w:pPr>
        <w:pStyle w:val="a7"/>
        <w:spacing w:line="240" w:lineRule="auto"/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Опасные метеорологические явления: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не прогнозируются.</w:t>
      </w:r>
    </w:p>
    <w:p w:rsidR="00F706F7" w:rsidRDefault="00F706F7" w:rsidP="00F706F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Агрометеорологическая обстановка: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в норме.</w:t>
      </w:r>
    </w:p>
    <w:p w:rsidR="00F706F7" w:rsidRDefault="00F706F7" w:rsidP="00F706F7">
      <w:pPr>
        <w:ind w:firstLine="709"/>
        <w:jc w:val="both"/>
      </w:pPr>
    </w:p>
    <w:p w:rsidR="00F706F7" w:rsidRDefault="00F706F7" w:rsidP="00F706F7">
      <w:pPr>
        <w:ind w:firstLine="709"/>
        <w:jc w:val="both"/>
      </w:pPr>
      <w:r>
        <w:rPr>
          <w:b/>
          <w:color w:val="000000"/>
          <w:sz w:val="24"/>
          <w:szCs w:val="24"/>
        </w:rPr>
        <w:t>2. Радиационная, химическая, бактериологическая обстановка:</w:t>
      </w:r>
      <w:r>
        <w:rPr>
          <w:color w:val="000000"/>
          <w:sz w:val="24"/>
          <w:szCs w:val="24"/>
        </w:rPr>
        <w:t xml:space="preserve"> в норме.</w:t>
      </w:r>
    </w:p>
    <w:p w:rsidR="00F706F7" w:rsidRDefault="00F706F7" w:rsidP="00F706F7">
      <w:pPr>
        <w:tabs>
          <w:tab w:val="left" w:pos="0"/>
        </w:tabs>
        <w:ind w:firstLine="709"/>
        <w:jc w:val="both"/>
      </w:pPr>
      <w:r>
        <w:rPr>
          <w:b/>
          <w:color w:val="000000"/>
          <w:sz w:val="24"/>
          <w:szCs w:val="24"/>
        </w:rPr>
        <w:t>3. Гидрологическая обстановка:</w:t>
      </w:r>
      <w:r>
        <w:rPr>
          <w:color w:val="000000"/>
          <w:sz w:val="24"/>
          <w:szCs w:val="24"/>
        </w:rPr>
        <w:t xml:space="preserve">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имеются 23 </w:t>
      </w:r>
      <w:proofErr w:type="gram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стационарных</w:t>
      </w:r>
      <w:proofErr w:type="gram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гидрометеорологических поста для наблюдения за обстановкой.</w:t>
      </w:r>
    </w:p>
    <w:p w:rsidR="00F706F7" w:rsidRDefault="00F706F7" w:rsidP="00F706F7">
      <w:pPr>
        <w:tabs>
          <w:tab w:val="left" w:pos="0"/>
        </w:tabs>
        <w:ind w:firstLine="709"/>
        <w:jc w:val="both"/>
      </w:pPr>
    </w:p>
    <w:p w:rsidR="00F706F7" w:rsidRDefault="00F706F7" w:rsidP="00F706F7">
      <w:pPr>
        <w:ind w:left="-460"/>
        <w:jc w:val="center"/>
      </w:pPr>
      <w:r>
        <w:t xml:space="preserve">Сведения об уровнях воды (в </w:t>
      </w:r>
      <w:proofErr w:type="gramStart"/>
      <w:r>
        <w:t>см</w:t>
      </w:r>
      <w:proofErr w:type="gramEnd"/>
      <w:r>
        <w:t xml:space="preserve"> над «0» поста) на гидрологических постах Ленинградской области на 08 часов утра 15.04.2025</w:t>
      </w:r>
    </w:p>
    <w:tbl>
      <w:tblPr>
        <w:tblW w:w="0" w:type="auto"/>
        <w:tblInd w:w="155" w:type="dxa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2127"/>
        <w:gridCol w:w="992"/>
        <w:gridCol w:w="1189"/>
        <w:gridCol w:w="992"/>
        <w:gridCol w:w="1002"/>
        <w:gridCol w:w="1276"/>
        <w:gridCol w:w="1134"/>
        <w:gridCol w:w="2044"/>
      </w:tblGrid>
      <w:tr w:rsidR="00F706F7" w:rsidTr="003F646C">
        <w:trPr>
          <w:trHeight w:val="1139"/>
        </w:trPr>
        <w:tc>
          <w:tcPr>
            <w:tcW w:w="2127" w:type="dxa"/>
            <w:tcBorders>
              <w:top w:val="single" w:sz="8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</w:tcPr>
          <w:p w:rsidR="00F706F7" w:rsidRDefault="00F706F7" w:rsidP="003F646C">
            <w:pPr>
              <w:jc w:val="center"/>
            </w:pPr>
            <w:r>
              <w:rPr>
                <w:b/>
                <w:bCs/>
              </w:rPr>
              <w:t>Река-Пункт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6F7" w:rsidRDefault="00F706F7" w:rsidP="003F646C">
            <w:pPr>
              <w:jc w:val="center"/>
            </w:pPr>
            <w:r>
              <w:rPr>
                <w:b/>
                <w:bCs/>
              </w:rPr>
              <w:t>Отметка "0" поста,</w:t>
            </w:r>
          </w:p>
          <w:p w:rsidR="00F706F7" w:rsidRDefault="00F706F7" w:rsidP="003F646C">
            <w:pPr>
              <w:jc w:val="center"/>
            </w:pPr>
            <w:proofErr w:type="spellStart"/>
            <w:r>
              <w:rPr>
                <w:b/>
                <w:bCs/>
              </w:rPr>
              <w:t>мБС</w:t>
            </w:r>
            <w:proofErr w:type="spellEnd"/>
          </w:p>
        </w:tc>
        <w:tc>
          <w:tcPr>
            <w:tcW w:w="1189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6F7" w:rsidRDefault="00F706F7" w:rsidP="003F646C">
            <w:pPr>
              <w:jc w:val="center"/>
            </w:pPr>
            <w:r>
              <w:rPr>
                <w:b/>
                <w:bCs/>
              </w:rPr>
              <w:t>Уровень,</w:t>
            </w:r>
          </w:p>
          <w:p w:rsidR="00F706F7" w:rsidRDefault="00F706F7" w:rsidP="003F646C">
            <w:pPr>
              <w:jc w:val="center"/>
            </w:pPr>
            <w:r>
              <w:rPr>
                <w:b/>
                <w:bCs/>
              </w:rPr>
              <w:t>см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6F7" w:rsidRDefault="00F706F7" w:rsidP="003F646C">
            <w:pPr>
              <w:jc w:val="center"/>
            </w:pPr>
            <w:r>
              <w:rPr>
                <w:b/>
                <w:bCs/>
              </w:rPr>
              <w:t xml:space="preserve">Изменение </w:t>
            </w:r>
            <w:proofErr w:type="gramStart"/>
            <w:r>
              <w:rPr>
                <w:b/>
                <w:bCs/>
              </w:rPr>
              <w:t>за</w:t>
            </w:r>
            <w:proofErr w:type="gramEnd"/>
          </w:p>
          <w:p w:rsidR="00F706F7" w:rsidRDefault="00F706F7" w:rsidP="003F646C">
            <w:pPr>
              <w:jc w:val="center"/>
            </w:pPr>
            <w:r>
              <w:rPr>
                <w:b/>
                <w:bCs/>
              </w:rPr>
              <w:t>сутки</w:t>
            </w:r>
          </w:p>
        </w:tc>
        <w:tc>
          <w:tcPr>
            <w:tcW w:w="1002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F706F7" w:rsidRDefault="00F706F7" w:rsidP="003F646C">
            <w:pPr>
              <w:jc w:val="center"/>
            </w:pPr>
            <w:r>
              <w:rPr>
                <w:b/>
                <w:bCs/>
              </w:rPr>
              <w:t>Норма за апрель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6F7" w:rsidRDefault="00F706F7" w:rsidP="003F646C">
            <w:pPr>
              <w:jc w:val="center"/>
            </w:pPr>
            <w:r>
              <w:rPr>
                <w:b/>
                <w:bCs/>
              </w:rPr>
              <w:t>Неблагоприятная</w:t>
            </w:r>
          </w:p>
          <w:p w:rsidR="00F706F7" w:rsidRDefault="00F706F7" w:rsidP="003F646C">
            <w:pPr>
              <w:jc w:val="center"/>
            </w:pPr>
            <w:r>
              <w:rPr>
                <w:b/>
                <w:bCs/>
              </w:rPr>
              <w:t>отметка</w:t>
            </w:r>
          </w:p>
        </w:tc>
        <w:tc>
          <w:tcPr>
            <w:tcW w:w="113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F706F7" w:rsidRDefault="00F706F7" w:rsidP="003F646C">
            <w:pPr>
              <w:jc w:val="center"/>
            </w:pPr>
            <w:r>
              <w:rPr>
                <w:b/>
                <w:bCs/>
              </w:rPr>
              <w:t>Опасная</w:t>
            </w:r>
          </w:p>
          <w:p w:rsidR="00F706F7" w:rsidRDefault="00F706F7" w:rsidP="003F646C">
            <w:pPr>
              <w:jc w:val="center"/>
            </w:pPr>
            <w:r>
              <w:rPr>
                <w:b/>
                <w:bCs/>
              </w:rPr>
              <w:t>отметка</w:t>
            </w:r>
          </w:p>
        </w:tc>
        <w:tc>
          <w:tcPr>
            <w:tcW w:w="2044" w:type="dxa"/>
            <w:tcBorders>
              <w:top w:val="single" w:sz="8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</w:tcPr>
          <w:p w:rsidR="00F706F7" w:rsidRDefault="00F706F7" w:rsidP="003F646C">
            <w:pPr>
              <w:jc w:val="center"/>
            </w:pPr>
            <w:r>
              <w:rPr>
                <w:b/>
                <w:bCs/>
              </w:rPr>
              <w:t>Ледовые явления</w:t>
            </w:r>
          </w:p>
        </w:tc>
      </w:tr>
      <w:tr w:rsidR="00F706F7" w:rsidTr="003F646C">
        <w:trPr>
          <w:trHeight w:val="41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r>
              <w:t>Луга-Толмачево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30,9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211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318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620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F706F7" w:rsidTr="003F646C">
        <w:trPr>
          <w:trHeight w:val="425"/>
        </w:trPr>
        <w:tc>
          <w:tcPr>
            <w:tcW w:w="2127" w:type="dxa"/>
            <w:tcBorders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r>
              <w:t>Луга-Кингисепп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-0,06</w:t>
            </w:r>
          </w:p>
        </w:tc>
        <w:tc>
          <w:tcPr>
            <w:tcW w:w="118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127*</w:t>
            </w:r>
          </w:p>
        </w:tc>
        <w:tc>
          <w:tcPr>
            <w:tcW w:w="99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-6*</w:t>
            </w:r>
          </w:p>
        </w:tc>
        <w:tc>
          <w:tcPr>
            <w:tcW w:w="1002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298</w:t>
            </w:r>
          </w:p>
        </w:tc>
        <w:tc>
          <w:tcPr>
            <w:tcW w:w="127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680</w:t>
            </w:r>
          </w:p>
        </w:tc>
        <w:tc>
          <w:tcPr>
            <w:tcW w:w="2044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чисто;</w:t>
            </w:r>
          </w:p>
        </w:tc>
      </w:tr>
      <w:tr w:rsidR="00F706F7" w:rsidTr="003F646C">
        <w:trPr>
          <w:trHeight w:val="244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r>
              <w:t>Луга-Луга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35,08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151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227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F706F7" w:rsidTr="003F646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r>
              <w:t>Оредеж-Вырица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50,85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170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rPr>
                <w:rFonts w:ascii="Arial" w:hAnsi="Arial" w:cs="Arial"/>
              </w:rP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216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F706F7" w:rsidTr="003F646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r>
              <w:t>Оредеж-</w:t>
            </w:r>
            <w:proofErr w:type="spellStart"/>
            <w:r>
              <w:t>Чикино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91.11 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88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F706F7" w:rsidTr="003F646C">
        <w:trPr>
          <w:trHeight w:val="39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r>
              <w:t>Нарва-</w:t>
            </w:r>
            <w:proofErr w:type="spellStart"/>
            <w:r>
              <w:t>Степановщина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25,35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52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64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F706F7" w:rsidTr="003F646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r>
              <w:t>Нева-Петрокрепость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461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445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чисто;</w:t>
            </w:r>
          </w:p>
        </w:tc>
      </w:tr>
      <w:tr w:rsidR="00F706F7" w:rsidTr="003F646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roofErr w:type="spellStart"/>
            <w:r>
              <w:t>Тосна</w:t>
            </w:r>
            <w:proofErr w:type="spellEnd"/>
            <w:r>
              <w:t>-Тосно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24,69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216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336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530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610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F706F7" w:rsidTr="003F646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roofErr w:type="spellStart"/>
            <w:r>
              <w:t>Тигода</w:t>
            </w:r>
            <w:proofErr w:type="spellEnd"/>
            <w:r>
              <w:t>-Любань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28,9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203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307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470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600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F706F7" w:rsidTr="003F646C">
        <w:trPr>
          <w:trHeight w:val="515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r>
              <w:t>Сясь-</w:t>
            </w:r>
            <w:proofErr w:type="spellStart"/>
            <w:r>
              <w:t>Яхново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8,97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50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F706F7" w:rsidTr="003F646C">
        <w:trPr>
          <w:trHeight w:val="37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r>
              <w:t>Дымка-</w:t>
            </w:r>
            <w:proofErr w:type="spellStart"/>
            <w:r>
              <w:t>Домачево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58,02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rPr>
                <w:rFonts w:ascii="Arial" w:hAnsi="Arial" w:cs="Arial"/>
              </w:rPr>
              <w:t>147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rPr>
                <w:rFonts w:ascii="Arial" w:hAnsi="Arial" w:cs="Arial"/>
              </w:rPr>
              <w:t>4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чисто;</w:t>
            </w:r>
          </w:p>
        </w:tc>
      </w:tr>
      <w:tr w:rsidR="00F706F7" w:rsidTr="003F646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roofErr w:type="spellStart"/>
            <w:r>
              <w:t>Тихвинка-Горелуха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28,11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168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314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650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чисто;</w:t>
            </w:r>
          </w:p>
        </w:tc>
      </w:tr>
      <w:tr w:rsidR="00F706F7" w:rsidTr="003F646C">
        <w:trPr>
          <w:trHeight w:val="369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roofErr w:type="spellStart"/>
            <w:r>
              <w:t>Тихвинка</w:t>
            </w:r>
            <w:proofErr w:type="spellEnd"/>
            <w:r>
              <w:t>-Тихвин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32,58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8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249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450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500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чисто;</w:t>
            </w:r>
          </w:p>
        </w:tc>
      </w:tr>
      <w:tr w:rsidR="00F706F7" w:rsidTr="003F646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roofErr w:type="gramStart"/>
            <w:r>
              <w:t>Паша-Пашский</w:t>
            </w:r>
            <w:proofErr w:type="gramEnd"/>
            <w:r>
              <w:t xml:space="preserve"> Перевоз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2,69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234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259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rPr>
                <w:lang w:val="en-US"/>
              </w:rPr>
              <w:t>4</w:t>
            </w:r>
            <w:r>
              <w:t>5</w:t>
            </w:r>
            <w:r>
              <w:rPr>
                <w:lang w:val="en-US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F706F7" w:rsidTr="003F646C">
        <w:trPr>
          <w:trHeight w:val="513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r>
              <w:t>Паша-Дуброво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39,83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138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0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219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F706F7" w:rsidTr="003F646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r>
              <w:t>Паша-Часовенское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3,52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293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414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760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790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F706F7" w:rsidTr="003F646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roofErr w:type="spellStart"/>
            <w:r>
              <w:t>Капша</w:t>
            </w:r>
            <w:proofErr w:type="spellEnd"/>
            <w:r>
              <w:t>-Еремина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49,57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135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7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172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F706F7" w:rsidTr="003F646C">
        <w:trPr>
          <w:trHeight w:val="41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r>
              <w:t>Оять-</w:t>
            </w:r>
            <w:proofErr w:type="spellStart"/>
            <w:r>
              <w:t>Мининская</w:t>
            </w:r>
            <w:proofErr w:type="spellEnd"/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125,74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132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-5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156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rPr>
                <w:lang w:val="en-US"/>
              </w:rPr>
              <w:t>4</w:t>
            </w:r>
            <w:r>
              <w:t>2</w:t>
            </w:r>
            <w:r>
              <w:rPr>
                <w:lang w:val="en-US"/>
              </w:rPr>
              <w:t>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навалы льда на берегах;</w:t>
            </w:r>
          </w:p>
        </w:tc>
      </w:tr>
      <w:tr w:rsidR="00F706F7" w:rsidTr="003F646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r>
              <w:t>Оять-Акулова Гора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8,93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193*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-5*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241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550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F706F7" w:rsidTr="003F646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r>
              <w:t>Н.Л.К.-Свирица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498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3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497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570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600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F706F7" w:rsidTr="003F646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r>
              <w:t>С.Л.К.-</w:t>
            </w:r>
            <w:proofErr w:type="spellStart"/>
            <w:r>
              <w:t>Сясьские</w:t>
            </w:r>
            <w:proofErr w:type="spellEnd"/>
            <w:r>
              <w:t xml:space="preserve"> </w:t>
            </w:r>
            <w:r>
              <w:lastRenderedPageBreak/>
              <w:t>Рядки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lastRenderedPageBreak/>
              <w:t>0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478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475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F706F7" w:rsidTr="003F646C">
        <w:trPr>
          <w:trHeight w:val="261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roofErr w:type="spellStart"/>
            <w:r>
              <w:lastRenderedPageBreak/>
              <w:t>оз</w:t>
            </w:r>
            <w:proofErr w:type="gramStart"/>
            <w:r>
              <w:t>.О</w:t>
            </w:r>
            <w:proofErr w:type="gramEnd"/>
            <w:r>
              <w:t>нежское</w:t>
            </w:r>
            <w:proofErr w:type="spellEnd"/>
            <w:r>
              <w:t xml:space="preserve">-Вознесенье 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31,8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118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-1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111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rPr>
                <w:lang w:val="en-US"/>
              </w:rP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  <w:tr w:rsidR="00F706F7" w:rsidTr="003F646C">
        <w:trPr>
          <w:trHeight w:val="300"/>
        </w:trPr>
        <w:tc>
          <w:tcPr>
            <w:tcW w:w="2127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roofErr w:type="spellStart"/>
            <w:r>
              <w:t>Пчевж</w:t>
            </w:r>
            <w:proofErr w:type="gramStart"/>
            <w:r>
              <w:t>а</w:t>
            </w:r>
            <w:proofErr w:type="spellEnd"/>
            <w:r>
              <w:t>-</w:t>
            </w:r>
            <w:proofErr w:type="gramEnd"/>
            <w:r>
              <w:t xml:space="preserve"> Белая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18,92</w:t>
            </w:r>
          </w:p>
        </w:tc>
        <w:tc>
          <w:tcPr>
            <w:tcW w:w="118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66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-2</w:t>
            </w:r>
          </w:p>
        </w:tc>
        <w:tc>
          <w:tcPr>
            <w:tcW w:w="10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308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>-</w:t>
            </w:r>
          </w:p>
        </w:tc>
        <w:tc>
          <w:tcPr>
            <w:tcW w:w="20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F706F7" w:rsidRDefault="00F706F7" w:rsidP="003F646C">
            <w:pPr>
              <w:jc w:val="center"/>
            </w:pPr>
            <w:r>
              <w:t xml:space="preserve">Нет </w:t>
            </w:r>
            <w:proofErr w:type="spellStart"/>
            <w:proofErr w:type="gramStart"/>
            <w:r>
              <w:t>св</w:t>
            </w:r>
            <w:proofErr w:type="spellEnd"/>
            <w:proofErr w:type="gramEnd"/>
          </w:p>
        </w:tc>
      </w:tr>
    </w:tbl>
    <w:p w:rsidR="00F706F7" w:rsidRDefault="00F706F7" w:rsidP="00F706F7">
      <w:pPr>
        <w:ind w:left="-460"/>
        <w:jc w:val="center"/>
      </w:pPr>
    </w:p>
    <w:p w:rsidR="00F706F7" w:rsidRDefault="00F706F7" w:rsidP="00F706F7">
      <w:pPr>
        <w:ind w:firstLine="709"/>
        <w:jc w:val="both"/>
      </w:pP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3.1. Опасные гидрологические явления: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F706F7" w:rsidRDefault="00F706F7" w:rsidP="00F706F7">
      <w:pPr>
        <w:jc w:val="both"/>
      </w:pPr>
      <w:r>
        <w:rPr>
          <w:rFonts w:eastAsia="Arial"/>
          <w:bCs/>
          <w:iCs/>
          <w:color w:val="000000"/>
          <w:spacing w:val="-4"/>
          <w:sz w:val="24"/>
          <w:szCs w:val="24"/>
          <w:lang w:eastAsia="ar-SA"/>
        </w:rPr>
        <w:tab/>
      </w:r>
      <w:r>
        <w:rPr>
          <w:rFonts w:eastAsia="Lucida Sans Unicode"/>
          <w:b/>
          <w:color w:val="000000"/>
          <w:sz w:val="24"/>
          <w:szCs w:val="24"/>
        </w:rPr>
        <w:t xml:space="preserve">3.2. Неблагоприятные гидрологические явления: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не прогнозируются.</w:t>
      </w:r>
    </w:p>
    <w:p w:rsidR="00F706F7" w:rsidRDefault="00F706F7" w:rsidP="00F706F7">
      <w:pPr>
        <w:tabs>
          <w:tab w:val="left" w:pos="567"/>
        </w:tabs>
        <w:ind w:firstLine="709"/>
        <w:jc w:val="both"/>
      </w:pPr>
      <w:r>
        <w:rPr>
          <w:b/>
          <w:bCs/>
          <w:color w:val="000000"/>
          <w:sz w:val="24"/>
          <w:szCs w:val="24"/>
        </w:rPr>
        <w:t>4. Биолого-социальная обстановка:</w:t>
      </w:r>
    </w:p>
    <w:p w:rsidR="00F706F7" w:rsidRDefault="00F706F7" w:rsidP="00F706F7">
      <w:pPr>
        <w:widowControl w:val="0"/>
        <w:tabs>
          <w:tab w:val="left" w:pos="567"/>
        </w:tabs>
        <w:overflowPunct w:val="0"/>
        <w:autoSpaceDE w:val="0"/>
        <w:jc w:val="both"/>
        <w:textAlignment w:val="baseline"/>
      </w:pPr>
      <w:r>
        <w:rPr>
          <w:bCs/>
          <w:color w:val="000000"/>
          <w:spacing w:val="-4"/>
          <w:sz w:val="24"/>
          <w:szCs w:val="24"/>
          <w:lang w:eastAsia="ar-SA"/>
        </w:rPr>
        <w:t xml:space="preserve">            </w:t>
      </w:r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По состоянию на 15 апреля 2025 года на территории Ленинградской области  зарегистрировано  284 409 случаев заражения </w:t>
      </w:r>
      <w:proofErr w:type="spellStart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>коронавирусной</w:t>
      </w:r>
      <w:proofErr w:type="spellEnd"/>
      <w:r>
        <w:rPr>
          <w:rFonts w:eastAsia="Arial"/>
          <w:bCs/>
          <w:color w:val="000000"/>
          <w:spacing w:val="-4"/>
          <w:sz w:val="24"/>
          <w:szCs w:val="24"/>
          <w:lang w:eastAsia="ar-SA"/>
        </w:rPr>
        <w:t xml:space="preserve"> инфекцией, 280 786 человек выписаны, 3 520 летальных исходов.</w:t>
      </w:r>
    </w:p>
    <w:p w:rsidR="00F706F7" w:rsidRDefault="00F706F7" w:rsidP="00F706F7">
      <w:pPr>
        <w:ind w:firstLine="709"/>
        <w:jc w:val="both"/>
      </w:pPr>
      <w:r>
        <w:rPr>
          <w:b/>
          <w:bCs/>
          <w:color w:val="000000"/>
          <w:sz w:val="24"/>
          <w:szCs w:val="24"/>
        </w:rPr>
        <w:t xml:space="preserve">5. </w:t>
      </w:r>
      <w:proofErr w:type="spellStart"/>
      <w:r>
        <w:rPr>
          <w:b/>
          <w:bCs/>
          <w:color w:val="000000"/>
          <w:sz w:val="24"/>
          <w:szCs w:val="24"/>
        </w:rPr>
        <w:t>Лесопожарная</w:t>
      </w:r>
      <w:proofErr w:type="spellEnd"/>
      <w:r>
        <w:rPr>
          <w:b/>
          <w:bCs/>
          <w:color w:val="000000"/>
          <w:sz w:val="24"/>
          <w:szCs w:val="24"/>
        </w:rPr>
        <w:t xml:space="preserve"> обстановка:</w:t>
      </w:r>
    </w:p>
    <w:p w:rsidR="00F706F7" w:rsidRDefault="00F706F7" w:rsidP="00F706F7">
      <w:pPr>
        <w:pStyle w:val="a7"/>
        <w:spacing w:after="0" w:line="240" w:lineRule="auto"/>
        <w:jc w:val="both"/>
      </w:pPr>
      <w:r>
        <w:tab/>
      </w:r>
      <w:r>
        <w:rPr>
          <w:i/>
          <w:iCs/>
          <w:color w:val="000000"/>
          <w:sz w:val="24"/>
          <w:szCs w:val="24"/>
        </w:rPr>
        <w:t xml:space="preserve">С 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11</w:t>
      </w:r>
      <w:r>
        <w:rPr>
          <w:i/>
          <w:iCs/>
          <w:color w:val="000000"/>
          <w:sz w:val="24"/>
          <w:szCs w:val="24"/>
        </w:rPr>
        <w:t>.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10</w:t>
      </w:r>
      <w:r>
        <w:rPr>
          <w:i/>
          <w:iCs/>
          <w:color w:val="000000"/>
          <w:sz w:val="24"/>
          <w:szCs w:val="24"/>
        </w:rPr>
        <w:t xml:space="preserve">.2024 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установлено окончание пожароопасного сезона в лесах  на землях лесного фонда Ленинградской области</w:t>
      </w:r>
      <w:r>
        <w:rPr>
          <w:i/>
          <w:iCs/>
          <w:color w:val="000000"/>
          <w:sz w:val="24"/>
          <w:szCs w:val="24"/>
        </w:rPr>
        <w:t xml:space="preserve"> (Приказ Комитета по природным ресурсам Ленинградской области от 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11</w:t>
      </w:r>
      <w:r>
        <w:rPr>
          <w:i/>
          <w:iCs/>
          <w:color w:val="000000"/>
          <w:sz w:val="24"/>
          <w:szCs w:val="24"/>
        </w:rPr>
        <w:t>.10.2024 №</w:t>
      </w:r>
      <w:r>
        <w:rPr>
          <w:rFonts w:eastAsia="Calibri"/>
          <w:i/>
          <w:iCs/>
          <w:color w:val="000000"/>
          <w:sz w:val="24"/>
          <w:szCs w:val="24"/>
          <w:lang w:eastAsia="ru-RU"/>
        </w:rPr>
        <w:t>18</w:t>
      </w:r>
      <w:r>
        <w:rPr>
          <w:i/>
          <w:iCs/>
          <w:color w:val="000000"/>
          <w:sz w:val="24"/>
          <w:szCs w:val="24"/>
        </w:rPr>
        <w:t>).</w:t>
      </w:r>
    </w:p>
    <w:p w:rsidR="00F706F7" w:rsidRDefault="00F706F7" w:rsidP="00F706F7">
      <w:pPr>
        <w:pStyle w:val="a7"/>
        <w:spacing w:after="0" w:line="240" w:lineRule="auto"/>
        <w:jc w:val="both"/>
      </w:pP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ab/>
        <w:t xml:space="preserve">С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23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.10.2024 года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снят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 особый противопожарный режим на территории Ленинградской области (постановление Правительства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Ленинградской области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 №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721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 xml:space="preserve"> от 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22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.</w:t>
      </w:r>
      <w:r>
        <w:rPr>
          <w:rFonts w:eastAsia="Calibri"/>
          <w:bCs/>
          <w:i/>
          <w:iCs/>
          <w:color w:val="000000"/>
          <w:spacing w:val="-4"/>
          <w:sz w:val="24"/>
          <w:szCs w:val="24"/>
          <w:bdr w:val="none" w:sz="0" w:space="0" w:color="000000"/>
          <w:lang w:eastAsia="ru-RU"/>
        </w:rPr>
        <w:t>10</w:t>
      </w:r>
      <w:r>
        <w:rPr>
          <w:rFonts w:eastAsia="Arial"/>
          <w:bCs/>
          <w:i/>
          <w:iCs/>
          <w:color w:val="000000"/>
          <w:spacing w:val="-4"/>
          <w:kern w:val="2"/>
          <w:sz w:val="24"/>
          <w:szCs w:val="24"/>
          <w:bdr w:val="none" w:sz="0" w:space="0" w:color="000000"/>
          <w:lang w:eastAsia="ar-SA"/>
        </w:rPr>
        <w:t>.2024).</w:t>
      </w:r>
    </w:p>
    <w:p w:rsidR="00F706F7" w:rsidRDefault="00F706F7" w:rsidP="00F706F7">
      <w:pPr>
        <w:ind w:firstLine="709"/>
        <w:jc w:val="both"/>
        <w:rPr>
          <w:rFonts w:eastAsia="Arial Unicode MS"/>
          <w:b/>
          <w:bCs/>
          <w:color w:val="000000"/>
          <w:spacing w:val="-4"/>
          <w:sz w:val="24"/>
          <w:szCs w:val="24"/>
        </w:rPr>
      </w:pPr>
    </w:p>
    <w:p w:rsidR="00F706F7" w:rsidRDefault="00F706F7" w:rsidP="00F706F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 Прогноз чрезвычайных ситуаций.</w:t>
      </w:r>
    </w:p>
    <w:p w:rsidR="00F706F7" w:rsidRDefault="00F706F7" w:rsidP="00F706F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6.1. Природные и природно-техногенные ЧС:</w:t>
      </w:r>
    </w:p>
    <w:p w:rsidR="00F706F7" w:rsidRDefault="00F706F7" w:rsidP="00F706F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</w:rPr>
        <w:t>- повышается вероятность возникновения пожаров, связанных с палами сухой растительности (Источник — неосторожное обращение с огнем);</w:t>
      </w:r>
    </w:p>
    <w:p w:rsidR="00F706F7" w:rsidRDefault="00F706F7" w:rsidP="00F706F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 сохраняется вероятность провалов людей и техники </w:t>
      </w:r>
      <w:r>
        <w:rPr>
          <w:color w:val="000000"/>
          <w:spacing w:val="-4"/>
          <w:sz w:val="24"/>
          <w:szCs w:val="24"/>
          <w:lang w:eastAsia="ar-SA"/>
        </w:rPr>
        <w:t>под  лед водоемов Ленинградской области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повышение</w:t>
      </w:r>
      <w:r>
        <w:rPr>
          <w:b/>
          <w:bCs/>
          <w:color w:val="000000"/>
          <w:kern w:val="2"/>
          <w:sz w:val="24"/>
          <w:szCs w:val="24"/>
        </w:rPr>
        <w:t xml:space="preserve"> температуры воздуха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);</w:t>
      </w:r>
    </w:p>
    <w:p w:rsidR="00F706F7" w:rsidRDefault="00F706F7" w:rsidP="00F706F7">
      <w:pPr>
        <w:widowControl w:val="0"/>
        <w:tabs>
          <w:tab w:val="left" w:pos="284"/>
        </w:tabs>
        <w:overflowPunct w:val="0"/>
        <w:autoSpaceDE w:val="0"/>
        <w:snapToGrid w:val="0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val="x-none" w:eastAsia="ar-SA"/>
        </w:rPr>
        <w:tab/>
      </w:r>
      <w:r>
        <w:rPr>
          <w:b/>
          <w:bCs/>
          <w:color w:val="000000"/>
          <w:spacing w:val="-4"/>
          <w:sz w:val="24"/>
          <w:szCs w:val="24"/>
          <w:lang w:val="x-none" w:eastAsia="ar-SA"/>
        </w:rPr>
        <w:tab/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 увеличения количества пострадавших на реках и озёрах Ленинградской области, а также заблудившихся в лесах Ленинградской области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нарушение правил безопасности в лесах и на воде);</w:t>
      </w:r>
    </w:p>
    <w:p w:rsidR="00F706F7" w:rsidRDefault="00F706F7" w:rsidP="00F706F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  сохраняется</w:t>
      </w:r>
      <w:r>
        <w:rPr>
          <w:color w:val="000000"/>
          <w:spacing w:val="-4"/>
          <w:sz w:val="24"/>
          <w:szCs w:val="24"/>
          <w:lang w:eastAsia="ar-SA"/>
        </w:rPr>
        <w:t xml:space="preserve"> вероятность возникновения острых респираторных вирусных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706F7" w:rsidRDefault="00F706F7" w:rsidP="00F706F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>-  существует</w:t>
      </w:r>
      <w:r>
        <w:rPr>
          <w:bCs/>
          <w:color w:val="000000"/>
          <w:spacing w:val="-4"/>
          <w:sz w:val="24"/>
          <w:szCs w:val="24"/>
          <w:lang w:eastAsia="ar-SA"/>
        </w:rPr>
        <w:t xml:space="preserve"> вероятность</w:t>
      </w:r>
      <w:r>
        <w:rPr>
          <w:color w:val="000000"/>
          <w:sz w:val="24"/>
          <w:szCs w:val="24"/>
        </w:rPr>
        <w:t xml:space="preserve"> выявления завозных случаев опасных инфекционных и вирусных заболеваний (в том числе новая </w:t>
      </w:r>
      <w:proofErr w:type="spellStart"/>
      <w:r>
        <w:rPr>
          <w:color w:val="000000"/>
          <w:sz w:val="24"/>
          <w:szCs w:val="24"/>
        </w:rPr>
        <w:t>коронавирусная</w:t>
      </w:r>
      <w:proofErr w:type="spellEnd"/>
      <w:r>
        <w:rPr>
          <w:color w:val="000000"/>
          <w:sz w:val="24"/>
          <w:szCs w:val="24"/>
        </w:rPr>
        <w:t xml:space="preserve"> инфекция) 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(Источник – посещение гражданами РФ различных стран, в том числе тропического региона</w:t>
      </w:r>
      <w:r>
        <w:rPr>
          <w:b/>
          <w:color w:val="000000"/>
          <w:sz w:val="24"/>
          <w:szCs w:val="24"/>
        </w:rPr>
        <w:t>);</w:t>
      </w:r>
    </w:p>
    <w:p w:rsidR="00F706F7" w:rsidRDefault="00F706F7" w:rsidP="00F706F7">
      <w:pPr>
        <w:tabs>
          <w:tab w:val="left" w:pos="284"/>
        </w:tabs>
        <w:ind w:firstLine="709"/>
        <w:jc w:val="both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-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существует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>вероятность возникновения случаев эпидемических вспышек острых кишечных инфекций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завоз и несанкционированная продажа некачественных овощей и фруктов, нарушение санитарно-гигиенических норм</w:t>
      </w:r>
      <w:r>
        <w:rPr>
          <w:b/>
          <w:color w:val="000000"/>
          <w:sz w:val="24"/>
          <w:szCs w:val="24"/>
        </w:rPr>
        <w:t>);</w:t>
      </w:r>
    </w:p>
    <w:p w:rsidR="00F706F7" w:rsidRDefault="00F706F7" w:rsidP="00F706F7">
      <w:pPr>
        <w:tabs>
          <w:tab w:val="left" w:pos="284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- существует в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озможность возникновения случаев инфекционных заболеваний животных, в том числе африканской чумой свиней и бешенством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– попадание возбудителей с территории других субъектов РФ);</w:t>
      </w:r>
    </w:p>
    <w:p w:rsidR="00F706F7" w:rsidRDefault="00F706F7" w:rsidP="00F706F7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- повышается вероятность выявления случаев клещевого энцефалита и </w:t>
      </w:r>
      <w:proofErr w:type="spellStart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боррелиоза</w:t>
      </w:r>
      <w:proofErr w:type="spellEnd"/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- активизация жизнедеятельности клещей, сезон отдыха населения);</w:t>
      </w:r>
    </w:p>
    <w:p w:rsidR="00F706F7" w:rsidRDefault="00F706F7" w:rsidP="00F706F7">
      <w:pPr>
        <w:widowControl w:val="0"/>
        <w:tabs>
          <w:tab w:val="left" w:pos="284"/>
        </w:tabs>
        <w:overflowPunct w:val="0"/>
        <w:autoSpaceDE w:val="0"/>
        <w:jc w:val="both"/>
        <w:textAlignment w:val="baseline"/>
      </w:pP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     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- существует вероятность подтоплений </w:t>
      </w:r>
      <w:proofErr w:type="spellStart"/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придворовых</w:t>
      </w:r>
      <w:proofErr w:type="spellEnd"/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 xml:space="preserve"> территорий, участков дорог,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ar-SA"/>
        </w:rPr>
        <w:t>пониженных участков местности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 xml:space="preserve"> (Источник — снеготаяние,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нарушение работы систем водоотведения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).</w:t>
      </w:r>
    </w:p>
    <w:p w:rsidR="00F706F7" w:rsidRDefault="00F706F7" w:rsidP="00F706F7">
      <w:pPr>
        <w:widowControl w:val="0"/>
        <w:tabs>
          <w:tab w:val="left" w:pos="284"/>
        </w:tabs>
        <w:overflowPunct w:val="0"/>
        <w:autoSpaceDE w:val="0"/>
        <w:ind w:firstLine="709"/>
        <w:jc w:val="both"/>
        <w:textAlignment w:val="baseline"/>
      </w:pPr>
    </w:p>
    <w:p w:rsidR="00F706F7" w:rsidRDefault="00F706F7" w:rsidP="00F706F7">
      <w:pPr>
        <w:tabs>
          <w:tab w:val="left" w:pos="567"/>
        </w:tabs>
        <w:ind w:firstLine="567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6.2. Техногенные ЧС:</w:t>
      </w:r>
    </w:p>
    <w:p w:rsidR="00F706F7" w:rsidRDefault="00F706F7" w:rsidP="00F706F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происшествий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связанных с ДТП, в том числе с участием детей, перекрытием движения по автотрассам, затруднениями в движении на автодорогах и, особенно, на опасных участках дорог Ленинградской области и автотрассе М-10 «Россия»: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626-628 км,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Тосненский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667- 669 км, А-181 «Скандинавия»: Выборгский район 113-115 км, 119-122 км, 135-136 км, Р-21 «Кола»: Всеволожский район 20-26 км, 28-30 км, Кировский район 40-42 км, 45-53 км, 66-75 км, Волховский район 97-99 км, 121-124 км, Р-23 «Санкт-Петербург - Псков»: </w:t>
      </w:r>
      <w:proofErr w:type="spellStart"/>
      <w:r>
        <w:rPr>
          <w:rFonts w:eastAsia="Arial Unicode MS"/>
          <w:bCs/>
          <w:color w:val="000000"/>
          <w:spacing w:val="-4"/>
          <w:sz w:val="24"/>
          <w:szCs w:val="24"/>
        </w:rPr>
        <w:t>Лужский</w:t>
      </w:r>
      <w:proofErr w:type="spell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район 133-134 км;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(Источник – загруженность автотрасс, нарушения скоростного режима, низкое качество дорожного полотна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706F7" w:rsidRDefault="00F706F7" w:rsidP="00F706F7">
      <w:pPr>
        <w:tabs>
          <w:tab w:val="left" w:pos="8166"/>
        </w:tabs>
        <w:ind w:firstLine="709"/>
        <w:jc w:val="both"/>
      </w:pPr>
      <w:proofErr w:type="gramStart"/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0,4) </w:t>
      </w:r>
      <w:r>
        <w:rPr>
          <w:rFonts w:eastAsia="Arial Unicode MS"/>
          <w:color w:val="000000"/>
          <w:spacing w:val="-4"/>
          <w:sz w:val="24"/>
          <w:szCs w:val="24"/>
        </w:rPr>
        <w:t>возникновения происшествий на акваториях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нарушения мер безопасности на воде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 xml:space="preserve">; </w:t>
      </w:r>
      <w:proofErr w:type="gramEnd"/>
    </w:p>
    <w:p w:rsidR="00F706F7" w:rsidRDefault="00F706F7" w:rsidP="00F706F7">
      <w:pPr>
        <w:tabs>
          <w:tab w:val="left" w:pos="8166"/>
        </w:tabs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0,2) </w:t>
      </w:r>
      <w:r>
        <w:rPr>
          <w:rFonts w:eastAsia="Arial Unicode MS"/>
          <w:color w:val="000000"/>
          <w:spacing w:val="-4"/>
          <w:sz w:val="24"/>
          <w:szCs w:val="24"/>
        </w:rPr>
        <w:t>авиапроисшествий, изменения в расписании воздушных судов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технические неисправности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>)</w:t>
      </w:r>
      <w:r>
        <w:rPr>
          <w:rFonts w:eastAsia="Arial"/>
          <w:b/>
          <w:bCs/>
          <w:color w:val="000000"/>
          <w:spacing w:val="-4"/>
          <w:sz w:val="24"/>
          <w:szCs w:val="24"/>
          <w:lang w:eastAsia="ar-SA"/>
        </w:rPr>
        <w:t>;</w:t>
      </w:r>
    </w:p>
    <w:p w:rsidR="00F706F7" w:rsidRDefault="00F706F7" w:rsidP="00F706F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lastRenderedPageBreak/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b/>
          <w:bCs/>
          <w:color w:val="000000"/>
          <w:spacing w:val="-4"/>
          <w:sz w:val="24"/>
          <w:szCs w:val="24"/>
          <w:lang w:eastAsia="ar-SA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</w:rPr>
        <w:t>вероятность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(до 0,3) </w:t>
      </w:r>
      <w:r>
        <w:rPr>
          <w:rFonts w:eastAsia="Arial Unicode MS"/>
          <w:color w:val="000000"/>
          <w:spacing w:val="-4"/>
          <w:sz w:val="24"/>
          <w:szCs w:val="24"/>
        </w:rPr>
        <w:t>происшествий и аварий на железнодорожном транспорте на территории Ленинградской области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 (Источник – нарушение правил эксплуатации железнодорожного транспорта, неисправность путей, дефекты оборудования</w:t>
      </w:r>
      <w:r>
        <w:rPr>
          <w:rFonts w:eastAsia="Arial Unicode MS"/>
          <w:b/>
          <w:bCs/>
          <w:iCs/>
          <w:color w:val="000000"/>
          <w:spacing w:val="-4"/>
          <w:sz w:val="24"/>
          <w:szCs w:val="24"/>
        </w:rPr>
        <w:t>);</w:t>
      </w:r>
    </w:p>
    <w:p w:rsidR="00F706F7" w:rsidRDefault="00F706F7" w:rsidP="00F706F7">
      <w:pPr>
        <w:ind w:firstLine="709"/>
        <w:jc w:val="both"/>
      </w:pPr>
      <w:r>
        <w:rPr>
          <w:rFonts w:eastAsia="Arial Unicode MS"/>
          <w:color w:val="000000"/>
          <w:spacing w:val="-4"/>
          <w:sz w:val="24"/>
          <w:szCs w:val="24"/>
        </w:rPr>
        <w:t xml:space="preserve">-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повреждений (замыканий, обрывов) на ЛЭП, ТП и </w:t>
      </w:r>
      <w:proofErr w:type="gramStart"/>
      <w:r>
        <w:rPr>
          <w:rFonts w:eastAsia="Arial Unicode MS"/>
          <w:bCs/>
          <w:color w:val="000000"/>
          <w:spacing w:val="-4"/>
          <w:sz w:val="24"/>
          <w:szCs w:val="24"/>
        </w:rPr>
        <w:t>линиях</w:t>
      </w:r>
      <w:proofErr w:type="gramEnd"/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связи, объектов экономики, транспорта и жилого фонда. Возможны нарушения жизнеобеспечения населения в связи с авариями на объектах электроснабжения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en-US"/>
        </w:rPr>
        <w:t>(Источник – изношенность сетей, повышение нагрузки на сети);</w:t>
      </w:r>
    </w:p>
    <w:p w:rsidR="00F706F7" w:rsidRDefault="00F706F7" w:rsidP="00F706F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  <w:lang w:eastAsia="en-US"/>
        </w:rPr>
        <w:t xml:space="preserve"> </w:t>
      </w:r>
      <w:r>
        <w:rPr>
          <w:rFonts w:eastAsia="Arial Unicode MS"/>
          <w:color w:val="000000"/>
          <w:spacing w:val="-4"/>
          <w:sz w:val="24"/>
          <w:szCs w:val="24"/>
          <w:lang w:eastAsia="en-US"/>
        </w:rPr>
        <w:t>вероятность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(до 0,4) 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возникновения аварий на объектах ЖКХ на всей территории Ленинградской области, нарушений жизнеобеспечения населения в связи с авариями на объектах водо- и теплоснабжения (нарушение работы сетей и в связи с отключениями энергоснабжения) </w:t>
      </w:r>
      <w:r>
        <w:rPr>
          <w:rFonts w:eastAsia="Arial Unicode MS"/>
          <w:b/>
          <w:bCs/>
          <w:color w:val="000000"/>
          <w:spacing w:val="-4"/>
          <w:sz w:val="24"/>
          <w:szCs w:val="24"/>
          <w:lang w:eastAsia="ar-SA"/>
        </w:rPr>
        <w:t>(Источник – изношенность сетей);</w:t>
      </w:r>
    </w:p>
    <w:p w:rsidR="00F706F7" w:rsidRDefault="00F706F7" w:rsidP="00F706F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>-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</w:t>
      </w:r>
      <w:r>
        <w:rPr>
          <w:b/>
          <w:bCs/>
          <w:color w:val="000000"/>
          <w:spacing w:val="-4"/>
          <w:sz w:val="24"/>
          <w:szCs w:val="24"/>
          <w:lang w:val="x-none"/>
        </w:rPr>
        <w:t>сохраняется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вероятность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(до 0,5)</w:t>
      </w:r>
      <w:r>
        <w:rPr>
          <w:rFonts w:eastAsia="Arial Unicode MS"/>
          <w:bCs/>
          <w:color w:val="000000"/>
          <w:spacing w:val="-4"/>
          <w:sz w:val="24"/>
          <w:szCs w:val="24"/>
        </w:rPr>
        <w:t xml:space="preserve"> возникновения техногенных пожаров и взрывов бытового газа на территории субъекта </w:t>
      </w:r>
      <w:r>
        <w:rPr>
          <w:rFonts w:eastAsia="Arial Unicode MS"/>
          <w:b/>
          <w:bCs/>
          <w:color w:val="000000"/>
          <w:spacing w:val="-4"/>
          <w:sz w:val="24"/>
          <w:szCs w:val="24"/>
        </w:rPr>
        <w:t>(Источник – изношенность оборудования, нарушение техники безопасности при использовании электрических и газовых приборов, а также пиротехники);</w:t>
      </w:r>
    </w:p>
    <w:p w:rsidR="00F706F7" w:rsidRDefault="00F706F7" w:rsidP="00F706F7">
      <w:pPr>
        <w:ind w:firstLine="709"/>
        <w:jc w:val="both"/>
      </w:pPr>
      <w:r>
        <w:rPr>
          <w:rFonts w:eastAsia="Arial Unicode MS"/>
          <w:b/>
          <w:bCs/>
          <w:color w:val="000000"/>
          <w:spacing w:val="-4"/>
          <w:sz w:val="24"/>
          <w:szCs w:val="24"/>
        </w:rPr>
        <w:t xml:space="preserve">- </w:t>
      </w:r>
      <w:r>
        <w:rPr>
          <w:rFonts w:eastAsia="Arial Unicode MS"/>
          <w:color w:val="000000"/>
          <w:spacing w:val="-4"/>
          <w:sz w:val="24"/>
          <w:szCs w:val="24"/>
        </w:rPr>
        <w:t>существует вероятность обнаружения взрывоопасных предметов и неразорвавшихся снарядов времен ВОВ.</w:t>
      </w:r>
    </w:p>
    <w:p w:rsidR="00F706F7" w:rsidRDefault="00F706F7" w:rsidP="00F706F7">
      <w:pPr>
        <w:pStyle w:val="BodyText22"/>
        <w:ind w:firstLine="709"/>
        <w:rPr>
          <w:shd w:val="clear" w:color="auto" w:fill="FFFF00"/>
        </w:rPr>
      </w:pPr>
    </w:p>
    <w:p w:rsidR="00F706F7" w:rsidRDefault="00F706F7" w:rsidP="00F706F7">
      <w:pPr>
        <w:ind w:firstLine="709"/>
        <w:jc w:val="both"/>
      </w:pPr>
      <w:r>
        <w:rPr>
          <w:b/>
          <w:color w:val="000000"/>
          <w:sz w:val="24"/>
          <w:szCs w:val="24"/>
        </w:rPr>
        <w:t>7. Рекомендации по предупреждению возможных рисков ЧС Ф и ТП РСЧС.</w:t>
      </w:r>
    </w:p>
    <w:p w:rsidR="00F706F7" w:rsidRDefault="00F706F7" w:rsidP="00F706F7">
      <w:pPr>
        <w:tabs>
          <w:tab w:val="left" w:pos="567"/>
        </w:tabs>
        <w:ind w:firstLine="709"/>
        <w:jc w:val="both"/>
      </w:pPr>
      <w:r>
        <w:rPr>
          <w:rFonts w:eastAsia="font337"/>
          <w:bCs/>
          <w:color w:val="000000"/>
          <w:sz w:val="24"/>
          <w:szCs w:val="24"/>
        </w:rPr>
        <w:t xml:space="preserve">В целях предупреждения ЧС, аварий и происшествий главам администраций муниципальных образований области рекомендуется: </w:t>
      </w:r>
    </w:p>
    <w:p w:rsidR="00F706F7" w:rsidRDefault="00F706F7" w:rsidP="00F706F7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бытовых пожаров:</w:t>
      </w:r>
    </w:p>
    <w:p w:rsidR="00F706F7" w:rsidRDefault="00F706F7" w:rsidP="00F706F7">
      <w:pPr>
        <w:numPr>
          <w:ilvl w:val="0"/>
          <w:numId w:val="1"/>
        </w:numPr>
        <w:tabs>
          <w:tab w:val="left" w:pos="284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отделам надзорной деятельности провести внеплановые проверки противопожарного состояния в детских оздоровительных лагерях. Уделить особое внимание выявлению и устранению нарушений.</w:t>
      </w:r>
    </w:p>
    <w:p w:rsidR="00F706F7" w:rsidRDefault="00F706F7" w:rsidP="00F706F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proofErr w:type="gramStart"/>
      <w:r>
        <w:rPr>
          <w:color w:val="000000"/>
          <w:sz w:val="24"/>
          <w:szCs w:val="24"/>
        </w:rPr>
        <w:t>с</w:t>
      </w:r>
      <w:proofErr w:type="gramEnd"/>
      <w:r>
        <w:rPr>
          <w:color w:val="000000"/>
          <w:sz w:val="24"/>
          <w:szCs w:val="24"/>
        </w:rPr>
        <w:t xml:space="preserve">овместно с жилищно-эксплуатационными организациями и иными заинтересованными организациями провести проверки (ревизии) состояния жилищного фонда, в </w:t>
      </w:r>
      <w:proofErr w:type="spellStart"/>
      <w:r>
        <w:rPr>
          <w:color w:val="000000"/>
          <w:sz w:val="24"/>
          <w:szCs w:val="24"/>
        </w:rPr>
        <w:t>т.ч</w:t>
      </w:r>
      <w:proofErr w:type="spellEnd"/>
      <w:r>
        <w:rPr>
          <w:color w:val="000000"/>
          <w:sz w:val="24"/>
          <w:szCs w:val="24"/>
        </w:rPr>
        <w:t>. печного отопления, электрических и газовых сетей на предмет их технического состояния, с принятием мер по устранению выявленных нарушений;</w:t>
      </w:r>
    </w:p>
    <w:p w:rsidR="00F706F7" w:rsidRDefault="00F706F7" w:rsidP="00F706F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жилищно-эксплуатационными организациями провести проверки распределительных щитов, монтажа электропроводки и печного отопления;</w:t>
      </w:r>
    </w:p>
    <w:p w:rsidR="00F706F7" w:rsidRDefault="00F706F7" w:rsidP="00F706F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внутренних дел и жилищно-эксплуатационными организациями провести работу по профилактике правонарушений в области пожарной безопасности в местах возможного проживания лиц без определенного места жительства, в неблагополучных семьях и среди граждан, ведущих антисоциальный образ жизни;</w:t>
      </w:r>
    </w:p>
    <w:p w:rsidR="00F706F7" w:rsidRDefault="00F706F7" w:rsidP="00F706F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финансовые и материальные резервы на случай ликвидации ЧС;</w:t>
      </w:r>
    </w:p>
    <w:p w:rsidR="00F706F7" w:rsidRDefault="00F706F7" w:rsidP="00F706F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проводить обучение населения мерам пожарной безопасности при поквартирных обходах, проверках жилых домов, на собраниях жильцов и в учебно-консультационных пунктах при администрациях округов, РЭУ, ЖКХ;</w:t>
      </w:r>
    </w:p>
    <w:p w:rsidR="00F706F7" w:rsidRDefault="00F706F7" w:rsidP="00F706F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во всех организациях (объектах) МО разместить стенды (информационные щиты) на противопожарную тематику;</w:t>
      </w:r>
    </w:p>
    <w:p w:rsidR="00F706F7" w:rsidRDefault="00F706F7" w:rsidP="00F706F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проверить наличие указателей пожарных водоемов, пожарных гидрантов и других источников противопожарного водоснабжения;</w:t>
      </w:r>
    </w:p>
    <w:p w:rsidR="00F706F7" w:rsidRDefault="00F706F7" w:rsidP="00F706F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провести ревизию </w:t>
      </w:r>
      <w:proofErr w:type="gramStart"/>
      <w:r>
        <w:rPr>
          <w:color w:val="000000"/>
          <w:sz w:val="24"/>
          <w:szCs w:val="24"/>
        </w:rPr>
        <w:t>искусственных</w:t>
      </w:r>
      <w:proofErr w:type="gramEnd"/>
      <w:r>
        <w:rPr>
          <w:color w:val="000000"/>
          <w:sz w:val="24"/>
          <w:szCs w:val="24"/>
        </w:rPr>
        <w:t xml:space="preserve"> противопожарных </w:t>
      </w:r>
      <w:proofErr w:type="spellStart"/>
      <w:r>
        <w:rPr>
          <w:color w:val="000000"/>
          <w:sz w:val="24"/>
          <w:szCs w:val="24"/>
        </w:rPr>
        <w:t>водоисточников</w:t>
      </w:r>
      <w:proofErr w:type="spellEnd"/>
      <w:r>
        <w:rPr>
          <w:color w:val="000000"/>
          <w:sz w:val="24"/>
          <w:szCs w:val="24"/>
        </w:rPr>
        <w:t>;</w:t>
      </w:r>
    </w:p>
    <w:p w:rsidR="00F706F7" w:rsidRDefault="00F706F7" w:rsidP="00F706F7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средствами СМИ организовать информирование населения о соблюдении правил пожарной безопасности при эксплуатации нагревательных приборов, печного отопления;</w:t>
      </w:r>
    </w:p>
    <w:p w:rsidR="00F706F7" w:rsidRDefault="00F706F7" w:rsidP="00F706F7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совместно с ОНД продолжить контроль над выполнением населением и юридическими лицами правил пожарной </w:t>
      </w:r>
      <w:proofErr w:type="spellStart"/>
      <w:r>
        <w:rPr>
          <w:color w:val="000000"/>
          <w:sz w:val="24"/>
          <w:szCs w:val="24"/>
        </w:rPr>
        <w:t>безопасности</w:t>
      </w:r>
      <w:proofErr w:type="gramStart"/>
      <w:r>
        <w:rPr>
          <w:color w:val="000000"/>
          <w:sz w:val="24"/>
          <w:szCs w:val="24"/>
        </w:rPr>
        <w:t>;в</w:t>
      </w:r>
      <w:proofErr w:type="spellEnd"/>
      <w:proofErr w:type="gramEnd"/>
      <w:r>
        <w:rPr>
          <w:color w:val="000000"/>
          <w:sz w:val="24"/>
          <w:szCs w:val="24"/>
        </w:rPr>
        <w:t xml:space="preserve"> деревянном жилом фонде совместно с ОНД организовать проверку устройства печей (кухонных очагов) на предмет безопасной эксплуатации.</w:t>
      </w:r>
    </w:p>
    <w:p w:rsidR="00F706F7" w:rsidRDefault="00F706F7" w:rsidP="00F706F7">
      <w:pPr>
        <w:autoSpaceDE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ДТП:</w:t>
      </w:r>
    </w:p>
    <w:p w:rsidR="00F706F7" w:rsidRDefault="00F706F7" w:rsidP="00F706F7">
      <w:pPr>
        <w:numPr>
          <w:ilvl w:val="0"/>
          <w:numId w:val="1"/>
        </w:numPr>
        <w:tabs>
          <w:tab w:val="left" w:pos="567"/>
        </w:tabs>
        <w:suppressAutoHyphens w:val="0"/>
        <w:autoSpaceDE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органами ГИ</w:t>
      </w:r>
      <w:proofErr w:type="gramStart"/>
      <w:r>
        <w:rPr>
          <w:color w:val="000000"/>
          <w:sz w:val="24"/>
          <w:szCs w:val="24"/>
        </w:rPr>
        <w:t>БДД пр</w:t>
      </w:r>
      <w:proofErr w:type="gramEnd"/>
      <w:r>
        <w:rPr>
          <w:color w:val="000000"/>
          <w:sz w:val="24"/>
          <w:szCs w:val="24"/>
        </w:rPr>
        <w:t>одолжить реализацию мер по предупреждению аварийных ситуаций на дорогах федерального значения и общего пользования. Осуществлять контроль над дорогами возле детских дошкольных и школьных учреждений.</w:t>
      </w:r>
    </w:p>
    <w:p w:rsidR="00F706F7" w:rsidRDefault="00F706F7" w:rsidP="00F706F7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совместно с дорожно-ремонтными службами продолжить комплекс мероприятий по улучшению состояния дорог.</w:t>
      </w:r>
    </w:p>
    <w:p w:rsidR="00F706F7" w:rsidRDefault="00F706F7" w:rsidP="00F706F7">
      <w:pPr>
        <w:ind w:firstLine="709"/>
        <w:jc w:val="both"/>
      </w:pPr>
      <w:r>
        <w:rPr>
          <w:b/>
          <w:color w:val="000000"/>
          <w:sz w:val="24"/>
          <w:szCs w:val="24"/>
        </w:rPr>
        <w:lastRenderedPageBreak/>
        <w:t>По предупреждению аварий на объектах жизнеобеспечения населения:</w:t>
      </w:r>
    </w:p>
    <w:p w:rsidR="00F706F7" w:rsidRDefault="00F706F7" w:rsidP="00F706F7">
      <w:pPr>
        <w:numPr>
          <w:ilvl w:val="0"/>
          <w:numId w:val="1"/>
        </w:numPr>
        <w:tabs>
          <w:tab w:val="left" w:pos="284"/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проверить готовность к эксплуатации </w:t>
      </w:r>
      <w:proofErr w:type="gramStart"/>
      <w:r>
        <w:rPr>
          <w:color w:val="000000"/>
          <w:sz w:val="24"/>
          <w:szCs w:val="24"/>
        </w:rPr>
        <w:t>резервных</w:t>
      </w:r>
      <w:proofErr w:type="gramEnd"/>
      <w:r>
        <w:rPr>
          <w:color w:val="000000"/>
          <w:sz w:val="24"/>
          <w:szCs w:val="24"/>
        </w:rPr>
        <w:t xml:space="preserve"> ДЭС;</w:t>
      </w:r>
    </w:p>
    <w:p w:rsidR="00F706F7" w:rsidRDefault="00F706F7" w:rsidP="00F706F7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готовностью аварийно-восстановительных бригад по реагированию на аварии на объектах жизнеобеспечения.</w:t>
      </w:r>
    </w:p>
    <w:p w:rsidR="00F706F7" w:rsidRDefault="00F706F7" w:rsidP="00F706F7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усилить контроль над работой котельных и запасами топлива.</w:t>
      </w:r>
    </w:p>
    <w:p w:rsidR="00F706F7" w:rsidRDefault="00F706F7" w:rsidP="00F706F7">
      <w:pPr>
        <w:ind w:firstLine="709"/>
        <w:jc w:val="both"/>
      </w:pPr>
      <w:r>
        <w:rPr>
          <w:b/>
          <w:color w:val="000000"/>
          <w:sz w:val="24"/>
          <w:szCs w:val="24"/>
        </w:rPr>
        <w:t xml:space="preserve">По предупреждению санитарно-эпидемиологической обстановки: </w:t>
      </w:r>
    </w:p>
    <w:p w:rsidR="00F706F7" w:rsidRDefault="00F706F7" w:rsidP="00F706F7">
      <w:pPr>
        <w:numPr>
          <w:ilvl w:val="0"/>
          <w:numId w:val="1"/>
        </w:numPr>
        <w:tabs>
          <w:tab w:val="left" w:pos="567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контроль над соблюдением санитарного законодательства предприятиями общественного питания и торговли пищевыми продуктами, обратив особое внимание на детские дошкольные и школьные учреждения и учебные заведения. </w:t>
      </w:r>
    </w:p>
    <w:p w:rsidR="00F706F7" w:rsidRDefault="00F706F7" w:rsidP="00F706F7">
      <w:pPr>
        <w:tabs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По предупреждению биолого-социальной обстановки:</w:t>
      </w:r>
    </w:p>
    <w:p w:rsidR="00F706F7" w:rsidRDefault="00F706F7" w:rsidP="00F706F7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>- мониторинг охотничьих угодий и иных территорий, являющихся средой обитания дикого кабана в целях выявления случаев падежа и установления численности диких кабанов; - проведение разъяснительной работы среди населения.</w:t>
      </w:r>
    </w:p>
    <w:p w:rsidR="00F706F7" w:rsidRDefault="00F706F7" w:rsidP="00F706F7">
      <w:pPr>
        <w:tabs>
          <w:tab w:val="left" w:pos="0"/>
          <w:tab w:val="left" w:pos="1620"/>
        </w:tabs>
        <w:suppressAutoHyphens w:val="0"/>
        <w:ind w:firstLine="709"/>
        <w:jc w:val="both"/>
      </w:pPr>
      <w:r>
        <w:rPr>
          <w:b/>
          <w:color w:val="000000"/>
          <w:sz w:val="24"/>
          <w:szCs w:val="24"/>
        </w:rPr>
        <w:t>Рекомендации СМИ:</w:t>
      </w:r>
    </w:p>
    <w:p w:rsidR="00F706F7" w:rsidRDefault="00F706F7" w:rsidP="00F706F7">
      <w:pPr>
        <w:tabs>
          <w:tab w:val="left" w:pos="142"/>
        </w:tabs>
        <w:suppressAutoHyphens w:val="0"/>
        <w:ind w:firstLine="709"/>
        <w:jc w:val="both"/>
      </w:pPr>
      <w:r>
        <w:rPr>
          <w:color w:val="000000"/>
          <w:sz w:val="24"/>
          <w:szCs w:val="24"/>
        </w:rPr>
        <w:t xml:space="preserve">- организовать пропаганду в местных СМИ: профилактики рисков, правил пожарной безопасности, правил безопасного поведения на водных объектах и при посещении лесов, информирование населения об эпидемиологической ситуации; организовать доведение до населения телефонов спасательных (пожарно-спасательных) формирований. </w:t>
      </w:r>
    </w:p>
    <w:p w:rsidR="00F706F7" w:rsidRDefault="00F706F7" w:rsidP="00F706F7">
      <w:pPr>
        <w:tabs>
          <w:tab w:val="left" w:pos="142"/>
        </w:tabs>
        <w:suppressAutoHyphens w:val="0"/>
        <w:ind w:firstLine="709"/>
        <w:jc w:val="both"/>
      </w:pPr>
      <w:r>
        <w:rPr>
          <w:b/>
          <w:bCs/>
          <w:color w:val="000000"/>
          <w:sz w:val="24"/>
          <w:szCs w:val="24"/>
        </w:rPr>
        <w:t>Рекомендации дежурным сменам органов повседневного управления:</w:t>
      </w:r>
    </w:p>
    <w:p w:rsidR="00F706F7" w:rsidRDefault="00F706F7" w:rsidP="00F706F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доведение ежедневного прогноза до глав МО и заинтересованным лицам;</w:t>
      </w:r>
    </w:p>
    <w:p w:rsidR="00F706F7" w:rsidRDefault="00F706F7" w:rsidP="00F706F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своевременное размещение в СМИ прогноза ЧС и происшествий, рекомендаций населению;</w:t>
      </w:r>
    </w:p>
    <w:p w:rsidR="00F706F7" w:rsidRDefault="00F706F7" w:rsidP="00F706F7">
      <w:pPr>
        <w:numPr>
          <w:ilvl w:val="0"/>
          <w:numId w:val="1"/>
        </w:numPr>
        <w:tabs>
          <w:tab w:val="left" w:pos="142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уточнить наличие сил и средств и их готовность к действиям по предупреждению и ликвидации последствий, прогнозируемых ЧС, аварий и происшествий;</w:t>
      </w:r>
    </w:p>
    <w:p w:rsidR="00F706F7" w:rsidRDefault="00F706F7" w:rsidP="00F706F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своевременное реагирование по предоставлению информации о ЧС, авариях и происшествиях, анализ действий служб, отвечающих за их ликвидацию; </w:t>
      </w:r>
    </w:p>
    <w:p w:rsidR="00F706F7" w:rsidRDefault="00F706F7" w:rsidP="00F706F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осуществлять контроль над выполнением рекомендуемых мероприятий в городских и районных звеньях областной подсистемы РСЧС;</w:t>
      </w:r>
    </w:p>
    <w:p w:rsidR="00F706F7" w:rsidRDefault="00F706F7" w:rsidP="00F706F7">
      <w:pPr>
        <w:numPr>
          <w:ilvl w:val="0"/>
          <w:numId w:val="1"/>
        </w:numPr>
        <w:tabs>
          <w:tab w:val="left" w:pos="284"/>
        </w:tabs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>организовать контроль над состоянием и обстановкой на дорогах общего пользования совместно со службой дорожного агентства;</w:t>
      </w:r>
    </w:p>
    <w:p w:rsidR="00F706F7" w:rsidRDefault="00F706F7" w:rsidP="00F706F7">
      <w:pPr>
        <w:numPr>
          <w:ilvl w:val="0"/>
          <w:numId w:val="1"/>
        </w:numPr>
        <w:suppressAutoHyphens w:val="0"/>
        <w:ind w:left="0" w:firstLine="709"/>
        <w:jc w:val="both"/>
      </w:pPr>
      <w:r>
        <w:rPr>
          <w:color w:val="000000"/>
          <w:sz w:val="24"/>
          <w:szCs w:val="24"/>
        </w:rPr>
        <w:t xml:space="preserve">организовать взаимодействие с органами ГИБДД по предоставлению информации о дорожно-транспортных происшествиях. </w:t>
      </w:r>
    </w:p>
    <w:p w:rsidR="00F706F7" w:rsidRDefault="00F706F7" w:rsidP="00F706F7">
      <w:pPr>
        <w:suppressAutoHyphens w:val="0"/>
        <w:ind w:firstLine="709"/>
        <w:jc w:val="both"/>
      </w:pPr>
    </w:p>
    <w:p w:rsidR="00F706F7" w:rsidRDefault="00F706F7" w:rsidP="00F706F7">
      <w:pPr>
        <w:suppressAutoHyphens w:val="0"/>
        <w:ind w:firstLine="709"/>
        <w:jc w:val="both"/>
      </w:pPr>
      <w:r>
        <w:rPr>
          <w:color w:val="000000"/>
          <w:sz w:val="24"/>
          <w:szCs w:val="24"/>
        </w:rPr>
        <w:t>Рекомендации в связи с гидрологической обстановкой на водоёмах Ленинградской области: организовать мониторинг на реках и внутренних водоёмах.</w:t>
      </w:r>
    </w:p>
    <w:p w:rsidR="00F706F7" w:rsidRDefault="00F706F7" w:rsidP="00F706F7">
      <w:pPr>
        <w:tabs>
          <w:tab w:val="left" w:pos="284"/>
        </w:tabs>
        <w:suppressAutoHyphens w:val="0"/>
        <w:ind w:right="-426"/>
        <w:jc w:val="both"/>
      </w:pPr>
    </w:p>
    <w:p w:rsidR="00F706F7" w:rsidRDefault="00F706F7" w:rsidP="00F706F7">
      <w:pPr>
        <w:tabs>
          <w:tab w:val="left" w:pos="284"/>
        </w:tabs>
        <w:suppressAutoHyphens w:val="0"/>
        <w:ind w:right="-426"/>
        <w:jc w:val="both"/>
      </w:pPr>
      <w:r>
        <w:t xml:space="preserve">ЗНЦ (СОД) ЦУКС ГУ МЧС России по Ленинградской области </w:t>
      </w:r>
    </w:p>
    <w:p w:rsidR="00F706F7" w:rsidRDefault="00F706F7" w:rsidP="00F706F7">
      <w:pPr>
        <w:tabs>
          <w:tab w:val="left" w:pos="284"/>
        </w:tabs>
        <w:suppressAutoHyphens w:val="0"/>
        <w:ind w:right="-426"/>
        <w:jc w:val="both"/>
      </w:pPr>
      <w:r>
        <w:t xml:space="preserve">подполковник внутренней службы                                                                    </w:t>
      </w:r>
      <w:r>
        <w:tab/>
        <w:t xml:space="preserve">          </w:t>
      </w:r>
      <w:r>
        <w:tab/>
      </w:r>
      <w:r>
        <w:tab/>
        <w:t>Д.Ю. Подгорный</w:t>
      </w:r>
    </w:p>
    <w:p w:rsidR="00F706F7" w:rsidRDefault="00F706F7" w:rsidP="00F706F7">
      <w:pPr>
        <w:tabs>
          <w:tab w:val="left" w:pos="284"/>
        </w:tabs>
        <w:suppressAutoHyphens w:val="0"/>
        <w:ind w:right="-426"/>
        <w:jc w:val="both"/>
      </w:pPr>
      <w:r>
        <w:rPr>
          <w:noProof/>
          <w:lang w:eastAsia="ru-RU"/>
        </w:rPr>
        <w:drawing>
          <wp:anchor distT="0" distB="0" distL="0" distR="0" simplePos="0" relativeHeight="251662336" behindDoc="0" locked="0" layoutInCell="1" allowOverlap="1" wp14:anchorId="2E5A4149" wp14:editId="57874916">
            <wp:simplePos x="0" y="0"/>
            <wp:positionH relativeFrom="column">
              <wp:posOffset>3148965</wp:posOffset>
            </wp:positionH>
            <wp:positionV relativeFrom="paragraph">
              <wp:posOffset>206375</wp:posOffset>
            </wp:positionV>
            <wp:extent cx="419100" cy="410845"/>
            <wp:effectExtent l="0" t="0" r="0" b="8255"/>
            <wp:wrapSquare wrapText="largest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383" t="-555" r="-383" b="-55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084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t>Исполнитель</w:t>
      </w:r>
      <w:r>
        <w:tab/>
        <w:t xml:space="preserve">                                                                               </w:t>
      </w:r>
      <w:r>
        <w:tab/>
        <w:t xml:space="preserve">                 </w:t>
      </w:r>
      <w:r>
        <w:tab/>
      </w:r>
      <w:r>
        <w:tab/>
        <w:t>А.В. Тихомиров</w:t>
      </w:r>
    </w:p>
    <w:p w:rsidR="00F706F7" w:rsidRDefault="00F706F7" w:rsidP="006E2AED">
      <w:pPr>
        <w:pStyle w:val="51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F706F7" w:rsidRDefault="00F706F7" w:rsidP="006E2AED">
      <w:pPr>
        <w:pStyle w:val="51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F706F7" w:rsidRDefault="00F706F7" w:rsidP="006E2AED">
      <w:pPr>
        <w:pStyle w:val="51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F706F7" w:rsidRDefault="00F706F7" w:rsidP="006E2AED">
      <w:pPr>
        <w:pStyle w:val="51"/>
        <w:keepLines/>
        <w:ind w:firstLine="567"/>
        <w:rPr>
          <w:rFonts w:ascii="Times New Roman" w:hAnsi="Times New Roman" w:cs="Times New Roman"/>
          <w:color w:val="000000"/>
          <w:sz w:val="24"/>
          <w:szCs w:val="24"/>
        </w:rPr>
      </w:pPr>
    </w:p>
    <w:p w:rsidR="006E2AED" w:rsidRDefault="006E2AED" w:rsidP="006E2AED">
      <w:pPr>
        <w:tabs>
          <w:tab w:val="left" w:pos="284"/>
        </w:tabs>
        <w:suppressAutoHyphens w:val="0"/>
        <w:ind w:right="-426"/>
        <w:jc w:val="both"/>
      </w:pPr>
    </w:p>
    <w:p w:rsidR="006E2AED" w:rsidRDefault="006E2AED" w:rsidP="006E2AED">
      <w:pPr>
        <w:tabs>
          <w:tab w:val="left" w:pos="284"/>
        </w:tabs>
        <w:suppressAutoHyphens w:val="0"/>
        <w:ind w:right="-426"/>
        <w:jc w:val="both"/>
      </w:pPr>
      <w:r>
        <w:t>Передала:</w:t>
      </w:r>
      <w:r w:rsidRPr="006E2AED">
        <w:t xml:space="preserve"> </w:t>
      </w:r>
      <w:r>
        <w:t>д</w:t>
      </w:r>
      <w:r w:rsidRPr="006E2AED">
        <w:t xml:space="preserve">испетчер ЕДДС Волховского МР           </w:t>
      </w:r>
      <w:r>
        <w:t xml:space="preserve">                                                              </w:t>
      </w:r>
      <w:r w:rsidR="00F706F7">
        <w:t>Т. Ю. Кузнецова</w:t>
      </w:r>
    </w:p>
    <w:p w:rsidR="00D2736A" w:rsidRDefault="00D2736A"/>
    <w:sectPr w:rsidR="00D2736A">
      <w:footerReference w:type="default" r:id="rId9"/>
      <w:footerReference w:type="first" r:id="rId10"/>
      <w:pgSz w:w="11906" w:h="16838"/>
      <w:pgMar w:top="993" w:right="595" w:bottom="237" w:left="938" w:header="720" w:footer="18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73234" w:rsidRDefault="00573234">
      <w:r>
        <w:separator/>
      </w:r>
    </w:p>
  </w:endnote>
  <w:endnote w:type="continuationSeparator" w:id="0">
    <w:p w:rsidR="00573234" w:rsidRDefault="005732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Batang">
    <w:altName w:val="Arial Unicode MS"/>
    <w:panose1 w:val="02030600000101010101"/>
    <w:charset w:val="81"/>
    <w:family w:val="auto"/>
    <w:notTrueType/>
    <w:pitch w:val="fixed"/>
    <w:sig w:usb0="00000000" w:usb1="09060000" w:usb2="00000010" w:usb3="00000000" w:csb0="00080000" w:csb1="00000000"/>
  </w:font>
  <w:font w:name="font303">
    <w:charset w:val="00"/>
    <w:family w:val="auto"/>
    <w:pitch w:val="default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font337">
    <w:altName w:val="Times New Roman"/>
    <w:charset w:val="CC"/>
    <w:family w:val="auto"/>
    <w:pitch w:val="variable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98" w:rsidRDefault="005E3C98">
    <w:pPr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E3C98" w:rsidRDefault="005E3C9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73234" w:rsidRDefault="00573234">
      <w:r>
        <w:separator/>
      </w:r>
    </w:p>
  </w:footnote>
  <w:footnote w:type="continuationSeparator" w:id="0">
    <w:p w:rsidR="00573234" w:rsidRDefault="0057323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color w:val="000000"/>
        <w:sz w:val="24"/>
        <w:szCs w:val="24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44C1"/>
    <w:rsid w:val="00573234"/>
    <w:rsid w:val="005E3C98"/>
    <w:rsid w:val="006E2AED"/>
    <w:rsid w:val="00A76A75"/>
    <w:rsid w:val="00BF2EBF"/>
    <w:rsid w:val="00D2736A"/>
    <w:rsid w:val="00EB5463"/>
    <w:rsid w:val="00EC44C1"/>
    <w:rsid w:val="00F706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6E2AED"/>
  </w:style>
  <w:style w:type="paragraph" w:styleId="a7">
    <w:name w:val="Body Text"/>
    <w:basedOn w:val="a"/>
    <w:link w:val="a8"/>
    <w:rsid w:val="006E2AE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6E2AED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6E2AED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6E2AED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6E2AED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6E2AED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6E2AED"/>
    <w:pPr>
      <w:widowControl w:val="0"/>
      <w:overflowPunct w:val="0"/>
      <w:autoSpaceDE w:val="0"/>
      <w:jc w:val="both"/>
      <w:textAlignment w:val="baseline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locked="1" w:uiPriority="0" w:qFormat="1"/>
    <w:lsdException w:name="heading 3" w:uiPriority="9" w:qFormat="1"/>
    <w:lsdException w:name="heading 4" w:locked="1" w:uiPriority="0" w:qFormat="1"/>
    <w:lsdException w:name="heading 5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Body Text" w:uiPriority="0"/>
    <w:lsdException w:name="Subtitle" w:locked="1" w:semiHidden="0" w:uiPriority="0" w:unhideWhenUsed="0" w:qFormat="1"/>
    <w:lsdException w:name="Strong" w:semiHidden="0" w:uiPriority="22" w:unhideWhenUsed="0" w:qFormat="1"/>
    <w:lsdException w:name="Emphasis" w:locked="1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2AED"/>
    <w:pPr>
      <w:pBdr>
        <w:top w:val="none" w:sz="0" w:space="0" w:color="000000"/>
        <w:left w:val="none" w:sz="0" w:space="0" w:color="000000"/>
        <w:bottom w:val="none" w:sz="0" w:space="0" w:color="000000"/>
        <w:right w:val="none" w:sz="0" w:space="0" w:color="000000"/>
      </w:pBdr>
      <w:suppressAutoHyphens/>
    </w:pPr>
    <w:rPr>
      <w:color w:val="323232"/>
      <w:sz w:val="22"/>
      <w:szCs w:val="22"/>
      <w:lang w:eastAsia="zh-CN"/>
    </w:rPr>
  </w:style>
  <w:style w:type="paragraph" w:styleId="1">
    <w:name w:val="heading 1"/>
    <w:basedOn w:val="a"/>
    <w:next w:val="a"/>
    <w:link w:val="10"/>
    <w:qFormat/>
    <w:rsid w:val="00BF2EBF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F2EBF"/>
    <w:pPr>
      <w:spacing w:line="276" w:lineRule="auto"/>
      <w:outlineLvl w:val="2"/>
    </w:pPr>
    <w:rPr>
      <w:rFonts w:ascii="Calibri" w:eastAsia="Calibri" w:hAnsi="Calibri"/>
      <w:smallCaps/>
      <w:spacing w:val="5"/>
      <w:lang w:eastAsia="en-US"/>
    </w:rPr>
  </w:style>
  <w:style w:type="paragraph" w:styleId="5">
    <w:name w:val="heading 5"/>
    <w:basedOn w:val="a"/>
    <w:next w:val="a"/>
    <w:link w:val="50"/>
    <w:semiHidden/>
    <w:unhideWhenUsed/>
    <w:qFormat/>
    <w:rsid w:val="00BF2EBF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BF2EBF"/>
    <w:rPr>
      <w:rFonts w:ascii="Cambria" w:hAnsi="Cambria"/>
      <w:b/>
      <w:bCs/>
      <w:kern w:val="32"/>
      <w:sz w:val="32"/>
      <w:szCs w:val="32"/>
    </w:rPr>
  </w:style>
  <w:style w:type="character" w:customStyle="1" w:styleId="30">
    <w:name w:val="Заголовок 3 Знак"/>
    <w:link w:val="3"/>
    <w:uiPriority w:val="9"/>
    <w:semiHidden/>
    <w:rsid w:val="00BF2EBF"/>
    <w:rPr>
      <w:rFonts w:ascii="Calibri" w:eastAsia="Calibri" w:hAnsi="Calibri"/>
      <w:smallCaps/>
      <w:spacing w:val="5"/>
      <w:sz w:val="24"/>
      <w:szCs w:val="24"/>
    </w:rPr>
  </w:style>
  <w:style w:type="character" w:customStyle="1" w:styleId="50">
    <w:name w:val="Заголовок 5 Знак"/>
    <w:link w:val="5"/>
    <w:semiHidden/>
    <w:rsid w:val="00BF2EBF"/>
    <w:rPr>
      <w:rFonts w:ascii="Calibri" w:hAnsi="Calibri"/>
      <w:b/>
      <w:bCs/>
      <w:i/>
      <w:iCs/>
      <w:sz w:val="26"/>
      <w:szCs w:val="26"/>
    </w:rPr>
  </w:style>
  <w:style w:type="character" w:styleId="a3">
    <w:name w:val="Strong"/>
    <w:uiPriority w:val="22"/>
    <w:qFormat/>
    <w:rsid w:val="00BF2EBF"/>
    <w:rPr>
      <w:b/>
      <w:bCs/>
    </w:rPr>
  </w:style>
  <w:style w:type="paragraph" w:styleId="a4">
    <w:name w:val="No Spacing"/>
    <w:link w:val="a5"/>
    <w:uiPriority w:val="1"/>
    <w:qFormat/>
    <w:rsid w:val="00BF2EBF"/>
    <w:rPr>
      <w:sz w:val="24"/>
      <w:szCs w:val="24"/>
    </w:rPr>
  </w:style>
  <w:style w:type="character" w:customStyle="1" w:styleId="a5">
    <w:name w:val="Без интервала Знак"/>
    <w:link w:val="a4"/>
    <w:uiPriority w:val="1"/>
    <w:locked/>
    <w:rsid w:val="00BF2EBF"/>
    <w:rPr>
      <w:sz w:val="24"/>
      <w:szCs w:val="24"/>
    </w:rPr>
  </w:style>
  <w:style w:type="character" w:customStyle="1" w:styleId="a6">
    <w:name w:val="Основной шрифт"/>
    <w:rsid w:val="006E2AED"/>
  </w:style>
  <w:style w:type="paragraph" w:styleId="a7">
    <w:name w:val="Body Text"/>
    <w:basedOn w:val="a"/>
    <w:link w:val="a8"/>
    <w:rsid w:val="006E2AED"/>
    <w:pPr>
      <w:spacing w:after="140" w:line="276" w:lineRule="auto"/>
    </w:pPr>
  </w:style>
  <w:style w:type="character" w:customStyle="1" w:styleId="a8">
    <w:name w:val="Основной текст Знак"/>
    <w:basedOn w:val="a0"/>
    <w:link w:val="a7"/>
    <w:rsid w:val="006E2AED"/>
    <w:rPr>
      <w:color w:val="323232"/>
      <w:sz w:val="22"/>
      <w:szCs w:val="22"/>
      <w:lang w:eastAsia="zh-CN"/>
    </w:rPr>
  </w:style>
  <w:style w:type="paragraph" w:styleId="a9">
    <w:name w:val="footer"/>
    <w:basedOn w:val="a"/>
    <w:link w:val="aa"/>
    <w:rsid w:val="006E2AED"/>
    <w:pPr>
      <w:suppressLineNumbers/>
      <w:tabs>
        <w:tab w:val="center" w:pos="4819"/>
        <w:tab w:val="right" w:pos="9638"/>
      </w:tabs>
    </w:pPr>
  </w:style>
  <w:style w:type="character" w:customStyle="1" w:styleId="aa">
    <w:name w:val="Нижний колонтитул Знак"/>
    <w:basedOn w:val="a0"/>
    <w:link w:val="a9"/>
    <w:rsid w:val="006E2AED"/>
    <w:rPr>
      <w:color w:val="323232"/>
      <w:sz w:val="22"/>
      <w:szCs w:val="22"/>
      <w:lang w:eastAsia="zh-CN"/>
    </w:rPr>
  </w:style>
  <w:style w:type="paragraph" w:customStyle="1" w:styleId="51">
    <w:name w:val="заголовок 5"/>
    <w:basedOn w:val="a"/>
    <w:next w:val="a"/>
    <w:rsid w:val="006E2AED"/>
    <w:pPr>
      <w:keepNext/>
      <w:jc w:val="center"/>
    </w:pPr>
    <w:rPr>
      <w:rFonts w:ascii="Batang" w:eastAsia="Batang" w:hAnsi="Batang" w:cs="Batang"/>
      <w:b/>
      <w:szCs w:val="20"/>
    </w:rPr>
  </w:style>
  <w:style w:type="paragraph" w:customStyle="1" w:styleId="21">
    <w:name w:val="Основной текст с отступом 21"/>
    <w:basedOn w:val="a"/>
    <w:rsid w:val="006E2AED"/>
    <w:pPr>
      <w:ind w:firstLine="426"/>
    </w:pPr>
    <w:rPr>
      <w:bCs/>
      <w:sz w:val="24"/>
    </w:rPr>
  </w:style>
  <w:style w:type="paragraph" w:customStyle="1" w:styleId="BodyText22">
    <w:name w:val="Body Text 22"/>
    <w:basedOn w:val="a"/>
    <w:rsid w:val="006E2AED"/>
    <w:pPr>
      <w:widowControl w:val="0"/>
      <w:overflowPunct w:val="0"/>
      <w:autoSpaceDE w:val="0"/>
      <w:jc w:val="both"/>
      <w:textAlignment w:val="baseline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1784</Words>
  <Characters>10170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11931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EDDS</dc:creator>
  <cp:lastModifiedBy>EDDS</cp:lastModifiedBy>
  <cp:revision>3</cp:revision>
  <dcterms:created xsi:type="dcterms:W3CDTF">2025-04-15T10:07:00Z</dcterms:created>
  <dcterms:modified xsi:type="dcterms:W3CDTF">2025-04-15T10:08:00Z</dcterms:modified>
</cp:coreProperties>
</file>