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7D" w:rsidRDefault="00221B7D" w:rsidP="00221B7D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221B7D" w:rsidRDefault="00221B7D" w:rsidP="00221B7D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21B7D" w:rsidRDefault="00221B7D" w:rsidP="00221B7D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01 мая 2025 г.</w:t>
      </w:r>
    </w:p>
    <w:p w:rsidR="00221B7D" w:rsidRDefault="00221B7D" w:rsidP="00221B7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221B7D" w:rsidRDefault="00221B7D" w:rsidP="00221B7D">
      <w:pPr>
        <w:ind w:firstLine="567"/>
        <w:jc w:val="both"/>
        <w:rPr>
          <w:color w:val="000000"/>
        </w:rPr>
      </w:pPr>
    </w:p>
    <w:p w:rsidR="00221B7D" w:rsidRDefault="00221B7D" w:rsidP="00221B7D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21B7D" w:rsidRDefault="00221B7D" w:rsidP="00221B7D">
      <w:pPr>
        <w:pStyle w:val="a7"/>
        <w:spacing w:line="240" w:lineRule="auto"/>
        <w:ind w:firstLine="709"/>
        <w:jc w:val="both"/>
      </w:pPr>
      <w:r>
        <w:t>Переменная облачность. Ночью на юге местами небольшой мокрый снег, днем без осадков. Ветер ночью северо-восточный, северный, днем северо-западный, западный 4-9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0...-5 гр., местами до -7 гр., днем +7...+12 гр. Атмосферное давление будет повышаться.</w:t>
      </w:r>
    </w:p>
    <w:p w:rsidR="00221B7D" w:rsidRDefault="00221B7D" w:rsidP="00221B7D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21B7D" w:rsidRDefault="00221B7D" w:rsidP="00221B7D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221B7D" w:rsidRDefault="00221B7D" w:rsidP="00221B7D">
      <w:pPr>
        <w:ind w:firstLine="709"/>
        <w:jc w:val="both"/>
      </w:pPr>
    </w:p>
    <w:p w:rsidR="00221B7D" w:rsidRDefault="00221B7D" w:rsidP="00221B7D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21B7D" w:rsidRDefault="00221B7D" w:rsidP="00221B7D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  <w:r>
        <w:rPr>
          <w:b/>
          <w:smallCaps/>
          <w:szCs w:val="24"/>
        </w:rPr>
        <w:t xml:space="preserve">              </w:t>
      </w:r>
    </w:p>
    <w:p w:rsidR="00221B7D" w:rsidRDefault="00221B7D" w:rsidP="00221B7D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</w:t>
      </w:r>
      <w:r>
        <w:rPr>
          <w:b/>
          <w:smallCaps/>
          <w:color w:val="000000"/>
          <w:szCs w:val="24"/>
        </w:rPr>
        <w:t xml:space="preserve">   </w:t>
      </w:r>
    </w:p>
    <w:p w:rsidR="00221B7D" w:rsidRDefault="00221B7D" w:rsidP="00221B7D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221B7D" w:rsidRDefault="00221B7D" w:rsidP="00221B7D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221B7D" w:rsidRDefault="00221B7D" w:rsidP="00221B7D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221B7D" w:rsidRDefault="00221B7D" w:rsidP="00221B7D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30 апреля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221B7D" w:rsidRDefault="00221B7D" w:rsidP="00221B7D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21B7D" w:rsidRDefault="00221B7D" w:rsidP="00221B7D">
      <w:pPr>
        <w:pStyle w:val="a7"/>
        <w:spacing w:after="0" w:line="240" w:lineRule="auto"/>
        <w:jc w:val="both"/>
      </w:pPr>
      <w:r>
        <w:tab/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С 22.04.2025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№27).</w:t>
      </w:r>
    </w:p>
    <w:p w:rsidR="00221B7D" w:rsidRDefault="00221B7D" w:rsidP="00221B7D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221B7D" w:rsidRDefault="00221B7D" w:rsidP="00221B7D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мокрый снег);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221B7D" w:rsidRDefault="00221B7D" w:rsidP="00221B7D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221B7D" w:rsidRDefault="00221B7D" w:rsidP="00221B7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221B7D" w:rsidRDefault="00221B7D" w:rsidP="00221B7D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221B7D" w:rsidRDefault="00221B7D" w:rsidP="00221B7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мокрый снег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221B7D" w:rsidRDefault="00221B7D" w:rsidP="00221B7D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мокрый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221B7D" w:rsidRDefault="00221B7D" w:rsidP="00221B7D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мокрый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мокрый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сети);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сетей);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21B7D" w:rsidRDefault="00221B7D" w:rsidP="00221B7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существует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вероятность обнаружения взрывоопасных предметов и неразорвавшихся снарядов времен ВОВ.</w:t>
      </w:r>
    </w:p>
    <w:p w:rsidR="00221B7D" w:rsidRDefault="00221B7D" w:rsidP="00221B7D">
      <w:pPr>
        <w:pStyle w:val="BodyText22"/>
        <w:ind w:firstLine="709"/>
        <w:rPr>
          <w:shd w:val="clear" w:color="auto" w:fill="FFFF00"/>
        </w:rPr>
      </w:pPr>
    </w:p>
    <w:p w:rsidR="00221B7D" w:rsidRDefault="00221B7D" w:rsidP="00221B7D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21B7D" w:rsidRDefault="00221B7D" w:rsidP="00221B7D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21B7D" w:rsidRDefault="00221B7D" w:rsidP="00221B7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21B7D" w:rsidRDefault="00221B7D" w:rsidP="00221B7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21B7D" w:rsidRDefault="00221B7D" w:rsidP="00221B7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21B7D" w:rsidRDefault="00221B7D" w:rsidP="00221B7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21B7D" w:rsidRDefault="00221B7D" w:rsidP="00221B7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21B7D" w:rsidRDefault="00221B7D" w:rsidP="00221B7D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21B7D" w:rsidRDefault="00221B7D" w:rsidP="00221B7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21B7D" w:rsidRDefault="00221B7D" w:rsidP="00221B7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21B7D" w:rsidRDefault="00221B7D" w:rsidP="00221B7D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21B7D" w:rsidRDefault="00221B7D" w:rsidP="00221B7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21B7D" w:rsidRDefault="00221B7D" w:rsidP="00221B7D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21B7D" w:rsidRDefault="00221B7D" w:rsidP="00221B7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21B7D" w:rsidRDefault="00221B7D" w:rsidP="00221B7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21B7D" w:rsidRDefault="00221B7D" w:rsidP="00221B7D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221B7D" w:rsidRDefault="00221B7D" w:rsidP="00221B7D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21B7D" w:rsidRDefault="00221B7D" w:rsidP="00221B7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21B7D" w:rsidRDefault="00221B7D" w:rsidP="00221B7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221B7D" w:rsidRDefault="00221B7D" w:rsidP="00221B7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21B7D" w:rsidRDefault="00221B7D" w:rsidP="00221B7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21B7D" w:rsidRDefault="00221B7D" w:rsidP="00221B7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21B7D" w:rsidRDefault="00221B7D" w:rsidP="00221B7D">
      <w:pPr>
        <w:suppressAutoHyphens w:val="0"/>
        <w:ind w:firstLine="709"/>
        <w:jc w:val="both"/>
      </w:pPr>
    </w:p>
    <w:p w:rsidR="00221B7D" w:rsidRDefault="00221B7D" w:rsidP="00221B7D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221B7D" w:rsidRDefault="00221B7D" w:rsidP="00221B7D">
      <w:pPr>
        <w:tabs>
          <w:tab w:val="left" w:pos="284"/>
        </w:tabs>
        <w:suppressAutoHyphens w:val="0"/>
        <w:ind w:right="-426"/>
        <w:jc w:val="both"/>
      </w:pPr>
    </w:p>
    <w:p w:rsidR="00221B7D" w:rsidRDefault="00221B7D" w:rsidP="00221B7D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4D0A8F0" wp14:editId="13EDC6D2">
            <wp:simplePos x="0" y="0"/>
            <wp:positionH relativeFrom="column">
              <wp:posOffset>4309110</wp:posOffset>
            </wp:positionH>
            <wp:positionV relativeFrom="paragraph">
              <wp:posOffset>132715</wp:posOffset>
            </wp:positionV>
            <wp:extent cx="776605" cy="3765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2" t="-4544" r="-2222" b="-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3765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B7D" w:rsidRDefault="00221B7D" w:rsidP="00221B7D">
      <w:pPr>
        <w:tabs>
          <w:tab w:val="left" w:pos="284"/>
        </w:tabs>
        <w:suppressAutoHyphens w:val="0"/>
        <w:ind w:right="-426"/>
      </w:pPr>
      <w:r>
        <w:t xml:space="preserve">ЗНЦ (СОД) ЦУКС ГУ МЧС России по Ленинградской области </w:t>
      </w:r>
    </w:p>
    <w:p w:rsidR="00221B7D" w:rsidRDefault="00221B7D" w:rsidP="00221B7D">
      <w:pPr>
        <w:tabs>
          <w:tab w:val="left" w:pos="284"/>
        </w:tabs>
        <w:suppressAutoHyphens w:val="0"/>
        <w:ind w:right="-426"/>
      </w:pPr>
      <w:r>
        <w:t xml:space="preserve">подполковник внутренней службы                                               </w:t>
      </w:r>
      <w:r>
        <w:tab/>
      </w:r>
      <w:r>
        <w:tab/>
      </w:r>
      <w:r>
        <w:tab/>
      </w:r>
      <w:r>
        <w:tab/>
        <w:t>В.В. Быстров</w:t>
      </w:r>
    </w:p>
    <w:p w:rsidR="00221B7D" w:rsidRDefault="00221B7D" w:rsidP="00221B7D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  </w:t>
      </w:r>
      <w:r>
        <w:tab/>
        <w:t xml:space="preserve">                 </w:t>
      </w:r>
      <w:r>
        <w:tab/>
      </w:r>
      <w:r>
        <w:tab/>
        <w:t>С.В. Домина</w:t>
      </w:r>
    </w:p>
    <w:p w:rsidR="00D2736A" w:rsidRPr="00D5167A" w:rsidRDefault="00221B7D" w:rsidP="00D5167A">
      <w:r>
        <w:t>Передала: д</w:t>
      </w:r>
      <w:r w:rsidRPr="00221B7D">
        <w:t xml:space="preserve">испетчер ЕДДС Волховского МР          </w:t>
      </w:r>
      <w:r>
        <w:t xml:space="preserve">                                                 </w:t>
      </w:r>
      <w:bookmarkStart w:id="6" w:name="_GoBack"/>
      <w:bookmarkEnd w:id="6"/>
      <w:r>
        <w:t xml:space="preserve">                  </w:t>
      </w:r>
      <w:r w:rsidRPr="00221B7D">
        <w:t xml:space="preserve"> Е.М. Нешенкова</w:t>
      </w:r>
    </w:p>
    <w:sectPr w:rsidR="00D2736A" w:rsidRPr="00D5167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1B7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1B7D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DF"/>
    <w:rsid w:val="00221B7D"/>
    <w:rsid w:val="005743DF"/>
    <w:rsid w:val="00BF2EBF"/>
    <w:rsid w:val="00D2736A"/>
    <w:rsid w:val="00D5167A"/>
    <w:rsid w:val="00D55ECA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221B7D"/>
  </w:style>
  <w:style w:type="paragraph" w:styleId="a7">
    <w:name w:val="Body Text"/>
    <w:basedOn w:val="a"/>
    <w:link w:val="a8"/>
    <w:rsid w:val="00221B7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21B7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221B7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221B7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221B7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21B7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221B7D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221B7D"/>
  </w:style>
  <w:style w:type="paragraph" w:styleId="a7">
    <w:name w:val="Body Text"/>
    <w:basedOn w:val="a"/>
    <w:link w:val="a8"/>
    <w:rsid w:val="00221B7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21B7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221B7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221B7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221B7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21B7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221B7D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1519</Words>
  <Characters>8664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2025-04-30T06:00:00Z</dcterms:created>
  <dcterms:modified xsi:type="dcterms:W3CDTF">2025-04-30T09:40:00Z</dcterms:modified>
</cp:coreProperties>
</file>