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3B" w:rsidRPr="00ED746A" w:rsidRDefault="00A31275" w:rsidP="0096371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АДМИНИСТРАЦИЯ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МУНИЦИПАЛЬНОГО ОБРАЗОВАНИЯ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ИССАДСКОЕ СЕЛЬСКОЕ ПОСЕЛЕНИЕ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ВОЛХОВСКОГО МУНИЦИПАЛЬНОГО РАЙОНА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ЛЕНИНГРАДСКОЙ ОБЛАСТИ</w:t>
      </w:r>
    </w:p>
    <w:p w:rsidR="00A913A9" w:rsidRPr="00ED746A" w:rsidRDefault="00A913A9" w:rsidP="00E5720B">
      <w:pPr>
        <w:rPr>
          <w:b/>
          <w:sz w:val="28"/>
          <w:szCs w:val="28"/>
        </w:rPr>
      </w:pPr>
    </w:p>
    <w:p w:rsidR="00CD4503" w:rsidRDefault="00954A08" w:rsidP="00954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r w:rsidR="0065303B" w:rsidRPr="00ED746A">
        <w:rPr>
          <w:b/>
          <w:sz w:val="28"/>
          <w:szCs w:val="28"/>
        </w:rPr>
        <w:t xml:space="preserve">   </w:t>
      </w:r>
      <w:r w:rsidR="00561028">
        <w:rPr>
          <w:b/>
          <w:sz w:val="28"/>
          <w:szCs w:val="28"/>
        </w:rPr>
        <w:t>проект</w:t>
      </w:r>
      <w:r w:rsidR="0065303B" w:rsidRPr="00ED746A">
        <w:rPr>
          <w:b/>
          <w:sz w:val="28"/>
          <w:szCs w:val="28"/>
        </w:rPr>
        <w:t xml:space="preserve">   </w:t>
      </w:r>
    </w:p>
    <w:p w:rsidR="0026367C" w:rsidRPr="00ED746A" w:rsidRDefault="0065303B" w:rsidP="00954A08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 xml:space="preserve">   </w:t>
      </w:r>
    </w:p>
    <w:p w:rsidR="0065303B" w:rsidRDefault="00B35DFF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5303B" w:rsidRPr="00ED746A">
        <w:rPr>
          <w:sz w:val="28"/>
          <w:szCs w:val="28"/>
        </w:rPr>
        <w:t>т</w:t>
      </w:r>
      <w:r w:rsidR="00D727C3" w:rsidRPr="00ED746A">
        <w:rPr>
          <w:sz w:val="28"/>
          <w:szCs w:val="28"/>
        </w:rPr>
        <w:t xml:space="preserve"> __</w:t>
      </w:r>
      <w:r w:rsidR="00561028">
        <w:rPr>
          <w:sz w:val="28"/>
          <w:szCs w:val="28"/>
        </w:rPr>
        <w:t>апреля</w:t>
      </w:r>
      <w:r w:rsidR="0026367C" w:rsidRPr="00ED746A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20</w:t>
      </w:r>
      <w:r w:rsidR="00561028">
        <w:rPr>
          <w:sz w:val="28"/>
          <w:szCs w:val="28"/>
        </w:rPr>
        <w:t>20</w:t>
      </w:r>
      <w:r w:rsidR="0065303B" w:rsidRPr="00ED746A">
        <w:rPr>
          <w:sz w:val="28"/>
          <w:szCs w:val="28"/>
        </w:rPr>
        <w:t xml:space="preserve"> г</w:t>
      </w:r>
      <w:r w:rsidR="00E5720B" w:rsidRPr="00ED746A">
        <w:rPr>
          <w:sz w:val="28"/>
          <w:szCs w:val="28"/>
        </w:rPr>
        <w:t>ода</w:t>
      </w:r>
      <w:r w:rsidR="00CD4503">
        <w:rPr>
          <w:sz w:val="28"/>
          <w:szCs w:val="28"/>
        </w:rPr>
        <w:t xml:space="preserve">                                                                                </w:t>
      </w:r>
      <w:r w:rsidR="006D2D47" w:rsidRPr="00ED746A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№</w:t>
      </w:r>
      <w:r w:rsidR="00D727C3" w:rsidRPr="00ED746A">
        <w:rPr>
          <w:sz w:val="28"/>
          <w:szCs w:val="28"/>
        </w:rPr>
        <w:t>___</w:t>
      </w:r>
    </w:p>
    <w:p w:rsidR="00CD4503" w:rsidRDefault="00CD4503" w:rsidP="00DA4C0B">
      <w:pPr>
        <w:jc w:val="center"/>
        <w:rPr>
          <w:sz w:val="28"/>
          <w:szCs w:val="28"/>
        </w:rPr>
      </w:pPr>
    </w:p>
    <w:p w:rsidR="00CD4503" w:rsidRPr="00ED746A" w:rsidRDefault="00CD4503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65303B" w:rsidRPr="00ED746A" w:rsidRDefault="0065303B" w:rsidP="0065303B">
      <w:pPr>
        <w:rPr>
          <w:sz w:val="28"/>
          <w:szCs w:val="28"/>
        </w:rPr>
      </w:pPr>
    </w:p>
    <w:p w:rsidR="00CD4503" w:rsidRDefault="00CD05AA" w:rsidP="00B35DFF">
      <w:pPr>
        <w:widowControl w:val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О внесении изменений</w:t>
      </w:r>
    </w:p>
    <w:p w:rsidR="00CD4503" w:rsidRDefault="00CD05AA" w:rsidP="00B35DFF">
      <w:pPr>
        <w:widowControl w:val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 в постановление администрации </w:t>
      </w:r>
    </w:p>
    <w:p w:rsidR="00CD4503" w:rsidRDefault="00CD05AA" w:rsidP="00B35DFF">
      <w:pPr>
        <w:widowControl w:val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муниципального образования </w:t>
      </w:r>
    </w:p>
    <w:p w:rsidR="00CD4503" w:rsidRDefault="00CD05AA" w:rsidP="00B35DFF">
      <w:pPr>
        <w:widowControl w:val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Иссадское сельское поселение </w:t>
      </w:r>
    </w:p>
    <w:p w:rsidR="00CD4503" w:rsidRDefault="00CD05AA" w:rsidP="00B35DFF">
      <w:pPr>
        <w:widowControl w:val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Волховского муниципального района </w:t>
      </w:r>
    </w:p>
    <w:p w:rsidR="00CD4503" w:rsidRDefault="00CD05AA" w:rsidP="00B35DFF">
      <w:pPr>
        <w:widowControl w:val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Ленинградской области</w:t>
      </w:r>
    </w:p>
    <w:p w:rsidR="00CD4503" w:rsidRDefault="00B35DFF" w:rsidP="00B35DFF">
      <w:pPr>
        <w:widowControl w:val="0"/>
        <w:jc w:val="center"/>
        <w:rPr>
          <w:rStyle w:val="a7"/>
          <w:sz w:val="28"/>
          <w:szCs w:val="28"/>
        </w:rPr>
      </w:pPr>
      <w:r w:rsidRPr="00B35DFF">
        <w:rPr>
          <w:rStyle w:val="a7"/>
          <w:sz w:val="28"/>
          <w:szCs w:val="28"/>
        </w:rPr>
        <w:t xml:space="preserve"> от 06 декабря 2018 года №359</w:t>
      </w:r>
    </w:p>
    <w:p w:rsidR="00CD4503" w:rsidRDefault="00B35DFF" w:rsidP="00B35DFF">
      <w:pPr>
        <w:widowControl w:val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 «</w:t>
      </w:r>
      <w:r w:rsidRPr="00B35DFF">
        <w:rPr>
          <w:rStyle w:val="a7"/>
          <w:sz w:val="28"/>
          <w:szCs w:val="28"/>
        </w:rPr>
        <w:t>Об утверждении муниципальной программы</w:t>
      </w:r>
      <w:r>
        <w:rPr>
          <w:rStyle w:val="a7"/>
          <w:sz w:val="28"/>
          <w:szCs w:val="28"/>
        </w:rPr>
        <w:t xml:space="preserve"> </w:t>
      </w:r>
    </w:p>
    <w:p w:rsidR="00CD4503" w:rsidRDefault="00B35DFF" w:rsidP="00B35DFF">
      <w:pPr>
        <w:widowControl w:val="0"/>
        <w:jc w:val="center"/>
        <w:rPr>
          <w:rStyle w:val="a7"/>
          <w:sz w:val="28"/>
          <w:szCs w:val="28"/>
        </w:rPr>
      </w:pPr>
      <w:r w:rsidRPr="00B35DFF">
        <w:rPr>
          <w:rStyle w:val="a7"/>
          <w:sz w:val="28"/>
          <w:szCs w:val="28"/>
        </w:rPr>
        <w:t xml:space="preserve">«Развитие в сфере культуры </w:t>
      </w:r>
    </w:p>
    <w:p w:rsidR="00CD4503" w:rsidRDefault="00B35DFF" w:rsidP="00B35DFF">
      <w:pPr>
        <w:widowControl w:val="0"/>
        <w:jc w:val="center"/>
        <w:rPr>
          <w:rStyle w:val="a7"/>
          <w:sz w:val="28"/>
          <w:szCs w:val="28"/>
        </w:rPr>
      </w:pPr>
      <w:r w:rsidRPr="00B35DFF">
        <w:rPr>
          <w:rStyle w:val="a7"/>
          <w:sz w:val="28"/>
          <w:szCs w:val="28"/>
        </w:rPr>
        <w:t xml:space="preserve">на территории МО </w:t>
      </w:r>
    </w:p>
    <w:p w:rsidR="00CD4503" w:rsidRDefault="00B35DFF" w:rsidP="00B35DFF">
      <w:pPr>
        <w:widowControl w:val="0"/>
        <w:jc w:val="center"/>
        <w:rPr>
          <w:rStyle w:val="a7"/>
          <w:sz w:val="28"/>
          <w:szCs w:val="28"/>
        </w:rPr>
      </w:pPr>
      <w:r w:rsidRPr="00B35DFF">
        <w:rPr>
          <w:rStyle w:val="a7"/>
          <w:sz w:val="28"/>
          <w:szCs w:val="28"/>
        </w:rPr>
        <w:t>Иссадское сельское поселение</w:t>
      </w:r>
    </w:p>
    <w:p w:rsidR="00D727C3" w:rsidRPr="00B35DFF" w:rsidRDefault="00B35DFF" w:rsidP="00B35DFF">
      <w:pPr>
        <w:widowControl w:val="0"/>
        <w:jc w:val="center"/>
        <w:rPr>
          <w:b/>
          <w:bCs/>
          <w:sz w:val="28"/>
          <w:szCs w:val="28"/>
        </w:rPr>
      </w:pPr>
      <w:r w:rsidRPr="00B35DFF">
        <w:rPr>
          <w:rStyle w:val="a7"/>
          <w:sz w:val="28"/>
          <w:szCs w:val="28"/>
        </w:rPr>
        <w:t xml:space="preserve"> на 2019-2021 годы»</w:t>
      </w:r>
    </w:p>
    <w:p w:rsidR="006074F7" w:rsidRPr="00ED746A" w:rsidRDefault="006074F7" w:rsidP="00653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43A" w:rsidRPr="00CD4503" w:rsidRDefault="0065303B" w:rsidP="00CD45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6A">
        <w:rPr>
          <w:rFonts w:ascii="Times New Roman" w:hAnsi="Times New Roman" w:cs="Times New Roman"/>
          <w:sz w:val="28"/>
          <w:szCs w:val="28"/>
        </w:rPr>
        <w:t>В соответствии со  статьей 179 Бюджетного кодекса, «Основы законодательства Российской Федерации о культуре» утвержденного ВС РФ 09.10.1992 №3612-1, Федеральным законом от 29.12.1994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№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78-ФЗ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«О библиотечном деле», руководствуясь Постановлением администрации от</w:t>
      </w:r>
      <w:r w:rsidR="00A913A9" w:rsidRPr="00ED746A">
        <w:rPr>
          <w:rFonts w:ascii="Times New Roman" w:hAnsi="Times New Roman" w:cs="Times New Roman"/>
          <w:sz w:val="28"/>
          <w:szCs w:val="28"/>
        </w:rPr>
        <w:t xml:space="preserve"> 11 ноября 2013 г</w:t>
      </w:r>
      <w:r w:rsidR="00E5720B" w:rsidRPr="00ED746A">
        <w:rPr>
          <w:rFonts w:ascii="Times New Roman" w:hAnsi="Times New Roman" w:cs="Times New Roman"/>
          <w:sz w:val="28"/>
          <w:szCs w:val="28"/>
        </w:rPr>
        <w:t>ода</w:t>
      </w:r>
      <w:r w:rsidR="00A913A9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№</w:t>
      </w:r>
      <w:r w:rsidR="00A913A9" w:rsidRPr="00ED746A">
        <w:rPr>
          <w:rFonts w:ascii="Times New Roman" w:hAnsi="Times New Roman" w:cs="Times New Roman"/>
          <w:sz w:val="28"/>
          <w:szCs w:val="28"/>
        </w:rPr>
        <w:t xml:space="preserve"> 117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«Об утверждении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Порядка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разработки,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реализации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и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муниципальных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программ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МО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Иссадское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Pr="00ED746A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46432" w:rsidRPr="00ED746A">
        <w:rPr>
          <w:rFonts w:ascii="Times New Roman" w:hAnsi="Times New Roman" w:cs="Times New Roman"/>
          <w:sz w:val="28"/>
          <w:szCs w:val="28"/>
        </w:rPr>
        <w:t>»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п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о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с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т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а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н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о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в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л</w:t>
      </w:r>
      <w:r w:rsidR="00CD4503">
        <w:rPr>
          <w:rFonts w:ascii="Times New Roman" w:hAnsi="Times New Roman" w:cs="Times New Roman"/>
          <w:sz w:val="28"/>
          <w:szCs w:val="28"/>
        </w:rPr>
        <w:t xml:space="preserve"> </w:t>
      </w:r>
      <w:r w:rsidR="0047197F" w:rsidRPr="00CD4503">
        <w:rPr>
          <w:rFonts w:ascii="Times New Roman" w:hAnsi="Times New Roman" w:cs="Times New Roman"/>
          <w:sz w:val="28"/>
          <w:szCs w:val="28"/>
        </w:rPr>
        <w:t>я</w:t>
      </w:r>
      <w:r w:rsidR="00CD4503">
        <w:rPr>
          <w:rFonts w:ascii="Times New Roman" w:hAnsi="Times New Roman" w:cs="Times New Roman"/>
          <w:sz w:val="28"/>
          <w:szCs w:val="28"/>
        </w:rPr>
        <w:t xml:space="preserve"> ю</w:t>
      </w:r>
      <w:r w:rsidR="0047197F" w:rsidRPr="00CD4503">
        <w:rPr>
          <w:rFonts w:ascii="Times New Roman" w:hAnsi="Times New Roman" w:cs="Times New Roman"/>
          <w:sz w:val="28"/>
          <w:szCs w:val="28"/>
        </w:rPr>
        <w:t>:</w:t>
      </w:r>
    </w:p>
    <w:p w:rsidR="00D727C3" w:rsidRPr="00ED746A" w:rsidRDefault="00D727C3" w:rsidP="00E5720B">
      <w:pPr>
        <w:pStyle w:val="a5"/>
        <w:spacing w:after="0"/>
        <w:jc w:val="center"/>
        <w:rPr>
          <w:sz w:val="28"/>
          <w:szCs w:val="28"/>
        </w:rPr>
      </w:pPr>
    </w:p>
    <w:p w:rsidR="0096371D" w:rsidRDefault="00CD05AA" w:rsidP="00CD05AA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</w:t>
      </w:r>
      <w:r w:rsidRPr="00975BA2">
        <w:rPr>
          <w:sz w:val="28"/>
          <w:szCs w:val="28"/>
        </w:rPr>
        <w:t>администрации муниципального образования Иссадское сельское поселение</w:t>
      </w:r>
      <w:r w:rsidRPr="00ED746A">
        <w:rPr>
          <w:sz w:val="28"/>
          <w:szCs w:val="28"/>
        </w:rPr>
        <w:t xml:space="preserve"> </w:t>
      </w:r>
      <w:r w:rsidRPr="00CD05AA">
        <w:rPr>
          <w:sz w:val="28"/>
          <w:szCs w:val="28"/>
        </w:rPr>
        <w:t>от 06 декабря 201</w:t>
      </w:r>
      <w:r w:rsidRPr="00B35DFF">
        <w:rPr>
          <w:sz w:val="28"/>
          <w:szCs w:val="28"/>
        </w:rPr>
        <w:t>8 года №3</w:t>
      </w:r>
      <w:r w:rsidR="00B35DFF" w:rsidRPr="00B35DFF">
        <w:rPr>
          <w:sz w:val="28"/>
          <w:szCs w:val="28"/>
        </w:rPr>
        <w:t>59</w:t>
      </w:r>
      <w:r w:rsidRPr="00B35DFF">
        <w:rPr>
          <w:sz w:val="28"/>
          <w:szCs w:val="28"/>
        </w:rPr>
        <w:t xml:space="preserve"> «Об утверждении муниципальной программы «</w:t>
      </w:r>
      <w:r w:rsidR="00B35DFF" w:rsidRPr="00B35DFF">
        <w:rPr>
          <w:bCs/>
          <w:sz w:val="28"/>
          <w:szCs w:val="28"/>
        </w:rPr>
        <w:t>Развитие в сфере культуры на территории МО Иссадское сельское поселение на 2019-2021 годы</w:t>
      </w:r>
      <w:r w:rsidRPr="00B35DFF">
        <w:rPr>
          <w:sz w:val="28"/>
          <w:szCs w:val="28"/>
        </w:rPr>
        <w:t>»</w:t>
      </w:r>
    </w:p>
    <w:p w:rsidR="00CD05AA" w:rsidRPr="00B35DFF" w:rsidRDefault="00CD05AA" w:rsidP="00CD05AA">
      <w:pPr>
        <w:pStyle w:val="aa"/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 w:rsidRPr="00B35DFF">
        <w:rPr>
          <w:sz w:val="28"/>
          <w:szCs w:val="28"/>
        </w:rPr>
        <w:t>изменив наименование муниципальной программы на «</w:t>
      </w:r>
      <w:r w:rsidR="00B35DFF" w:rsidRPr="00B35DFF">
        <w:rPr>
          <w:rStyle w:val="a7"/>
          <w:b w:val="0"/>
          <w:sz w:val="28"/>
          <w:szCs w:val="28"/>
        </w:rPr>
        <w:t xml:space="preserve">Развитие в сфере культуры на территории </w:t>
      </w:r>
      <w:r w:rsidR="00B35DFF">
        <w:rPr>
          <w:rStyle w:val="a7"/>
          <w:b w:val="0"/>
          <w:sz w:val="28"/>
          <w:szCs w:val="28"/>
        </w:rPr>
        <w:t>муниципального образования</w:t>
      </w:r>
      <w:r w:rsidR="00B35DFF" w:rsidRPr="00B35DFF">
        <w:rPr>
          <w:rStyle w:val="a7"/>
          <w:b w:val="0"/>
          <w:sz w:val="28"/>
          <w:szCs w:val="28"/>
        </w:rPr>
        <w:t xml:space="preserve"> Иссадское сельское поселение</w:t>
      </w:r>
      <w:r w:rsidRPr="00B35DFF">
        <w:rPr>
          <w:sz w:val="28"/>
          <w:szCs w:val="28"/>
        </w:rPr>
        <w:t>»</w:t>
      </w:r>
    </w:p>
    <w:p w:rsidR="00CD05AA" w:rsidRPr="00CD05AA" w:rsidRDefault="00CD05AA" w:rsidP="00CD05AA">
      <w:pPr>
        <w:pStyle w:val="aa"/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изложив приложение «Муниципальная программа </w:t>
      </w:r>
      <w:r w:rsidR="00B35DFF" w:rsidRPr="00B35DFF">
        <w:rPr>
          <w:rStyle w:val="a7"/>
          <w:b w:val="0"/>
          <w:sz w:val="28"/>
          <w:szCs w:val="28"/>
        </w:rPr>
        <w:t xml:space="preserve">Развитие в сфере </w:t>
      </w:r>
      <w:r w:rsidR="00B35DFF" w:rsidRPr="00B35DFF">
        <w:rPr>
          <w:rStyle w:val="a7"/>
          <w:b w:val="0"/>
          <w:sz w:val="28"/>
          <w:szCs w:val="28"/>
        </w:rPr>
        <w:lastRenderedPageBreak/>
        <w:t xml:space="preserve">культуры на территории </w:t>
      </w:r>
      <w:r w:rsidR="00B35DFF">
        <w:rPr>
          <w:rStyle w:val="a7"/>
          <w:b w:val="0"/>
          <w:sz w:val="28"/>
          <w:szCs w:val="28"/>
        </w:rPr>
        <w:t>муниципального образования</w:t>
      </w:r>
      <w:r w:rsidR="00B35DFF" w:rsidRPr="00B35DFF">
        <w:rPr>
          <w:rStyle w:val="a7"/>
          <w:b w:val="0"/>
          <w:sz w:val="28"/>
          <w:szCs w:val="28"/>
        </w:rPr>
        <w:t xml:space="preserve"> Иссадское сельское поселение</w:t>
      </w:r>
      <w:r w:rsidR="000E43C9">
        <w:rPr>
          <w:sz w:val="28"/>
          <w:szCs w:val="28"/>
        </w:rPr>
        <w:t>» в новой редакции согласно приложению к настоящему постановлению.</w:t>
      </w:r>
    </w:p>
    <w:p w:rsidR="00D727C3" w:rsidRPr="00CD4503" w:rsidRDefault="0047197F" w:rsidP="00CD4503">
      <w:pPr>
        <w:pStyle w:val="aa"/>
        <w:widowControl w:val="0"/>
        <w:numPr>
          <w:ilvl w:val="0"/>
          <w:numId w:val="1"/>
        </w:numPr>
        <w:tabs>
          <w:tab w:val="clear" w:pos="1695"/>
          <w:tab w:val="num" w:pos="0"/>
        </w:tabs>
        <w:ind w:left="0" w:firstLine="72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Настоящее постановление вступает в силу после его официального опубликования и подлежит размещению на официальном сайте муниципального образования в сети Интернет.</w:t>
      </w:r>
    </w:p>
    <w:p w:rsidR="0096371D" w:rsidRPr="00ED746A" w:rsidRDefault="00C8343A" w:rsidP="0096371D">
      <w:pPr>
        <w:pStyle w:val="aa"/>
        <w:widowControl w:val="0"/>
        <w:numPr>
          <w:ilvl w:val="0"/>
          <w:numId w:val="1"/>
        </w:numPr>
        <w:tabs>
          <w:tab w:val="clear" w:pos="1695"/>
          <w:tab w:val="num" w:pos="0"/>
        </w:tabs>
        <w:ind w:left="0" w:firstLine="720"/>
        <w:jc w:val="both"/>
        <w:rPr>
          <w:bCs/>
          <w:sz w:val="28"/>
        </w:rPr>
      </w:pPr>
      <w:r w:rsidRPr="00ED746A">
        <w:rPr>
          <w:sz w:val="28"/>
          <w:szCs w:val="28"/>
        </w:rPr>
        <w:t xml:space="preserve">Контроль за исполнением настоящего </w:t>
      </w:r>
      <w:r w:rsidR="00E5720B" w:rsidRPr="00ED746A">
        <w:rPr>
          <w:sz w:val="28"/>
          <w:szCs w:val="28"/>
        </w:rPr>
        <w:t>постановления оставляю за собой.</w:t>
      </w:r>
    </w:p>
    <w:p w:rsidR="0096371D" w:rsidRPr="00ED746A" w:rsidRDefault="0096371D" w:rsidP="0096371D">
      <w:pPr>
        <w:pStyle w:val="aa"/>
        <w:widowControl w:val="0"/>
        <w:ind w:left="0"/>
        <w:rPr>
          <w:bCs/>
          <w:sz w:val="28"/>
        </w:rPr>
      </w:pPr>
      <w:r w:rsidRPr="00ED746A">
        <w:rPr>
          <w:bCs/>
          <w:sz w:val="28"/>
        </w:rPr>
        <w:t xml:space="preserve">               </w:t>
      </w:r>
    </w:p>
    <w:p w:rsidR="00B63D39" w:rsidRPr="00ED746A" w:rsidRDefault="00B63D39" w:rsidP="0096371D">
      <w:pPr>
        <w:pStyle w:val="aa"/>
        <w:widowControl w:val="0"/>
        <w:ind w:left="0"/>
        <w:rPr>
          <w:bCs/>
          <w:sz w:val="28"/>
        </w:rPr>
      </w:pPr>
    </w:p>
    <w:p w:rsidR="0065303B" w:rsidRPr="00ED746A" w:rsidRDefault="00CD4503" w:rsidP="00CD4503">
      <w:pPr>
        <w:pStyle w:val="aa"/>
        <w:widowControl w:val="0"/>
        <w:ind w:left="0"/>
        <w:rPr>
          <w:bCs/>
          <w:sz w:val="28"/>
        </w:rPr>
      </w:pPr>
      <w:r>
        <w:rPr>
          <w:bCs/>
          <w:sz w:val="28"/>
        </w:rPr>
        <w:t xml:space="preserve">Глава администрации                         </w:t>
      </w:r>
      <w:r w:rsidR="0065303B" w:rsidRPr="00ED746A">
        <w:rPr>
          <w:bCs/>
          <w:sz w:val="28"/>
        </w:rPr>
        <w:t xml:space="preserve">           </w:t>
      </w:r>
      <w:r w:rsidR="000E43C9">
        <w:rPr>
          <w:bCs/>
          <w:sz w:val="28"/>
        </w:rPr>
        <w:t xml:space="preserve">            </w:t>
      </w:r>
      <w:r w:rsidR="0065303B" w:rsidRPr="00ED746A">
        <w:rPr>
          <w:bCs/>
          <w:sz w:val="28"/>
        </w:rPr>
        <w:t xml:space="preserve">                 </w:t>
      </w:r>
      <w:r w:rsidR="0096371D" w:rsidRPr="00ED746A">
        <w:rPr>
          <w:bCs/>
          <w:sz w:val="28"/>
        </w:rPr>
        <w:t>Васильева Н.Б.</w:t>
      </w:r>
    </w:p>
    <w:p w:rsidR="00AD635B" w:rsidRPr="00ED746A" w:rsidRDefault="000E43C9" w:rsidP="0096371D">
      <w:pPr>
        <w:jc w:val="center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AD635B" w:rsidRPr="00ED746A" w:rsidRDefault="00AD635B" w:rsidP="0096371D">
      <w:pPr>
        <w:jc w:val="center"/>
        <w:rPr>
          <w:bCs/>
          <w:sz w:val="28"/>
        </w:rPr>
      </w:pPr>
    </w:p>
    <w:p w:rsidR="00AD635B" w:rsidRPr="00ED746A" w:rsidRDefault="00AD635B" w:rsidP="0096371D">
      <w:pPr>
        <w:jc w:val="center"/>
        <w:rPr>
          <w:bCs/>
          <w:sz w:val="28"/>
        </w:rPr>
      </w:pPr>
    </w:p>
    <w:p w:rsidR="00AD635B" w:rsidRPr="00ED746A" w:rsidRDefault="00AD635B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ED746A" w:rsidRDefault="00D727C3" w:rsidP="0096371D">
      <w:pPr>
        <w:jc w:val="center"/>
        <w:rPr>
          <w:bCs/>
          <w:sz w:val="28"/>
        </w:rPr>
      </w:pPr>
    </w:p>
    <w:p w:rsidR="00D727C3" w:rsidRPr="00CD4503" w:rsidRDefault="00CD4503" w:rsidP="00CD4503">
      <w:pPr>
        <w:rPr>
          <w:bCs/>
          <w:sz w:val="20"/>
        </w:rPr>
      </w:pPr>
      <w:r>
        <w:rPr>
          <w:bCs/>
          <w:sz w:val="20"/>
        </w:rPr>
        <w:t>Степанова Ирина Алексеевна, (8-813--63) 35-146</w:t>
      </w:r>
    </w:p>
    <w:p w:rsidR="0047197F" w:rsidRPr="00ED746A" w:rsidRDefault="000E43C9" w:rsidP="0047197F">
      <w:pPr>
        <w:jc w:val="right"/>
        <w:rPr>
          <w:bCs/>
          <w:sz w:val="28"/>
        </w:rPr>
      </w:pPr>
      <w:r>
        <w:rPr>
          <w:rFonts w:eastAsia="Calibri"/>
          <w:szCs w:val="24"/>
          <w:lang w:eastAsia="en-US"/>
        </w:rPr>
        <w:lastRenderedPageBreak/>
        <w:t xml:space="preserve">  </w:t>
      </w:r>
      <w:r w:rsidR="0047197F" w:rsidRPr="00ED746A">
        <w:rPr>
          <w:rFonts w:eastAsia="Calibri"/>
          <w:szCs w:val="24"/>
          <w:lang w:eastAsia="en-US"/>
        </w:rPr>
        <w:t xml:space="preserve">Приложение к постановлению администрации </w:t>
      </w:r>
      <w:r w:rsidR="0047197F" w:rsidRPr="00ED746A">
        <w:rPr>
          <w:rFonts w:eastAsia="Calibri"/>
          <w:szCs w:val="24"/>
          <w:lang w:eastAsia="en-US"/>
        </w:rPr>
        <w:br/>
        <w:t xml:space="preserve">МО Иссадское сельское поселение </w:t>
      </w:r>
    </w:p>
    <w:p w:rsidR="0047197F" w:rsidRPr="00ED746A" w:rsidRDefault="00E5720B" w:rsidP="00D727C3">
      <w:pPr>
        <w:jc w:val="right"/>
        <w:rPr>
          <w:rFonts w:eastAsia="Calibri"/>
          <w:szCs w:val="24"/>
          <w:lang w:eastAsia="en-US"/>
        </w:rPr>
      </w:pPr>
      <w:r w:rsidRPr="00ED746A">
        <w:rPr>
          <w:rFonts w:eastAsia="Calibri"/>
          <w:szCs w:val="24"/>
          <w:lang w:eastAsia="en-US"/>
        </w:rPr>
        <w:t>о</w:t>
      </w:r>
      <w:r w:rsidR="0047197F" w:rsidRPr="00ED746A">
        <w:rPr>
          <w:rFonts w:eastAsia="Calibri"/>
          <w:szCs w:val="24"/>
          <w:lang w:eastAsia="en-US"/>
        </w:rPr>
        <w:t>т</w:t>
      </w:r>
      <w:r w:rsidR="0026367C" w:rsidRPr="00ED746A">
        <w:rPr>
          <w:rFonts w:eastAsia="Calibri"/>
          <w:szCs w:val="24"/>
          <w:lang w:eastAsia="en-US"/>
        </w:rPr>
        <w:t xml:space="preserve"> </w:t>
      </w:r>
      <w:r w:rsidR="00D727C3" w:rsidRPr="00ED746A">
        <w:rPr>
          <w:rFonts w:eastAsia="Calibri"/>
          <w:szCs w:val="24"/>
          <w:lang w:eastAsia="en-US"/>
        </w:rPr>
        <w:t>__д</w:t>
      </w:r>
      <w:r w:rsidR="00B63D39" w:rsidRPr="00ED746A">
        <w:rPr>
          <w:rFonts w:eastAsia="Calibri"/>
          <w:szCs w:val="24"/>
          <w:lang w:eastAsia="en-US"/>
        </w:rPr>
        <w:t>екабря</w:t>
      </w:r>
      <w:r w:rsidR="0026367C" w:rsidRPr="00ED746A">
        <w:rPr>
          <w:rFonts w:eastAsia="Calibri"/>
          <w:szCs w:val="24"/>
          <w:lang w:eastAsia="en-US"/>
        </w:rPr>
        <w:t xml:space="preserve"> </w:t>
      </w:r>
      <w:r w:rsidRPr="00ED746A">
        <w:rPr>
          <w:rFonts w:eastAsia="Calibri"/>
          <w:szCs w:val="24"/>
          <w:lang w:eastAsia="en-US"/>
        </w:rPr>
        <w:t>201</w:t>
      </w:r>
      <w:r w:rsidR="00D727C3" w:rsidRPr="00ED746A">
        <w:rPr>
          <w:rFonts w:eastAsia="Calibri"/>
          <w:szCs w:val="24"/>
          <w:lang w:eastAsia="en-US"/>
        </w:rPr>
        <w:t>9</w:t>
      </w:r>
      <w:r w:rsidRPr="00ED746A">
        <w:rPr>
          <w:rFonts w:eastAsia="Calibri"/>
          <w:szCs w:val="24"/>
          <w:lang w:eastAsia="en-US"/>
        </w:rPr>
        <w:t xml:space="preserve"> года </w:t>
      </w:r>
      <w:r w:rsidR="0047197F" w:rsidRPr="00ED746A">
        <w:rPr>
          <w:rFonts w:eastAsia="Calibri"/>
          <w:szCs w:val="24"/>
          <w:lang w:eastAsia="en-US"/>
        </w:rPr>
        <w:t>№</w:t>
      </w:r>
      <w:r w:rsidR="00D727C3" w:rsidRPr="00ED746A">
        <w:rPr>
          <w:rFonts w:eastAsia="Calibri"/>
          <w:szCs w:val="24"/>
          <w:lang w:eastAsia="en-US"/>
        </w:rPr>
        <w:t>___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«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Развитие в сфере культуры на территории </w:t>
      </w:r>
      <w:r w:rsidR="000E43C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 Иссадское сельское поселение</w:t>
      </w:r>
      <w:r w:rsidRPr="00ED746A">
        <w:rPr>
          <w:rFonts w:ascii="Times New Roman" w:hAnsi="Times New Roman"/>
          <w:b/>
          <w:sz w:val="28"/>
          <w:szCs w:val="28"/>
        </w:rPr>
        <w:t>»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96371D" w:rsidRPr="00ED746A" w:rsidRDefault="0096371D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МО Иссадское сельское поселение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20</w:t>
      </w:r>
      <w:r w:rsidR="00CD4503">
        <w:rPr>
          <w:rFonts w:ascii="Times New Roman" w:hAnsi="Times New Roman"/>
          <w:sz w:val="24"/>
          <w:szCs w:val="24"/>
        </w:rPr>
        <w:t>20</w:t>
      </w:r>
      <w:r w:rsidRPr="00ED746A">
        <w:rPr>
          <w:rFonts w:ascii="Times New Roman" w:hAnsi="Times New Roman"/>
          <w:sz w:val="24"/>
          <w:szCs w:val="24"/>
        </w:rPr>
        <w:t>г.</w:t>
      </w:r>
    </w:p>
    <w:p w:rsidR="0047197F" w:rsidRPr="00ED746A" w:rsidRDefault="0047197F" w:rsidP="0047197F">
      <w:pPr>
        <w:widowControl w:val="0"/>
        <w:jc w:val="both"/>
        <w:rPr>
          <w:sz w:val="28"/>
          <w:szCs w:val="28"/>
        </w:rPr>
      </w:pPr>
    </w:p>
    <w:p w:rsidR="0047197F" w:rsidRPr="00ED746A" w:rsidRDefault="0047197F" w:rsidP="0047197F">
      <w:pPr>
        <w:widowControl w:val="0"/>
        <w:jc w:val="center"/>
        <w:outlineLvl w:val="1"/>
        <w:rPr>
          <w:sz w:val="28"/>
          <w:szCs w:val="28"/>
        </w:rPr>
      </w:pPr>
      <w:r w:rsidRPr="00ED746A">
        <w:rPr>
          <w:sz w:val="28"/>
          <w:szCs w:val="28"/>
        </w:rPr>
        <w:t>ПАСПОРТ</w:t>
      </w:r>
    </w:p>
    <w:p w:rsidR="0047197F" w:rsidRPr="00ED746A" w:rsidRDefault="0047197F" w:rsidP="0047197F">
      <w:pPr>
        <w:widowControl w:val="0"/>
        <w:jc w:val="center"/>
        <w:rPr>
          <w:sz w:val="28"/>
          <w:szCs w:val="28"/>
        </w:rPr>
      </w:pPr>
      <w:r w:rsidRPr="00ED746A">
        <w:rPr>
          <w:sz w:val="28"/>
          <w:szCs w:val="28"/>
        </w:rPr>
        <w:t>муниципальной программы</w:t>
      </w:r>
    </w:p>
    <w:p w:rsidR="0047197F" w:rsidRPr="00ED746A" w:rsidRDefault="0047197F" w:rsidP="00E5720B">
      <w:pPr>
        <w:widowControl w:val="0"/>
        <w:jc w:val="center"/>
        <w:rPr>
          <w:sz w:val="28"/>
          <w:szCs w:val="28"/>
        </w:rPr>
      </w:pPr>
      <w:r w:rsidRPr="00ED746A">
        <w:rPr>
          <w:sz w:val="28"/>
          <w:szCs w:val="28"/>
        </w:rPr>
        <w:t>«</w:t>
      </w:r>
      <w:r w:rsidR="0096371D" w:rsidRPr="00ED746A">
        <w:rPr>
          <w:sz w:val="28"/>
          <w:szCs w:val="28"/>
        </w:rPr>
        <w:t>Развитие в сфере культуры на территории</w:t>
      </w:r>
      <w:r w:rsidR="000E43C9">
        <w:rPr>
          <w:sz w:val="28"/>
          <w:szCs w:val="28"/>
        </w:rPr>
        <w:t xml:space="preserve"> муниципального образования</w:t>
      </w:r>
      <w:r w:rsidR="0096371D" w:rsidRPr="00ED746A">
        <w:rPr>
          <w:sz w:val="28"/>
          <w:szCs w:val="28"/>
        </w:rPr>
        <w:t xml:space="preserve"> Иссадское сельское поселение</w:t>
      </w:r>
      <w:r w:rsidRPr="00ED746A">
        <w:rPr>
          <w:sz w:val="28"/>
          <w:szCs w:val="28"/>
        </w:rPr>
        <w:t>»</w:t>
      </w:r>
    </w:p>
    <w:tbl>
      <w:tblPr>
        <w:tblW w:w="922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23"/>
        <w:gridCol w:w="7197"/>
      </w:tblGrid>
      <w:tr w:rsidR="0047197F" w:rsidRPr="00ED746A" w:rsidTr="0047197F">
        <w:trPr>
          <w:trHeight w:val="467"/>
          <w:tblCellSpacing w:w="5" w:type="nil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Полное         </w:t>
            </w:r>
            <w:r w:rsidRPr="00ED746A">
              <w:br/>
              <w:t xml:space="preserve">наименование   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0E43C9">
            <w:pPr>
              <w:pStyle w:val="ConsPlusCell"/>
            </w:pPr>
            <w:r w:rsidRPr="00ED746A">
              <w:t>Муниципальная программа «</w:t>
            </w:r>
            <w:r w:rsidR="0096371D" w:rsidRPr="00ED746A">
              <w:t xml:space="preserve">Развитие в сфере культуры на территории </w:t>
            </w:r>
            <w:r w:rsidR="000E43C9" w:rsidRPr="000E43C9">
              <w:t>муниципального образования</w:t>
            </w:r>
            <w:r w:rsidR="0096371D" w:rsidRPr="00ED746A">
              <w:t xml:space="preserve"> Иссадское сельское поселение</w:t>
            </w:r>
            <w:r w:rsidRPr="00ED746A">
              <w:t xml:space="preserve">» </w:t>
            </w:r>
          </w:p>
        </w:tc>
      </w:tr>
      <w:tr w:rsidR="0047197F" w:rsidRPr="00ED746A" w:rsidTr="0047197F">
        <w:trPr>
          <w:trHeight w:val="800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47197F">
            <w:pPr>
              <w:pStyle w:val="ConsPlusCell"/>
            </w:pPr>
            <w:r w:rsidRPr="00ED746A">
              <w:t xml:space="preserve">Ответственный  </w:t>
            </w:r>
            <w:r w:rsidRPr="00ED746A">
              <w:br/>
              <w:t xml:space="preserve">исполнитель  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47197F" w:rsidRPr="00ED746A" w:rsidTr="0047197F">
        <w:trPr>
          <w:trHeight w:val="659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Соисполнители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      </w:r>
          </w:p>
        </w:tc>
      </w:tr>
      <w:tr w:rsidR="0047197F" w:rsidRPr="00ED746A" w:rsidTr="0047197F">
        <w:trPr>
          <w:trHeight w:val="795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Участники    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C14C57">
            <w:pPr>
              <w:pStyle w:val="ConsPlusCell"/>
            </w:pPr>
            <w:r w:rsidRPr="00ED746A"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>Совет ветеранов МО Иссадское сельское поселение</w:t>
            </w:r>
          </w:p>
        </w:tc>
      </w:tr>
      <w:tr w:rsidR="0047197F" w:rsidRPr="00ED746A" w:rsidTr="0047197F">
        <w:trPr>
          <w:trHeight w:val="833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Подпрограммы 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C14C57">
            <w:pPr>
              <w:pStyle w:val="ConsPlusCell"/>
              <w:numPr>
                <w:ilvl w:val="0"/>
                <w:numId w:val="4"/>
              </w:numPr>
            </w:pPr>
            <w:r w:rsidRPr="00ED746A">
              <w:t xml:space="preserve">«Обеспечение доступа жителей </w:t>
            </w:r>
            <w:r w:rsidR="00C14C57" w:rsidRPr="00ED746A">
              <w:t>МО Иссадское сельское по</w:t>
            </w:r>
            <w:r w:rsidR="0096371D" w:rsidRPr="00ED746A">
              <w:t>селение к культурным ценностям»</w:t>
            </w:r>
          </w:p>
          <w:p w:rsidR="0047197F" w:rsidRPr="00ED746A" w:rsidRDefault="0047197F" w:rsidP="00C14C57">
            <w:pPr>
              <w:pStyle w:val="ConsPlusCell"/>
              <w:numPr>
                <w:ilvl w:val="0"/>
                <w:numId w:val="4"/>
              </w:numPr>
            </w:pPr>
            <w:r w:rsidRPr="00ED746A">
              <w:t>«Сохранение и развитие народной культур</w:t>
            </w:r>
            <w:r w:rsidR="00C14C57" w:rsidRPr="00ED746A">
              <w:t>ы и самодеятельного творчества»</w:t>
            </w:r>
          </w:p>
        </w:tc>
      </w:tr>
      <w:tr w:rsidR="0047197F" w:rsidRPr="00ED746A" w:rsidTr="0047197F">
        <w:trPr>
          <w:trHeight w:val="1247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Программно -     </w:t>
            </w:r>
            <w:r w:rsidRPr="00ED746A">
              <w:br/>
              <w:t xml:space="preserve">целевые        </w:t>
            </w:r>
            <w:r w:rsidRPr="00ED746A">
              <w:br/>
              <w:t xml:space="preserve">инструменты  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Не предусмотрены </w:t>
            </w:r>
          </w:p>
        </w:tc>
      </w:tr>
      <w:tr w:rsidR="0047197F" w:rsidRPr="00ED746A" w:rsidTr="00E5720B">
        <w:trPr>
          <w:trHeight w:val="132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Цели         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C14C57" w:rsidP="0047197F">
            <w:pPr>
              <w:widowControl w:val="0"/>
              <w:numPr>
                <w:ilvl w:val="0"/>
                <w:numId w:val="2"/>
              </w:numPr>
              <w:tabs>
                <w:tab w:val="left" w:pos="132"/>
                <w:tab w:val="left" w:pos="540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   </w:t>
            </w:r>
            <w:r w:rsidR="0047197F" w:rsidRPr="00ED746A">
              <w:rPr>
                <w:szCs w:val="24"/>
              </w:rPr>
              <w:t>Обеспечение прав граждан на доступ к культурным ценностям.</w:t>
            </w:r>
          </w:p>
          <w:p w:rsidR="0047197F" w:rsidRPr="00ED746A" w:rsidRDefault="0047197F" w:rsidP="0047197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Cs w:val="24"/>
              </w:rPr>
            </w:pPr>
            <w:r w:rsidRPr="00ED746A">
              <w:rPr>
                <w:szCs w:val="24"/>
              </w:rPr>
              <w:t xml:space="preserve">Создание благоприятных условий для сохранения и развития культуры на территории МО </w:t>
            </w:r>
            <w:r w:rsidR="00C14C57" w:rsidRPr="00ED746A">
              <w:rPr>
                <w:szCs w:val="24"/>
              </w:rPr>
              <w:t>Иссадское сельское поселение</w:t>
            </w:r>
            <w:r w:rsidRPr="00ED746A">
              <w:rPr>
                <w:szCs w:val="24"/>
              </w:rPr>
              <w:t>.</w:t>
            </w:r>
          </w:p>
          <w:p w:rsidR="0047197F" w:rsidRPr="00ED746A" w:rsidRDefault="0047197F" w:rsidP="0047197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Cs w:val="24"/>
              </w:rPr>
            </w:pPr>
            <w:r w:rsidRPr="00ED746A">
              <w:rPr>
                <w:szCs w:val="24"/>
              </w:rPr>
              <w:t xml:space="preserve">Организация и развитие библиотечного дела на территории </w:t>
            </w:r>
            <w:r w:rsidR="00C14C57" w:rsidRPr="00ED746A">
              <w:rPr>
                <w:szCs w:val="24"/>
              </w:rPr>
              <w:t>МО Иссадское сельское поселение</w:t>
            </w:r>
            <w:r w:rsidRPr="00ED746A">
              <w:rPr>
                <w:szCs w:val="24"/>
              </w:rPr>
              <w:t>.</w:t>
            </w:r>
          </w:p>
          <w:p w:rsidR="0047197F" w:rsidRPr="00ED746A" w:rsidRDefault="0047197F" w:rsidP="0047197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Cs w:val="24"/>
              </w:rPr>
            </w:pPr>
            <w:r w:rsidRPr="00ED746A">
              <w:rPr>
                <w:szCs w:val="24"/>
              </w:rPr>
              <w:t xml:space="preserve">Обеспечение прав граждан на доступ к культурным ценностям путем обеспечения их сохранности, пополнения, популяризации и использования на территории </w:t>
            </w:r>
            <w:r w:rsidR="00C14C57" w:rsidRPr="00ED746A">
              <w:rPr>
                <w:szCs w:val="24"/>
              </w:rPr>
              <w:t>МО Иссадское сельское поселение</w:t>
            </w:r>
            <w:r w:rsidRPr="00ED746A">
              <w:rPr>
                <w:szCs w:val="24"/>
              </w:rPr>
              <w:t>.</w:t>
            </w:r>
          </w:p>
          <w:p w:rsidR="0047197F" w:rsidRPr="00ED746A" w:rsidRDefault="0047197F" w:rsidP="0047197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Cs w:val="24"/>
              </w:rPr>
            </w:pPr>
            <w:r w:rsidRPr="00ED746A">
              <w:rPr>
                <w:szCs w:val="24"/>
              </w:rPr>
              <w:t xml:space="preserve">Обеспечение свободы творчества и прав граждан на участие в культурной жизни на территории </w:t>
            </w:r>
            <w:r w:rsidR="00C14C57" w:rsidRPr="00ED746A">
              <w:rPr>
                <w:szCs w:val="24"/>
              </w:rPr>
              <w:t>МО Иссадское сельское поселение</w:t>
            </w:r>
            <w:r w:rsidRPr="00ED746A">
              <w:rPr>
                <w:szCs w:val="24"/>
              </w:rPr>
              <w:t>.</w:t>
            </w:r>
          </w:p>
          <w:p w:rsidR="0047197F" w:rsidRPr="00ED746A" w:rsidRDefault="0047197F" w:rsidP="0047197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Cs w:val="24"/>
              </w:rPr>
            </w:pPr>
            <w:r w:rsidRPr="00ED746A">
              <w:rPr>
                <w:szCs w:val="24"/>
              </w:rPr>
              <w:t xml:space="preserve">Сохранение и развитие культурно-досуговых учреждений в сфере культуры на территории </w:t>
            </w:r>
            <w:r w:rsidR="00C14C57" w:rsidRPr="00ED746A">
              <w:rPr>
                <w:szCs w:val="24"/>
              </w:rPr>
              <w:t>МО Иссадское сельское поселение.</w:t>
            </w:r>
          </w:p>
          <w:p w:rsidR="0047197F" w:rsidRPr="00ED746A" w:rsidRDefault="0047197F" w:rsidP="0047197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Cs w:val="24"/>
              </w:rPr>
            </w:pPr>
            <w:r w:rsidRPr="00ED746A">
              <w:rPr>
                <w:szCs w:val="24"/>
              </w:rPr>
              <w:t xml:space="preserve">Сохранение историко-культурного наследия на территории </w:t>
            </w:r>
            <w:r w:rsidR="00C14C57" w:rsidRPr="00ED746A">
              <w:rPr>
                <w:szCs w:val="24"/>
              </w:rPr>
              <w:t>МО Иссадское сельское поселение</w:t>
            </w:r>
            <w:r w:rsidRPr="00ED746A">
              <w:rPr>
                <w:szCs w:val="24"/>
              </w:rPr>
              <w:t>.</w:t>
            </w:r>
          </w:p>
        </w:tc>
      </w:tr>
      <w:tr w:rsidR="0047197F" w:rsidRPr="00ED746A" w:rsidTr="0047197F">
        <w:trPr>
          <w:trHeight w:val="1346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lastRenderedPageBreak/>
              <w:t xml:space="preserve">Задачи       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Создание условий для самореализации и духовно–нравственного развития населения. 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13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Создание условий для организации досуга и обеспечения жителей поселения услугами организаций культуры.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13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Создание условий для развития традиционного художественного народного творчества.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Поддержка и содействие в работе действующих творческих объединений и создание новых.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13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Улучшение  качества   культурно-массовых   мероприятий, проводимых на территории МО Иссадское сельское поселение.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13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Повышение посещаемости культурно-массовых мероприятий за счет улучшения их качества.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13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Обеспечение эффективности работы МБУКиС «Иссадский сельский Дом культуры» за счет совершенствования форм работы и внедрения современных технологий.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Организация библиотечного обслуживания путем введения новых информационных технологий, повышения уровня комфортности библиотечного обслуживания.  </w:t>
            </w:r>
          </w:p>
          <w:p w:rsidR="00C14C57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Улучшение материально – технической базы учреждений культуры на территории МО Иссадское сельское поселение.</w:t>
            </w:r>
          </w:p>
          <w:p w:rsidR="0047197F" w:rsidRPr="00ED746A" w:rsidRDefault="00C14C57" w:rsidP="00C14C57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overflowPunct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>Организация обучения, повышения квалификации, подготовка кадров для работы в учреждениях культуры.</w:t>
            </w:r>
          </w:p>
        </w:tc>
      </w:tr>
      <w:tr w:rsidR="0047197F" w:rsidRPr="00ED746A" w:rsidTr="0047197F">
        <w:trPr>
          <w:trHeight w:val="558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Целевые        </w:t>
            </w:r>
            <w:r w:rsidRPr="00ED746A">
              <w:br/>
              <w:t xml:space="preserve">индикаторы     </w:t>
            </w:r>
            <w:r w:rsidRPr="00ED746A">
              <w:br/>
              <w:t xml:space="preserve">и показатели   </w:t>
            </w:r>
            <w:r w:rsidRPr="00ED746A">
              <w:br/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D727C3" w:rsidP="00385D8D">
            <w:pPr>
              <w:pStyle w:val="ConsPlusCell"/>
            </w:pPr>
            <w:r w:rsidRPr="00ED746A">
              <w:t>У</w:t>
            </w:r>
            <w:r w:rsidR="0047197F" w:rsidRPr="00ED746A">
              <w:t>величение количества посещений театрально-концертных мероприятий</w:t>
            </w:r>
            <w:r w:rsidRPr="00ED746A">
              <w:t xml:space="preserve"> на 5%</w:t>
            </w:r>
            <w:r w:rsidR="0047197F" w:rsidRPr="00ED746A">
              <w:t>;</w:t>
            </w:r>
          </w:p>
          <w:p w:rsidR="0047197F" w:rsidRPr="00ED746A" w:rsidRDefault="00D727C3" w:rsidP="00385D8D">
            <w:pPr>
              <w:pStyle w:val="ConsPlusCell"/>
            </w:pPr>
            <w:r w:rsidRPr="00ED746A">
              <w:t xml:space="preserve">Увеличение </w:t>
            </w:r>
            <w:r w:rsidR="0047197F" w:rsidRPr="00ED746A">
              <w:t>количество книговыдач</w:t>
            </w:r>
            <w:r w:rsidRPr="00ED746A">
              <w:t xml:space="preserve"> на 5%</w:t>
            </w:r>
            <w:r w:rsidR="0047197F" w:rsidRPr="00ED746A">
              <w:t>;</w:t>
            </w:r>
          </w:p>
          <w:p w:rsidR="0047197F" w:rsidRPr="00ED746A" w:rsidRDefault="00D727C3" w:rsidP="00385D8D">
            <w:pPr>
              <w:pStyle w:val="ConsPlusCell"/>
            </w:pPr>
            <w:r w:rsidRPr="00ED746A">
              <w:t xml:space="preserve">Увеличение </w:t>
            </w:r>
            <w:r w:rsidR="0047197F" w:rsidRPr="00ED746A">
              <w:t>дол</w:t>
            </w:r>
            <w:r w:rsidRPr="00ED746A">
              <w:t>и</w:t>
            </w:r>
            <w:r w:rsidR="0047197F" w:rsidRPr="00ED746A">
              <w:t xml:space="preserve"> детей, привлекаемых к участию в творческих мероприятиях</w:t>
            </w:r>
            <w:r w:rsidRPr="00ED746A">
              <w:t xml:space="preserve"> на 5%</w:t>
            </w:r>
            <w:r w:rsidR="0047197F" w:rsidRPr="00ED746A">
              <w:t>;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>удовлетворенность населения качеством услуг, оказываемых учреждениями культуры и искусства;</w:t>
            </w:r>
          </w:p>
          <w:p w:rsidR="0047197F" w:rsidRPr="00ED746A" w:rsidRDefault="0047197F" w:rsidP="00D02B8B">
            <w:pPr>
              <w:pStyle w:val="ConsPlusCell"/>
            </w:pPr>
            <w:r w:rsidRPr="00ED746A">
              <w:t xml:space="preserve">соотношение средней заработной платы работников учреждений культуры Ленинградской области к средней заработной плате по Ленинградской </w:t>
            </w:r>
            <w:r w:rsidRPr="000E43C9">
              <w:t>области</w:t>
            </w:r>
            <w:r w:rsidR="00D727C3" w:rsidRPr="000E43C9">
              <w:t xml:space="preserve"> </w:t>
            </w:r>
            <w:r w:rsidR="00D02B8B" w:rsidRPr="000E43C9">
              <w:t>95,4</w:t>
            </w:r>
            <w:r w:rsidR="00D727C3" w:rsidRPr="000E43C9">
              <w:t>%;</w:t>
            </w:r>
          </w:p>
        </w:tc>
      </w:tr>
      <w:tr w:rsidR="00D727C3" w:rsidRPr="00ED746A" w:rsidTr="0047197F">
        <w:trPr>
          <w:trHeight w:val="800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Этапы и сроки  </w:t>
            </w:r>
            <w:r w:rsidRPr="00ED746A">
              <w:br/>
              <w:t xml:space="preserve">реализации     </w:t>
            </w:r>
            <w:r w:rsidRPr="00ED746A">
              <w:br/>
            </w:r>
            <w:r w:rsidR="00C14C57" w:rsidRPr="00ED746A"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D01033" w:rsidP="00D727C3">
            <w:pPr>
              <w:pStyle w:val="ConsPlusCell"/>
            </w:pPr>
            <w:r w:rsidRPr="00ED746A">
              <w:t>20</w:t>
            </w:r>
            <w:r w:rsidR="00D727C3" w:rsidRPr="00ED746A">
              <w:t>20</w:t>
            </w:r>
            <w:r w:rsidRPr="00ED746A">
              <w:t>-202</w:t>
            </w:r>
            <w:r w:rsidR="00D727C3" w:rsidRPr="00ED746A">
              <w:t>2</w:t>
            </w:r>
            <w:r w:rsidRPr="00ED746A">
              <w:t xml:space="preserve"> </w:t>
            </w:r>
            <w:r w:rsidR="0047197F" w:rsidRPr="00ED746A">
              <w:t xml:space="preserve">годы                             </w:t>
            </w:r>
          </w:p>
        </w:tc>
      </w:tr>
      <w:tr w:rsidR="0047197F" w:rsidRPr="00ED746A" w:rsidTr="0096371D">
        <w:trPr>
          <w:trHeight w:val="4101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>Объем бюджетных</w:t>
            </w:r>
            <w:r w:rsidRPr="00ED746A">
              <w:br/>
              <w:t xml:space="preserve">ассигнований   </w:t>
            </w:r>
            <w:r w:rsidRPr="00ED746A">
              <w:br/>
            </w:r>
            <w:r w:rsidR="00C14C57" w:rsidRPr="00ED746A"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t xml:space="preserve">Общий   объем   ресурсного   обеспечения    реализации </w:t>
            </w:r>
            <w:r w:rsidR="001F27A8" w:rsidRPr="00ED746A">
              <w:t>муниципальной</w:t>
            </w:r>
            <w:r w:rsidRPr="00ED746A">
              <w:t xml:space="preserve">  программы  </w:t>
            </w:r>
            <w:r w:rsidR="009627B7" w:rsidRPr="00ED746A">
              <w:t>на</w:t>
            </w:r>
            <w:r w:rsidR="009627B7" w:rsidRPr="0052704E">
              <w:rPr>
                <w:b/>
              </w:rPr>
              <w:t xml:space="preserve"> 20</w:t>
            </w:r>
            <w:r w:rsidR="00D727C3" w:rsidRPr="0052704E">
              <w:rPr>
                <w:b/>
              </w:rPr>
              <w:t xml:space="preserve">20 </w:t>
            </w:r>
            <w:r w:rsidR="009627B7" w:rsidRPr="0052704E">
              <w:rPr>
                <w:b/>
              </w:rPr>
              <w:t xml:space="preserve">год </w:t>
            </w:r>
            <w:r w:rsidRPr="00ED746A">
              <w:t xml:space="preserve"> составляет  </w:t>
            </w:r>
            <w:r w:rsidR="00CD4503">
              <w:rPr>
                <w:b/>
              </w:rPr>
              <w:t xml:space="preserve">4123,9 </w:t>
            </w:r>
            <w:r w:rsidRPr="00ED746A">
              <w:t xml:space="preserve">тыс. рублей, в том числе:                                   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 xml:space="preserve">подпрограмма </w:t>
            </w:r>
            <w:r w:rsidR="001F27A8" w:rsidRPr="00ED746A">
              <w:t xml:space="preserve">«Обеспечение доступа жителей МО Иссадское сельское поселение к культурным ценностям» </w:t>
            </w:r>
            <w:r w:rsidRPr="00ED746A">
              <w:t xml:space="preserve">- </w:t>
            </w:r>
            <w:r w:rsidR="00CD4503">
              <w:rPr>
                <w:i/>
              </w:rPr>
              <w:t xml:space="preserve">4017,9 </w:t>
            </w:r>
            <w:r w:rsidRPr="00ED746A">
              <w:t xml:space="preserve">тыс. рублей;                                     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 xml:space="preserve">подпрограмма </w:t>
            </w:r>
            <w:r w:rsidR="001F27A8" w:rsidRPr="00ED746A">
              <w:t>«Сохранение и развитие народной культуры и самодеятельного творчества»</w:t>
            </w:r>
            <w:r w:rsidRPr="00ED746A">
              <w:t xml:space="preserve"> - </w:t>
            </w:r>
            <w:r w:rsidR="00D727C3" w:rsidRPr="0052704E">
              <w:rPr>
                <w:i/>
              </w:rPr>
              <w:t>106,0</w:t>
            </w:r>
            <w:r w:rsidR="00D727C3" w:rsidRPr="00ED746A">
              <w:t>0</w:t>
            </w:r>
            <w:r w:rsidRPr="00ED746A">
              <w:t xml:space="preserve"> тыс. рублей</w:t>
            </w:r>
            <w:r w:rsidR="009627B7" w:rsidRPr="00ED746A">
              <w:t>.</w:t>
            </w:r>
          </w:p>
          <w:p w:rsidR="009627B7" w:rsidRPr="00ED746A" w:rsidRDefault="009627B7" w:rsidP="00385D8D">
            <w:pPr>
              <w:pStyle w:val="ConsPlusCell"/>
            </w:pPr>
          </w:p>
          <w:p w:rsidR="009627B7" w:rsidRPr="00ED746A" w:rsidRDefault="009627B7" w:rsidP="009627B7">
            <w:pPr>
              <w:pStyle w:val="ConsPlusCell"/>
            </w:pPr>
            <w:r w:rsidRPr="00ED746A">
              <w:t>Общий   объем   ресурсного   обеспечения    реализации муниципальной  программы на 20</w:t>
            </w:r>
            <w:r w:rsidR="00D01033" w:rsidRPr="00ED746A">
              <w:t>2</w:t>
            </w:r>
            <w:r w:rsidR="00D727C3" w:rsidRPr="00ED746A">
              <w:t>1</w:t>
            </w:r>
            <w:r w:rsidRPr="00ED746A">
              <w:t xml:space="preserve"> год составляет </w:t>
            </w:r>
            <w:r w:rsidR="00D02B8B" w:rsidRPr="000A570F">
              <w:rPr>
                <w:b/>
              </w:rPr>
              <w:t>3750,7</w:t>
            </w:r>
            <w:r w:rsidRPr="000A570F">
              <w:rPr>
                <w:b/>
              </w:rPr>
              <w:t xml:space="preserve"> </w:t>
            </w:r>
            <w:r w:rsidRPr="00ED746A">
              <w:t>ты</w:t>
            </w:r>
            <w:r w:rsidR="006D6D05">
              <w:t xml:space="preserve"> </w:t>
            </w:r>
            <w:r w:rsidRPr="00ED746A">
              <w:t xml:space="preserve">с. рублей, в том числе:                                   </w:t>
            </w:r>
          </w:p>
          <w:p w:rsidR="009627B7" w:rsidRPr="00ED746A" w:rsidRDefault="009627B7" w:rsidP="009627B7">
            <w:pPr>
              <w:pStyle w:val="ConsPlusCell"/>
            </w:pPr>
            <w:r w:rsidRPr="00ED746A">
              <w:t>подпрограмма «Обеспечение доступа жителей МО Иссадское сельское поселение к культурным ценностям» -</w:t>
            </w:r>
            <w:r w:rsidR="00D02B8B" w:rsidRPr="00ED746A">
              <w:t xml:space="preserve">3635,7 </w:t>
            </w:r>
            <w:r w:rsidRPr="00ED746A">
              <w:t xml:space="preserve">тыс. рублей;                                     </w:t>
            </w:r>
          </w:p>
          <w:p w:rsidR="009627B7" w:rsidRPr="00ED746A" w:rsidRDefault="009627B7" w:rsidP="009627B7">
            <w:pPr>
              <w:pStyle w:val="ConsPlusCell"/>
            </w:pPr>
            <w:r w:rsidRPr="00ED746A">
              <w:t xml:space="preserve">подпрограмма «Сохранение и развитие народной культуры и самодеятельного творчества» - </w:t>
            </w:r>
            <w:r w:rsidR="00D727C3" w:rsidRPr="00ED746A">
              <w:t xml:space="preserve">115,00 </w:t>
            </w:r>
            <w:r w:rsidRPr="00ED746A">
              <w:t>тыс. рублей.</w:t>
            </w:r>
          </w:p>
          <w:p w:rsidR="009627B7" w:rsidRPr="00ED746A" w:rsidRDefault="009627B7" w:rsidP="009627B7">
            <w:pPr>
              <w:pStyle w:val="ConsPlusCell"/>
            </w:pPr>
          </w:p>
          <w:p w:rsidR="009627B7" w:rsidRPr="00ED746A" w:rsidRDefault="009627B7" w:rsidP="009627B7">
            <w:pPr>
              <w:pStyle w:val="ConsPlusCell"/>
            </w:pPr>
            <w:r w:rsidRPr="00ED746A">
              <w:t>Общий   объем   ресурсного   обеспечения    реализации муниципальной  программы на 20</w:t>
            </w:r>
            <w:r w:rsidR="00D01033" w:rsidRPr="00ED746A">
              <w:t>2</w:t>
            </w:r>
            <w:r w:rsidR="00D727C3" w:rsidRPr="00ED746A">
              <w:t xml:space="preserve">2 </w:t>
            </w:r>
            <w:r w:rsidRPr="00ED746A">
              <w:t xml:space="preserve">год составляет </w:t>
            </w:r>
            <w:r w:rsidR="00D02B8B" w:rsidRPr="000A570F">
              <w:rPr>
                <w:b/>
              </w:rPr>
              <w:t xml:space="preserve">3893,2 </w:t>
            </w:r>
            <w:r w:rsidRPr="00ED746A">
              <w:t xml:space="preserve">тыс. рублей, в том числе:                                   </w:t>
            </w:r>
          </w:p>
          <w:p w:rsidR="009627B7" w:rsidRPr="00ED746A" w:rsidRDefault="009627B7" w:rsidP="009627B7">
            <w:pPr>
              <w:pStyle w:val="ConsPlusCell"/>
            </w:pPr>
            <w:r w:rsidRPr="00ED746A">
              <w:t xml:space="preserve">подпрограмма «Обеспечение доступа жителей МО Иссадское сельское поселение к культурным ценностям» - </w:t>
            </w:r>
            <w:r w:rsidR="00D02B8B" w:rsidRPr="00ED746A">
              <w:t>3773,2</w:t>
            </w:r>
            <w:r w:rsidRPr="00ED746A">
              <w:t xml:space="preserve"> тыс. рублей;                                     </w:t>
            </w:r>
          </w:p>
          <w:p w:rsidR="009627B7" w:rsidRPr="00ED746A" w:rsidRDefault="009627B7" w:rsidP="009627B7">
            <w:pPr>
              <w:pStyle w:val="ConsPlusCell"/>
            </w:pPr>
            <w:r w:rsidRPr="00ED746A">
              <w:t xml:space="preserve">подпрограмма «Сохранение и развитие народной культуры и самодеятельного творчества» - </w:t>
            </w:r>
            <w:r w:rsidR="004821EE" w:rsidRPr="00ED746A">
              <w:t>120,00</w:t>
            </w:r>
            <w:r w:rsidRPr="00ED746A">
              <w:t xml:space="preserve"> тыс. рублей;</w:t>
            </w:r>
          </w:p>
          <w:p w:rsidR="001F27A8" w:rsidRPr="00ED746A" w:rsidRDefault="001F27A8" w:rsidP="00385D8D">
            <w:pPr>
              <w:pStyle w:val="ConsPlusCell"/>
            </w:pPr>
          </w:p>
          <w:p w:rsidR="0047197F" w:rsidRPr="00ED746A" w:rsidRDefault="0047197F" w:rsidP="00385D8D">
            <w:pPr>
              <w:pStyle w:val="ConsPlusCell"/>
            </w:pPr>
            <w:r w:rsidRPr="00ED746A">
              <w:t>По предварительной оценки ресурсное обеспечение из бюджет</w:t>
            </w:r>
            <w:r w:rsidR="00D01033" w:rsidRPr="00ED746A">
              <w:t>а</w:t>
            </w:r>
            <w:r w:rsidRPr="00ED746A">
              <w:t xml:space="preserve"> муниципальн</w:t>
            </w:r>
            <w:r w:rsidR="00D01033" w:rsidRPr="00ED746A">
              <w:t>ого</w:t>
            </w:r>
            <w:r w:rsidRPr="00ED746A">
              <w:t xml:space="preserve">  образовани</w:t>
            </w:r>
            <w:r w:rsidR="00D01033" w:rsidRPr="00ED746A">
              <w:t>я</w:t>
            </w:r>
            <w:r w:rsidRPr="00ED746A">
              <w:t xml:space="preserve"> составит </w:t>
            </w:r>
            <w:r w:rsidR="00341A65" w:rsidRPr="00ED746A">
              <w:t xml:space="preserve"> </w:t>
            </w:r>
            <w:r w:rsidRPr="00ED746A">
              <w:t>–</w:t>
            </w:r>
            <w:r w:rsidR="00341A65" w:rsidRPr="00ED746A">
              <w:t xml:space="preserve"> </w:t>
            </w:r>
            <w:r w:rsidR="00D02B8B" w:rsidRPr="00ED746A">
              <w:t xml:space="preserve">11240,00 </w:t>
            </w:r>
            <w:r w:rsidR="009627B7" w:rsidRPr="00ED746A">
              <w:t>тыс.</w:t>
            </w:r>
            <w:r w:rsidR="004A16B2" w:rsidRPr="00ED746A">
              <w:t xml:space="preserve"> </w:t>
            </w:r>
            <w:r w:rsidRPr="00ED746A">
              <w:t>рублей</w:t>
            </w:r>
            <w:r w:rsidR="009627B7" w:rsidRPr="00ED746A">
              <w:t xml:space="preserve">, 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 xml:space="preserve">в том числе:                                     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>20</w:t>
            </w:r>
            <w:r w:rsidR="004821EE" w:rsidRPr="00ED746A">
              <w:t>20</w:t>
            </w:r>
            <w:r w:rsidRPr="00ED746A">
              <w:t xml:space="preserve"> год </w:t>
            </w:r>
            <w:r w:rsidR="00D02B8B" w:rsidRPr="00ED746A">
              <w:t>–</w:t>
            </w:r>
            <w:r w:rsidRPr="00ED746A">
              <w:t xml:space="preserve"> </w:t>
            </w:r>
            <w:r w:rsidR="00D02B8B" w:rsidRPr="00ED746A">
              <w:t>3596,1</w:t>
            </w:r>
            <w:r w:rsidRPr="00ED746A">
              <w:t xml:space="preserve"> тыс. рублей,                    </w:t>
            </w:r>
          </w:p>
          <w:p w:rsidR="0047197F" w:rsidRPr="00ED746A" w:rsidRDefault="0047197F" w:rsidP="00385D8D">
            <w:pPr>
              <w:pStyle w:val="ConsPlusCell"/>
            </w:pPr>
            <w:r w:rsidRPr="00ED746A">
              <w:t>20</w:t>
            </w:r>
            <w:r w:rsidR="00D01033" w:rsidRPr="00ED746A">
              <w:t>2</w:t>
            </w:r>
            <w:r w:rsidR="004821EE" w:rsidRPr="00ED746A">
              <w:t>1</w:t>
            </w:r>
            <w:r w:rsidRPr="00ED746A">
              <w:t xml:space="preserve"> год –</w:t>
            </w:r>
            <w:r w:rsidR="00D02B8B" w:rsidRPr="00ED746A">
              <w:t>37</w:t>
            </w:r>
            <w:r w:rsidR="00A07874">
              <w:t>50</w:t>
            </w:r>
            <w:r w:rsidR="00D02B8B" w:rsidRPr="00ED746A">
              <w:t>,7</w:t>
            </w:r>
            <w:r w:rsidRPr="00ED746A">
              <w:t xml:space="preserve"> тыс. рублей,                       </w:t>
            </w:r>
          </w:p>
          <w:p w:rsidR="0047197F" w:rsidRPr="00ED746A" w:rsidRDefault="0047197F" w:rsidP="00D02B8B">
            <w:pPr>
              <w:pStyle w:val="ConsPlusCell"/>
            </w:pPr>
            <w:r w:rsidRPr="00ED746A">
              <w:t>20</w:t>
            </w:r>
            <w:r w:rsidR="00D01033" w:rsidRPr="00ED746A">
              <w:t>2</w:t>
            </w:r>
            <w:r w:rsidR="004821EE" w:rsidRPr="00ED746A">
              <w:t>2</w:t>
            </w:r>
            <w:r w:rsidR="00D02B8B" w:rsidRPr="00ED746A">
              <w:t xml:space="preserve"> </w:t>
            </w:r>
            <w:r w:rsidRPr="00ED746A">
              <w:t xml:space="preserve">год – </w:t>
            </w:r>
            <w:r w:rsidR="00D02B8B" w:rsidRPr="00ED746A">
              <w:t>3893,2</w:t>
            </w:r>
            <w:r w:rsidRPr="00ED746A">
              <w:t xml:space="preserve"> тыс. рублей.                     </w:t>
            </w:r>
          </w:p>
        </w:tc>
      </w:tr>
      <w:tr w:rsidR="0047197F" w:rsidRPr="00ED746A" w:rsidTr="00341A65">
        <w:trPr>
          <w:trHeight w:val="3250"/>
          <w:tblCellSpacing w:w="5" w:type="nil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F" w:rsidRPr="00ED746A" w:rsidRDefault="0047197F" w:rsidP="00385D8D">
            <w:pPr>
              <w:pStyle w:val="ConsPlusCell"/>
            </w:pPr>
            <w:r w:rsidRPr="00ED746A">
              <w:lastRenderedPageBreak/>
              <w:t xml:space="preserve">Ожидаемые      </w:t>
            </w:r>
            <w:r w:rsidRPr="00ED746A">
              <w:br/>
              <w:t xml:space="preserve">результаты     </w:t>
            </w:r>
            <w:r w:rsidRPr="00ED746A">
              <w:br/>
              <w:t xml:space="preserve">реализации     </w:t>
            </w:r>
            <w:r w:rsidRPr="00ED746A">
              <w:br/>
            </w:r>
            <w:r w:rsidR="00C14C57" w:rsidRPr="00ED746A">
              <w:t>муниципальной</w:t>
            </w:r>
            <w:r w:rsidRPr="00ED746A">
              <w:br/>
              <w:t xml:space="preserve">программы     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A9" w:rsidRPr="00ED746A" w:rsidRDefault="00A913A9" w:rsidP="00A913A9">
            <w:pPr>
              <w:widowControl w:val="0"/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Активное участие творческих коллективов муниципального образования в областных, районных праздниках, фестивалях, конкурсах, выставках: </w:t>
            </w:r>
          </w:p>
          <w:p w:rsidR="00A913A9" w:rsidRPr="00ED746A" w:rsidRDefault="00A913A9" w:rsidP="00A913A9">
            <w:pPr>
              <w:pStyle w:val="aa"/>
              <w:widowControl w:val="0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Увеличение количества мероприятий в учреждениях культуры. </w:t>
            </w:r>
          </w:p>
          <w:p w:rsidR="00A913A9" w:rsidRPr="00ED746A" w:rsidRDefault="00A913A9" w:rsidP="00A913A9">
            <w:pPr>
              <w:pStyle w:val="aa"/>
              <w:widowControl w:val="0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Увеличение количества посещений (зрителей) мероприятий в учреждениях культуры. </w:t>
            </w:r>
          </w:p>
          <w:p w:rsidR="00A913A9" w:rsidRPr="00ED746A" w:rsidRDefault="00A913A9" w:rsidP="00A913A9">
            <w:pPr>
              <w:pStyle w:val="aa"/>
              <w:widowControl w:val="0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Увеличение доли детей (до 14 лет), привлекаемых к участию в культурно-досуговых мероприятиях. </w:t>
            </w:r>
          </w:p>
          <w:p w:rsidR="00A913A9" w:rsidRPr="00ED746A" w:rsidRDefault="00A913A9" w:rsidP="00A913A9">
            <w:pPr>
              <w:pStyle w:val="aa"/>
              <w:widowControl w:val="0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Увеличение количества клубных формирований в учреждениях культуры. </w:t>
            </w:r>
          </w:p>
          <w:p w:rsidR="00A913A9" w:rsidRPr="00ED746A" w:rsidRDefault="00A913A9" w:rsidP="00A913A9">
            <w:pPr>
              <w:pStyle w:val="aa"/>
              <w:widowControl w:val="0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ED746A">
              <w:rPr>
                <w:szCs w:val="24"/>
              </w:rPr>
              <w:t xml:space="preserve">Увеличение участников клубных формирований в учреждениях культуры. </w:t>
            </w:r>
          </w:p>
          <w:p w:rsidR="0047197F" w:rsidRPr="00ED746A" w:rsidRDefault="00A913A9" w:rsidP="00A913A9">
            <w:pPr>
              <w:pStyle w:val="ConsPlusCell"/>
              <w:numPr>
                <w:ilvl w:val="0"/>
                <w:numId w:val="27"/>
              </w:numPr>
            </w:pPr>
            <w:r w:rsidRPr="00ED746A">
              <w:t>Увеличение количества пользователей  библиотек</w:t>
            </w:r>
            <w:r w:rsidR="0047197F" w:rsidRPr="00ED746A">
              <w:t xml:space="preserve"> </w:t>
            </w:r>
          </w:p>
        </w:tc>
      </w:tr>
    </w:tbl>
    <w:p w:rsidR="00C14C57" w:rsidRPr="00ED746A" w:rsidRDefault="00C14C57" w:rsidP="00A913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627B7" w:rsidRDefault="009627B7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Default="00ED746A" w:rsidP="00D02B8B">
      <w:pPr>
        <w:rPr>
          <w:b/>
          <w:bCs/>
          <w:szCs w:val="24"/>
        </w:rPr>
      </w:pPr>
    </w:p>
    <w:p w:rsidR="00ED746A" w:rsidRPr="00ED746A" w:rsidRDefault="00ED746A" w:rsidP="00D02B8B">
      <w:pPr>
        <w:rPr>
          <w:b/>
          <w:bCs/>
          <w:szCs w:val="24"/>
        </w:rPr>
      </w:pPr>
    </w:p>
    <w:p w:rsidR="00C14C57" w:rsidRPr="00ED746A" w:rsidRDefault="00C14C57" w:rsidP="00E5720B">
      <w:pPr>
        <w:jc w:val="center"/>
        <w:rPr>
          <w:b/>
          <w:bCs/>
          <w:sz w:val="28"/>
          <w:szCs w:val="28"/>
        </w:rPr>
      </w:pPr>
      <w:r w:rsidRPr="00ED746A">
        <w:rPr>
          <w:b/>
          <w:bCs/>
          <w:szCs w:val="24"/>
        </w:rPr>
        <w:t xml:space="preserve">1. </w:t>
      </w:r>
      <w:r w:rsidRPr="00ED746A">
        <w:rPr>
          <w:b/>
          <w:bCs/>
          <w:sz w:val="28"/>
          <w:szCs w:val="28"/>
        </w:rPr>
        <w:t>Характеристика текущего состояния р</w:t>
      </w:r>
      <w:r w:rsidR="00E5720B" w:rsidRPr="00ED746A">
        <w:rPr>
          <w:b/>
          <w:bCs/>
          <w:sz w:val="28"/>
          <w:szCs w:val="28"/>
        </w:rPr>
        <w:t xml:space="preserve">азвития культуры на территории </w:t>
      </w:r>
      <w:r w:rsidRPr="00ED746A">
        <w:rPr>
          <w:b/>
          <w:bCs/>
          <w:sz w:val="28"/>
          <w:szCs w:val="28"/>
        </w:rPr>
        <w:t xml:space="preserve">МО Иссадское сельское поселение </w:t>
      </w:r>
    </w:p>
    <w:p w:rsidR="00C14C57" w:rsidRPr="00ED746A" w:rsidRDefault="00C14C57" w:rsidP="006529F7">
      <w:pPr>
        <w:widowControl w:val="0"/>
        <w:ind w:firstLine="708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Программа представляет собой нормативный документ, определяющий содержание основных мероприятий по реализации на территории МО Иссадского сельского поселения Программы «</w:t>
      </w:r>
      <w:r w:rsidR="00294419" w:rsidRPr="00ED746A">
        <w:rPr>
          <w:sz w:val="28"/>
          <w:szCs w:val="28"/>
        </w:rPr>
        <w:t>Развитие в сфере культуры на территории МО Иссадское сельское поселение на 20</w:t>
      </w:r>
      <w:r w:rsidR="004821EE" w:rsidRPr="00ED746A">
        <w:rPr>
          <w:sz w:val="28"/>
          <w:szCs w:val="28"/>
        </w:rPr>
        <w:t>20</w:t>
      </w:r>
      <w:r w:rsidR="00294419" w:rsidRPr="00ED746A">
        <w:rPr>
          <w:sz w:val="28"/>
          <w:szCs w:val="28"/>
        </w:rPr>
        <w:t>-20</w:t>
      </w:r>
      <w:r w:rsidR="009543A2" w:rsidRPr="00ED746A">
        <w:rPr>
          <w:sz w:val="28"/>
          <w:szCs w:val="28"/>
        </w:rPr>
        <w:t>2</w:t>
      </w:r>
      <w:r w:rsidR="004821EE" w:rsidRPr="00ED746A">
        <w:rPr>
          <w:sz w:val="28"/>
          <w:szCs w:val="28"/>
        </w:rPr>
        <w:t>2</w:t>
      </w:r>
      <w:r w:rsidR="00294419" w:rsidRPr="00ED746A">
        <w:rPr>
          <w:sz w:val="28"/>
          <w:szCs w:val="28"/>
        </w:rPr>
        <w:t xml:space="preserve"> годы</w:t>
      </w:r>
      <w:r w:rsidRPr="00ED746A">
        <w:rPr>
          <w:sz w:val="28"/>
          <w:szCs w:val="28"/>
        </w:rPr>
        <w:t>».</w:t>
      </w:r>
    </w:p>
    <w:p w:rsidR="00C14C57" w:rsidRPr="00ED746A" w:rsidRDefault="00C14C57" w:rsidP="006529F7">
      <w:pPr>
        <w:widowControl w:val="0"/>
        <w:jc w:val="both"/>
        <w:rPr>
          <w:sz w:val="28"/>
          <w:szCs w:val="28"/>
        </w:rPr>
      </w:pPr>
    </w:p>
    <w:p w:rsidR="00C14C57" w:rsidRPr="00ED746A" w:rsidRDefault="00C14C57" w:rsidP="004A16B2">
      <w:pPr>
        <w:pStyle w:val="ConsPlusCell"/>
        <w:ind w:firstLine="709"/>
        <w:jc w:val="both"/>
        <w:rPr>
          <w:sz w:val="28"/>
          <w:szCs w:val="28"/>
        </w:rPr>
      </w:pPr>
      <w:r w:rsidRPr="00ED746A">
        <w:rPr>
          <w:b/>
          <w:sz w:val="28"/>
          <w:szCs w:val="28"/>
        </w:rPr>
        <w:t xml:space="preserve">К  сфере учреждений культуры на территории </w:t>
      </w:r>
      <w:r w:rsidRPr="00ED746A">
        <w:rPr>
          <w:b/>
          <w:bCs/>
          <w:sz w:val="28"/>
          <w:szCs w:val="28"/>
        </w:rPr>
        <w:t>МО Иссадское сельское поселение</w:t>
      </w:r>
      <w:r w:rsidRPr="00ED746A">
        <w:rPr>
          <w:b/>
          <w:sz w:val="28"/>
          <w:szCs w:val="28"/>
        </w:rPr>
        <w:t xml:space="preserve"> относ</w:t>
      </w:r>
      <w:r w:rsidR="006529F7" w:rsidRPr="00ED746A">
        <w:rPr>
          <w:b/>
          <w:sz w:val="28"/>
          <w:szCs w:val="28"/>
        </w:rPr>
        <w:t>и</w:t>
      </w:r>
      <w:r w:rsidRPr="00ED746A">
        <w:rPr>
          <w:b/>
          <w:sz w:val="28"/>
          <w:szCs w:val="28"/>
        </w:rPr>
        <w:t>тся:</w:t>
      </w:r>
      <w:r w:rsidR="006529F7" w:rsidRPr="00ED746A">
        <w:rPr>
          <w:b/>
          <w:sz w:val="28"/>
          <w:szCs w:val="28"/>
        </w:rPr>
        <w:t xml:space="preserve"> </w:t>
      </w:r>
      <w:r w:rsidR="006529F7" w:rsidRPr="00ED746A">
        <w:rPr>
          <w:sz w:val="28"/>
          <w:szCs w:val="28"/>
        </w:rPr>
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</w:r>
      <w:r w:rsidR="004A16B2" w:rsidRPr="00ED746A">
        <w:rPr>
          <w:sz w:val="28"/>
          <w:szCs w:val="28"/>
        </w:rPr>
        <w:t>.</w:t>
      </w:r>
      <w:r w:rsidRPr="00ED746A">
        <w:rPr>
          <w:sz w:val="28"/>
          <w:szCs w:val="28"/>
        </w:rPr>
        <w:t xml:space="preserve"> 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Как показала практика, решение приоритетных задач в области культуры целесообразно осуществлять в рамках целевых программ, что позволяет  сосредоточить ограниченные материальные и финансовые ресурсы  на решении наиболее острых проблем в культуре. Примером этого может служить улучшение отдельных показателей состояния сферы культуры на территории </w:t>
      </w:r>
      <w:r w:rsidR="006529F7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 xml:space="preserve"> за последние годы, когда возросло количество зрителей, посещающих учреждения культуры муниципального образования,  получили признание отдельные исполнители и художественные коллективы.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 Недостаточная материально-техническая база  учреждений культуры  не всегда позволяет полноценно выполнять возложенные на них функции, что сказывается на конечном результате их деятельности и в полной мере использовать культурный потенциал  в качестве фактора социально-экономического развития.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В условиях современного развития информационных технологий особо остро стоит на сегодняшний день проблема внедрения передовых технологий в работу культурно-досуговых учреждений. Недостаточно решены вопросы повышения квалификации работников культуры. </w:t>
      </w:r>
    </w:p>
    <w:p w:rsidR="006529F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Программно-целевой метод позволит направить финансовые ресурсы на поддержку приоритетных направлений сохранения и развития культуры, обеспечить сохранность и передачу последующим поколениям образцов духовной культуры через систему фестивалей, конкурсов, выставок, иных просветительских и развивающих проектов.</w:t>
      </w:r>
    </w:p>
    <w:p w:rsidR="00C14C57" w:rsidRPr="00ED746A" w:rsidRDefault="00C14C57" w:rsidP="006529F7">
      <w:pPr>
        <w:shd w:val="clear" w:color="auto" w:fill="FFFFFF"/>
        <w:ind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Настоящая программа сформирована с учётом первоочередных задач по улучшению нынешнего положения в культуре.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4C57" w:rsidRPr="00ED746A" w:rsidRDefault="00C14C57" w:rsidP="006529F7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2. Приоритеты и цели развития культуры на территории </w:t>
      </w:r>
      <w:r w:rsidRPr="00ED746A">
        <w:rPr>
          <w:rFonts w:ascii="Times New Roman" w:hAnsi="Times New Roman"/>
          <w:b/>
          <w:sz w:val="28"/>
          <w:szCs w:val="28"/>
        </w:rPr>
        <w:br/>
        <w:t xml:space="preserve">МО </w:t>
      </w:r>
      <w:r w:rsidR="00385D8D" w:rsidRPr="00ED746A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 xml:space="preserve">Приоритет в развитии  культуры на территории </w:t>
      </w:r>
      <w:r w:rsidR="00385D8D" w:rsidRPr="00ED746A">
        <w:rPr>
          <w:rFonts w:ascii="Times New Roman" w:hAnsi="Times New Roman"/>
          <w:sz w:val="28"/>
          <w:szCs w:val="28"/>
        </w:rPr>
        <w:t>МО Иссадское сельское поселение</w:t>
      </w:r>
      <w:r w:rsidRPr="00ED746A">
        <w:rPr>
          <w:rFonts w:ascii="Times New Roman" w:hAnsi="Times New Roman"/>
          <w:sz w:val="28"/>
          <w:szCs w:val="28"/>
        </w:rPr>
        <w:t xml:space="preserve"> состоит в создании условий для: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rPr>
          <w:sz w:val="28"/>
          <w:szCs w:val="28"/>
        </w:rPr>
      </w:pPr>
      <w:r w:rsidRPr="00ED746A">
        <w:rPr>
          <w:sz w:val="28"/>
          <w:szCs w:val="28"/>
        </w:rPr>
        <w:t xml:space="preserve">организации библиотечного обслуживания населения;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lastRenderedPageBreak/>
        <w:t xml:space="preserve">организации досуга населения организациями культуры;  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создание условий для развития местного традиционного народного художественного творчества;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294419" w:rsidRPr="00ED746A" w:rsidRDefault="00294419" w:rsidP="00294419">
      <w:pPr>
        <w:widowControl w:val="0"/>
        <w:tabs>
          <w:tab w:val="left" w:pos="1200"/>
        </w:tabs>
        <w:overflowPunct/>
        <w:ind w:left="700"/>
        <w:jc w:val="both"/>
        <w:rPr>
          <w:sz w:val="28"/>
          <w:szCs w:val="28"/>
        </w:rPr>
      </w:pPr>
    </w:p>
    <w:p w:rsidR="00C14C57" w:rsidRPr="00ED746A" w:rsidRDefault="00C14C57" w:rsidP="00294419">
      <w:pPr>
        <w:widowControl w:val="0"/>
        <w:ind w:firstLine="709"/>
        <w:jc w:val="both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Стратегическими целями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Программы на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период 20</w:t>
      </w:r>
      <w:r w:rsidR="004821EE" w:rsidRPr="00ED746A">
        <w:rPr>
          <w:b/>
          <w:sz w:val="28"/>
          <w:szCs w:val="28"/>
        </w:rPr>
        <w:t>20</w:t>
      </w:r>
      <w:r w:rsidRPr="00ED746A">
        <w:rPr>
          <w:b/>
          <w:sz w:val="28"/>
          <w:szCs w:val="28"/>
        </w:rPr>
        <w:t>-20</w:t>
      </w:r>
      <w:r w:rsidR="00A02A0D" w:rsidRPr="00ED746A">
        <w:rPr>
          <w:b/>
          <w:sz w:val="28"/>
          <w:szCs w:val="28"/>
        </w:rPr>
        <w:t>2</w:t>
      </w:r>
      <w:r w:rsidR="004821EE" w:rsidRPr="00ED746A">
        <w:rPr>
          <w:b/>
          <w:sz w:val="28"/>
          <w:szCs w:val="28"/>
        </w:rPr>
        <w:t xml:space="preserve">2 </w:t>
      </w:r>
      <w:r w:rsidRPr="00ED746A">
        <w:rPr>
          <w:b/>
          <w:sz w:val="28"/>
          <w:szCs w:val="28"/>
        </w:rPr>
        <w:t>годов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являются: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132"/>
          <w:tab w:val="left" w:pos="540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Обеспечение прав граждан на доступ к культурным ценностям.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сохранения и развития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организации и развития библиотечного дела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прав граждан на доступ к культурным ценностям путем обеспечения их сохранности, пополнения, популяризации и использования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свободы творчества и прав граждан на участие в культурной жизни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 развитие культурно-досуговых учреждений в сфере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31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историко-культурного наследия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294419" w:rsidRPr="00ED746A" w:rsidRDefault="00294419" w:rsidP="00294419">
      <w:pPr>
        <w:widowControl w:val="0"/>
        <w:tabs>
          <w:tab w:val="left" w:pos="312"/>
        </w:tabs>
        <w:overflowPunct/>
        <w:ind w:left="709"/>
        <w:jc w:val="both"/>
        <w:rPr>
          <w:sz w:val="28"/>
          <w:szCs w:val="28"/>
        </w:rPr>
      </w:pPr>
    </w:p>
    <w:p w:rsidR="00C14C57" w:rsidRPr="00ED746A" w:rsidRDefault="00C14C57" w:rsidP="00294419">
      <w:pPr>
        <w:widowControl w:val="0"/>
        <w:ind w:firstLine="709"/>
        <w:jc w:val="both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Исходя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из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целей</w:t>
      </w:r>
      <w:r w:rsidR="00E5720B" w:rsidRPr="00ED746A">
        <w:rPr>
          <w:b/>
          <w:sz w:val="28"/>
          <w:szCs w:val="28"/>
        </w:rPr>
        <w:t>,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основными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задачами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Программы,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решаемыми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в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период 20</w:t>
      </w:r>
      <w:r w:rsidR="004821EE" w:rsidRPr="00ED746A">
        <w:rPr>
          <w:b/>
          <w:sz w:val="28"/>
          <w:szCs w:val="28"/>
        </w:rPr>
        <w:t>20</w:t>
      </w:r>
      <w:r w:rsidRPr="00ED746A">
        <w:rPr>
          <w:b/>
          <w:sz w:val="28"/>
          <w:szCs w:val="28"/>
        </w:rPr>
        <w:t xml:space="preserve"> - 20</w:t>
      </w:r>
      <w:r w:rsidR="00A02A0D" w:rsidRPr="00ED746A">
        <w:rPr>
          <w:b/>
          <w:sz w:val="28"/>
          <w:szCs w:val="28"/>
        </w:rPr>
        <w:t>2</w:t>
      </w:r>
      <w:r w:rsidR="004821EE" w:rsidRPr="00ED746A">
        <w:rPr>
          <w:b/>
          <w:sz w:val="28"/>
          <w:szCs w:val="28"/>
        </w:rPr>
        <w:t>2</w:t>
      </w:r>
      <w:r w:rsidRPr="00ED746A">
        <w:rPr>
          <w:b/>
          <w:sz w:val="28"/>
          <w:szCs w:val="28"/>
        </w:rPr>
        <w:t xml:space="preserve"> годов, будут являться: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условий для самореализации и духовно–нравственного развития населения. 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13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условий для организации досуга и обеспечения жителей поселения услугами организаций культуры;  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13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Создание условий для развития традиционного художественного народного творчества;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31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Поддержка и содействие в работе действующих творческих объединений и создание новых;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13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Улучшение  качества   культурно-массовых   мероприятий, проводимых на территории </w:t>
      </w:r>
      <w:r w:rsidR="00385D8D" w:rsidRPr="00ED746A">
        <w:rPr>
          <w:sz w:val="28"/>
          <w:szCs w:val="28"/>
        </w:rPr>
        <w:t>МО Иссадское сельское поселение;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13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Повышение посещаемости культурно-массовых мероприяти</w:t>
      </w:r>
      <w:r w:rsidR="00385D8D" w:rsidRPr="00ED746A">
        <w:rPr>
          <w:sz w:val="28"/>
          <w:szCs w:val="28"/>
        </w:rPr>
        <w:t>й за счет улучшения их качества;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13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эффективности работы </w:t>
      </w:r>
      <w:r w:rsidR="00385D8D" w:rsidRPr="00ED746A">
        <w:rPr>
          <w:sz w:val="28"/>
          <w:szCs w:val="28"/>
        </w:rPr>
        <w:t xml:space="preserve">МБУКиС «Иссадский сельский Дом культуры» </w:t>
      </w:r>
      <w:r w:rsidRPr="00ED746A">
        <w:rPr>
          <w:sz w:val="28"/>
          <w:szCs w:val="28"/>
        </w:rPr>
        <w:t>за счет совершенствования форм работы и в</w:t>
      </w:r>
      <w:r w:rsidR="00385D8D" w:rsidRPr="00ED746A">
        <w:rPr>
          <w:sz w:val="28"/>
          <w:szCs w:val="28"/>
        </w:rPr>
        <w:t>недрения современных технологий;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31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Организация библиотечного обслуживания путем введения новых информационных технологий, повышения уровня комфортнос</w:t>
      </w:r>
      <w:r w:rsidR="00385D8D" w:rsidRPr="00ED746A">
        <w:rPr>
          <w:sz w:val="28"/>
          <w:szCs w:val="28"/>
        </w:rPr>
        <w:t xml:space="preserve">ти </w:t>
      </w:r>
      <w:r w:rsidR="00385D8D" w:rsidRPr="00ED746A">
        <w:rPr>
          <w:sz w:val="28"/>
          <w:szCs w:val="28"/>
        </w:rPr>
        <w:lastRenderedPageBreak/>
        <w:t>библиотечного обслуживания;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31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Улучшение материально – технической базы учреждений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поселение;</w:t>
      </w:r>
    </w:p>
    <w:p w:rsidR="00C14C57" w:rsidRPr="00ED746A" w:rsidRDefault="00C14C57" w:rsidP="00294419">
      <w:pPr>
        <w:widowControl w:val="0"/>
        <w:numPr>
          <w:ilvl w:val="0"/>
          <w:numId w:val="7"/>
        </w:numPr>
        <w:tabs>
          <w:tab w:val="clear" w:pos="1101"/>
          <w:tab w:val="left" w:pos="312"/>
          <w:tab w:val="num" w:pos="52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Организация обучения, повышения квалификации, подготовка кадров для работы в учреждениях культуры</w:t>
      </w:r>
      <w:r w:rsidR="00385D8D" w:rsidRPr="00ED746A">
        <w:rPr>
          <w:sz w:val="28"/>
          <w:szCs w:val="28"/>
        </w:rPr>
        <w:t>.</w:t>
      </w:r>
    </w:p>
    <w:p w:rsidR="00385D8D" w:rsidRPr="00ED746A" w:rsidRDefault="00385D8D" w:rsidP="00385D8D">
      <w:pPr>
        <w:widowControl w:val="0"/>
        <w:tabs>
          <w:tab w:val="left" w:pos="312"/>
        </w:tabs>
        <w:overflowPunct/>
        <w:jc w:val="both"/>
        <w:rPr>
          <w:sz w:val="28"/>
          <w:szCs w:val="28"/>
        </w:rPr>
      </w:pPr>
    </w:p>
    <w:p w:rsidR="00C14C57" w:rsidRPr="00ED746A" w:rsidRDefault="00C14C57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3. Прогноз конечных результатов муниципальной программы</w:t>
      </w:r>
    </w:p>
    <w:p w:rsidR="00C14C57" w:rsidRPr="00ED746A" w:rsidRDefault="00C14C57" w:rsidP="00E5720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Ожидаемые конечные результаты реализации программы</w:t>
      </w:r>
      <w:r w:rsidRPr="00ED746A">
        <w:rPr>
          <w:rFonts w:ascii="Times New Roman" w:hAnsi="Times New Roman"/>
          <w:sz w:val="28"/>
          <w:szCs w:val="28"/>
        </w:rPr>
        <w:t>:</w:t>
      </w:r>
    </w:p>
    <w:p w:rsidR="00C14C57" w:rsidRPr="00ED746A" w:rsidRDefault="00C14C57" w:rsidP="00294419">
      <w:pPr>
        <w:widowControl w:val="0"/>
        <w:numPr>
          <w:ilvl w:val="0"/>
          <w:numId w:val="12"/>
        </w:numPr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Активное участие творческих коллективов муниципального образования во всероссийских, международных, областных, районных праздниках, фестивалях, конкурсах, выставках: </w:t>
      </w:r>
    </w:p>
    <w:p w:rsidR="00C14C57" w:rsidRPr="00ED746A" w:rsidRDefault="00C14C57" w:rsidP="00294419">
      <w:pPr>
        <w:widowControl w:val="0"/>
        <w:numPr>
          <w:ilvl w:val="0"/>
          <w:numId w:val="12"/>
        </w:numPr>
        <w:overflowPunct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Увеличение количества мероприятий в учреждениях культуры. </w:t>
      </w:r>
    </w:p>
    <w:p w:rsidR="00C14C57" w:rsidRPr="00ED746A" w:rsidRDefault="00C14C57" w:rsidP="00294419">
      <w:pPr>
        <w:widowControl w:val="0"/>
        <w:numPr>
          <w:ilvl w:val="0"/>
          <w:numId w:val="12"/>
        </w:numPr>
        <w:overflowPunct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Увеличение количества посещений (зрителей) мероприятий в учреждениях культуры. </w:t>
      </w:r>
    </w:p>
    <w:p w:rsidR="00C14C57" w:rsidRPr="00ED746A" w:rsidRDefault="00C14C57" w:rsidP="00294419">
      <w:pPr>
        <w:widowControl w:val="0"/>
        <w:numPr>
          <w:ilvl w:val="0"/>
          <w:numId w:val="12"/>
        </w:numPr>
        <w:overflowPunct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Увеличение доли детей (до 14 лет), привлекаемых к участию в культурно-досуговых мероприятиях. </w:t>
      </w:r>
    </w:p>
    <w:p w:rsidR="00C14C57" w:rsidRPr="00ED746A" w:rsidRDefault="00C14C57" w:rsidP="00294419">
      <w:pPr>
        <w:widowControl w:val="0"/>
        <w:numPr>
          <w:ilvl w:val="0"/>
          <w:numId w:val="12"/>
        </w:numPr>
        <w:overflowPunct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Увеличение количества клубных формирований в учреждениях культуры. </w:t>
      </w:r>
    </w:p>
    <w:p w:rsidR="00C14C57" w:rsidRPr="00ED746A" w:rsidRDefault="00C14C57" w:rsidP="00294419">
      <w:pPr>
        <w:widowControl w:val="0"/>
        <w:numPr>
          <w:ilvl w:val="0"/>
          <w:numId w:val="12"/>
        </w:numPr>
        <w:overflowPunct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Увеличение участников клубных формирований в учреждениях культуры. </w:t>
      </w:r>
    </w:p>
    <w:p w:rsidR="00C14C57" w:rsidRPr="00ED746A" w:rsidRDefault="00C14C57" w:rsidP="00294419">
      <w:pPr>
        <w:pStyle w:val="ab"/>
        <w:numPr>
          <w:ilvl w:val="0"/>
          <w:numId w:val="12"/>
        </w:numPr>
        <w:spacing w:before="100" w:beforeAutospacing="1" w:after="100" w:afterAutospacing="1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>Увеличение количества пользователей  библиотек.</w:t>
      </w:r>
    </w:p>
    <w:p w:rsidR="00C14C57" w:rsidRPr="00ED746A" w:rsidRDefault="00C14C57" w:rsidP="00A913A9">
      <w:pPr>
        <w:pStyle w:val="ab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46A">
        <w:rPr>
          <w:rFonts w:ascii="Times New Roman" w:hAnsi="Times New Roman"/>
          <w:b/>
          <w:bCs/>
          <w:sz w:val="28"/>
          <w:szCs w:val="28"/>
        </w:rPr>
        <w:t>4. Сроки реализации муниципальной программы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>Муниципальная программа рассчитана на три года: с 20</w:t>
      </w:r>
      <w:r w:rsidR="004821EE" w:rsidRPr="00ED746A">
        <w:rPr>
          <w:rFonts w:ascii="Times New Roman" w:hAnsi="Times New Roman"/>
          <w:bCs/>
          <w:sz w:val="28"/>
          <w:szCs w:val="28"/>
        </w:rPr>
        <w:t>20</w:t>
      </w:r>
      <w:r w:rsidRPr="00ED746A">
        <w:rPr>
          <w:rFonts w:ascii="Times New Roman" w:hAnsi="Times New Roman"/>
          <w:bCs/>
          <w:sz w:val="28"/>
          <w:szCs w:val="28"/>
        </w:rPr>
        <w:t xml:space="preserve"> по 20</w:t>
      </w:r>
      <w:r w:rsidR="00A02A0D" w:rsidRPr="00ED746A">
        <w:rPr>
          <w:rFonts w:ascii="Times New Roman" w:hAnsi="Times New Roman"/>
          <w:bCs/>
          <w:sz w:val="28"/>
          <w:szCs w:val="28"/>
        </w:rPr>
        <w:t>2</w:t>
      </w:r>
      <w:r w:rsidR="004821EE" w:rsidRPr="00ED746A">
        <w:rPr>
          <w:rFonts w:ascii="Times New Roman" w:hAnsi="Times New Roman"/>
          <w:bCs/>
          <w:sz w:val="28"/>
          <w:szCs w:val="28"/>
        </w:rPr>
        <w:t>2</w:t>
      </w:r>
      <w:r w:rsidRPr="00ED746A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C14C57" w:rsidRPr="00ED746A" w:rsidRDefault="00C14C57" w:rsidP="00C14C5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F666B" w:rsidRPr="00ED746A" w:rsidRDefault="001F27A8" w:rsidP="009F666B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Перечень основных мероприятий</w:t>
      </w:r>
      <w:r w:rsidR="009F666B" w:rsidRPr="00ED746A">
        <w:rPr>
          <w:rFonts w:ascii="Times New Roman" w:hAnsi="Times New Roman"/>
          <w:b/>
          <w:sz w:val="28"/>
          <w:szCs w:val="28"/>
        </w:rPr>
        <w:t xml:space="preserve"> и </w:t>
      </w:r>
      <w:r w:rsidR="009F666B" w:rsidRPr="00ED746A">
        <w:rPr>
          <w:rFonts w:ascii="Times New Roman" w:hAnsi="Times New Roman"/>
          <w:b/>
          <w:bCs/>
          <w:sz w:val="28"/>
          <w:szCs w:val="28"/>
        </w:rPr>
        <w:t>информация по ресурсному обеспечению программы</w:t>
      </w:r>
    </w:p>
    <w:p w:rsidR="00D02B8B" w:rsidRPr="00ED746A" w:rsidRDefault="009F666B" w:rsidP="00D02B8B">
      <w:pPr>
        <w:pStyle w:val="ab"/>
        <w:rPr>
          <w:rFonts w:ascii="Times New Roman" w:hAnsi="Times New Roman"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>По подпрограмме «Сохранение и развитие народной культуры и самодеятельного  творчества»:</w:t>
      </w:r>
      <w:r w:rsidR="00D02B8B" w:rsidRPr="00ED746A">
        <w:rPr>
          <w:rFonts w:ascii="Times New Roman" w:hAnsi="Times New Roman"/>
          <w:bCs/>
          <w:sz w:val="28"/>
          <w:szCs w:val="28"/>
        </w:rPr>
        <w:t xml:space="preserve">  </w:t>
      </w:r>
    </w:p>
    <w:p w:rsidR="00D02B8B" w:rsidRPr="00ED746A" w:rsidRDefault="00D02B8B" w:rsidP="00D02B8B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>тыс. руб.</w:t>
      </w:r>
    </w:p>
    <w:tbl>
      <w:tblPr>
        <w:tblW w:w="108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815"/>
        <w:gridCol w:w="1842"/>
        <w:gridCol w:w="900"/>
        <w:gridCol w:w="1105"/>
        <w:gridCol w:w="893"/>
        <w:gridCol w:w="2269"/>
      </w:tblGrid>
      <w:tr w:rsidR="00D02B8B" w:rsidRPr="00ED746A" w:rsidTr="00DA3F7B">
        <w:trPr>
          <w:trHeight w:val="2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№</w:t>
            </w:r>
          </w:p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п</w:t>
            </w:r>
            <w:r w:rsidRPr="00ED746A">
              <w:rPr>
                <w:b/>
                <w:szCs w:val="24"/>
                <w:lang w:val="en-US"/>
              </w:rPr>
              <w:t>/</w:t>
            </w:r>
            <w:r w:rsidRPr="00ED746A">
              <w:rPr>
                <w:b/>
                <w:szCs w:val="24"/>
              </w:rPr>
              <w:t>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ind w:right="176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Мероприятия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Исполнители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Финансирование</w:t>
            </w:r>
            <w:r w:rsidRPr="00ED746A">
              <w:rPr>
                <w:b/>
                <w:szCs w:val="24"/>
              </w:rPr>
              <w:br/>
              <w:t>(тысяч рублей)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Результат</w:t>
            </w:r>
          </w:p>
        </w:tc>
      </w:tr>
      <w:tr w:rsidR="00D02B8B" w:rsidRPr="00ED746A" w:rsidTr="00DA3F7B">
        <w:trPr>
          <w:cantSplit/>
          <w:trHeight w:val="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rPr>
                <w:b/>
                <w:szCs w:val="24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2020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2021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2022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Мероприятие посвященное дню снятия блокады г. Ленинграда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2,0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Концерт к международному женскому дню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5,0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  <w:highlight w:val="yellow"/>
              </w:rPr>
            </w:pPr>
            <w:r w:rsidRPr="00ED746A">
              <w:rPr>
                <w:szCs w:val="24"/>
              </w:rPr>
              <w:t>Праздник «Масленицы»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6,5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Патриотический фестиваль военной песни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Мероприятия посвященные Дню победа в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20,0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25,0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День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  <w:highlight w:val="yellow"/>
              </w:rPr>
            </w:pPr>
            <w:r w:rsidRPr="00ED746A">
              <w:rPr>
                <w:szCs w:val="24"/>
              </w:rPr>
              <w:t>День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патриотическое и духовно-нравственное воспитание,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02B8B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Народное гуляние Белые ночи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12,0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9.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День рождения Ленинградской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патриотическое и духовно-нравственное воспитание, организация досуга населения</w:t>
            </w:r>
          </w:p>
        </w:tc>
      </w:tr>
      <w:tr w:rsidR="00D02B8B" w:rsidRPr="00ED746A" w:rsidTr="00DA3F7B">
        <w:trPr>
          <w:cantSplit/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17" w:hanging="23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10.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День флага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  <w:highlight w:val="yellow"/>
              </w:rPr>
            </w:pPr>
            <w:r w:rsidRPr="00ED746A">
              <w:rPr>
                <w:szCs w:val="24"/>
              </w:rPr>
              <w:t>Праздник села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14,0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День деревень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13.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  <w:highlight w:val="yellow"/>
              </w:rPr>
            </w:pPr>
            <w:r w:rsidRPr="00ED746A">
              <w:rPr>
                <w:szCs w:val="24"/>
              </w:rPr>
              <w:t>День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5,0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Cs/>
                <w:szCs w:val="24"/>
              </w:rPr>
            </w:pPr>
            <w:r w:rsidRPr="00ED746A">
              <w:rPr>
                <w:bCs/>
                <w:szCs w:val="24"/>
              </w:rPr>
              <w:t>патриотическое и духовно-нравственное воспитание,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lastRenderedPageBreak/>
              <w:t>14.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  <w:highlight w:val="yellow"/>
              </w:rPr>
            </w:pPr>
            <w:r w:rsidRPr="00ED746A">
              <w:rPr>
                <w:szCs w:val="24"/>
              </w:rPr>
              <w:t>Концерт  посвященный дню сельского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2,0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15.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День народного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0.5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0,5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16.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День толерантности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0,5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17.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  <w:highlight w:val="yellow"/>
              </w:rPr>
            </w:pPr>
            <w:r w:rsidRPr="00ED746A">
              <w:rPr>
                <w:szCs w:val="24"/>
              </w:rPr>
              <w:t>Международный день матери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5,0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18.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Новогодние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7,0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lastRenderedPageBreak/>
              <w:t>19.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  <w:highlight w:val="yellow"/>
              </w:rPr>
            </w:pPr>
            <w:r w:rsidRPr="00ED746A">
              <w:rPr>
                <w:szCs w:val="24"/>
              </w:rPr>
              <w:t>Поздравления юбиляров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5,0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20.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Участие в конкурсах, фестивалях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Выездное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6,0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развитие самодеятельного художественного творчества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21.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Иные мероприятия Дома культуры согласно плана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12,5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overflowPunct/>
              <w:autoSpaceDE/>
              <w:autoSpaceDN/>
              <w:adjustRightInd/>
              <w:ind w:left="360"/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22.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 xml:space="preserve">Юбилейные даты творческих коллективов (35 лет хору, 105 лет культуре на селе)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МБУКиС «Иссадский СДК»,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rPr>
                <w:szCs w:val="24"/>
              </w:rPr>
            </w:pPr>
            <w:r w:rsidRPr="00ED746A">
              <w:rPr>
                <w:szCs w:val="24"/>
              </w:rPr>
              <w:t>20,0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szCs w:val="24"/>
              </w:rPr>
            </w:pPr>
            <w:r w:rsidRPr="00ED746A">
              <w:rPr>
                <w:szCs w:val="24"/>
              </w:rPr>
              <w:t>духовно-нравственное воспитание, развитие самодеятельного художественного творчества, организация досуга населения</w:t>
            </w:r>
          </w:p>
        </w:tc>
      </w:tr>
      <w:tr w:rsidR="00D02B8B" w:rsidRPr="00ED746A" w:rsidTr="00DA3F7B">
        <w:trPr>
          <w:cantSplit/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106,0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113,0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  <w:r w:rsidRPr="00ED746A">
              <w:rPr>
                <w:b/>
                <w:szCs w:val="24"/>
              </w:rPr>
              <w:t>120,0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B" w:rsidRPr="00ED746A" w:rsidRDefault="00D02B8B" w:rsidP="00DA3F7B">
            <w:pPr>
              <w:jc w:val="center"/>
              <w:rPr>
                <w:b/>
                <w:szCs w:val="24"/>
              </w:rPr>
            </w:pPr>
          </w:p>
        </w:tc>
      </w:tr>
    </w:tbl>
    <w:p w:rsidR="004A16B2" w:rsidRPr="00ED746A" w:rsidRDefault="004A16B2" w:rsidP="009F666B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4A16B2" w:rsidRPr="00ED746A" w:rsidRDefault="004A16B2" w:rsidP="009F666B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4A16B2" w:rsidRPr="00ED746A" w:rsidRDefault="004A16B2" w:rsidP="009F666B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  <w:sectPr w:rsidR="004A16B2" w:rsidRPr="00ED746A" w:rsidSect="00CD45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A16B2" w:rsidRPr="00ED746A" w:rsidRDefault="00D02B8B" w:rsidP="004A16B2">
      <w:pPr>
        <w:jc w:val="center"/>
        <w:rPr>
          <w:b/>
          <w:szCs w:val="24"/>
        </w:rPr>
      </w:pPr>
      <w:r w:rsidRPr="00ED746A">
        <w:rPr>
          <w:b/>
          <w:szCs w:val="24"/>
        </w:rPr>
        <w:lastRenderedPageBreak/>
        <w:t>По подпрограмме «Обеспечение доступа жителей МО Иссадское сельское поселение к культурным ценностям»:</w:t>
      </w:r>
    </w:p>
    <w:tbl>
      <w:tblPr>
        <w:tblW w:w="15097" w:type="dxa"/>
        <w:tblInd w:w="-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"/>
        <w:gridCol w:w="5133"/>
        <w:gridCol w:w="2806"/>
        <w:gridCol w:w="1701"/>
        <w:gridCol w:w="1559"/>
        <w:gridCol w:w="1418"/>
        <w:gridCol w:w="1701"/>
      </w:tblGrid>
      <w:tr w:rsidR="0052704E" w:rsidRPr="00452411" w:rsidTr="006074F7">
        <w:tc>
          <w:tcPr>
            <w:tcW w:w="779" w:type="dxa"/>
            <w:vMerge w:val="restart"/>
          </w:tcPr>
          <w:p w:rsidR="0052704E" w:rsidRPr="00452411" w:rsidRDefault="0052704E" w:rsidP="006074F7">
            <w:pPr>
              <w:jc w:val="center"/>
              <w:rPr>
                <w:b/>
                <w:sz w:val="20"/>
              </w:rPr>
            </w:pPr>
            <w:r w:rsidRPr="00452411">
              <w:rPr>
                <w:b/>
                <w:sz w:val="20"/>
              </w:rPr>
              <w:t>№</w:t>
            </w:r>
          </w:p>
          <w:p w:rsidR="0052704E" w:rsidRPr="00452411" w:rsidRDefault="0052704E" w:rsidP="006074F7">
            <w:pPr>
              <w:jc w:val="center"/>
              <w:rPr>
                <w:b/>
                <w:szCs w:val="24"/>
                <w:lang w:val="en-US"/>
              </w:rPr>
            </w:pPr>
            <w:r w:rsidRPr="00452411">
              <w:rPr>
                <w:b/>
                <w:sz w:val="20"/>
              </w:rPr>
              <w:t>п/п</w:t>
            </w:r>
          </w:p>
        </w:tc>
        <w:tc>
          <w:tcPr>
            <w:tcW w:w="5133" w:type="dxa"/>
            <w:vMerge w:val="restart"/>
          </w:tcPr>
          <w:p w:rsidR="0052704E" w:rsidRPr="00452411" w:rsidRDefault="0052704E" w:rsidP="006074F7">
            <w:pPr>
              <w:jc w:val="center"/>
              <w:rPr>
                <w:b/>
                <w:szCs w:val="24"/>
                <w:lang w:val="en-US"/>
              </w:rPr>
            </w:pPr>
            <w:r w:rsidRPr="00452411">
              <w:rPr>
                <w:b/>
                <w:sz w:val="20"/>
              </w:rPr>
              <w:t>Наименование объекта, мероприятия</w:t>
            </w:r>
          </w:p>
        </w:tc>
        <w:tc>
          <w:tcPr>
            <w:tcW w:w="2806" w:type="dxa"/>
            <w:vMerge w:val="restart"/>
          </w:tcPr>
          <w:p w:rsidR="0052704E" w:rsidRPr="00452411" w:rsidRDefault="0052704E" w:rsidP="006074F7">
            <w:pPr>
              <w:jc w:val="center"/>
              <w:rPr>
                <w:b/>
                <w:szCs w:val="24"/>
                <w:lang w:val="en-US"/>
              </w:rPr>
            </w:pPr>
            <w:r w:rsidRPr="00452411">
              <w:rPr>
                <w:b/>
                <w:sz w:val="20"/>
              </w:rPr>
              <w:t>Исполнитель</w:t>
            </w:r>
          </w:p>
        </w:tc>
        <w:tc>
          <w:tcPr>
            <w:tcW w:w="4678" w:type="dxa"/>
            <w:gridSpan w:val="3"/>
          </w:tcPr>
          <w:p w:rsidR="0052704E" w:rsidRPr="00452411" w:rsidRDefault="0052704E" w:rsidP="006074F7">
            <w:pPr>
              <w:jc w:val="center"/>
              <w:rPr>
                <w:b/>
                <w:sz w:val="20"/>
              </w:rPr>
            </w:pPr>
            <w:r w:rsidRPr="00452411">
              <w:rPr>
                <w:b/>
                <w:sz w:val="20"/>
              </w:rPr>
              <w:t>Объёмы финансирования по годам</w:t>
            </w:r>
          </w:p>
          <w:p w:rsidR="0052704E" w:rsidRPr="00452411" w:rsidRDefault="0052704E" w:rsidP="006074F7">
            <w:pPr>
              <w:jc w:val="center"/>
              <w:rPr>
                <w:b/>
                <w:szCs w:val="24"/>
              </w:rPr>
            </w:pPr>
            <w:r w:rsidRPr="00452411">
              <w:rPr>
                <w:b/>
                <w:sz w:val="20"/>
              </w:rPr>
              <w:t>(тыс. руб.)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b/>
                <w:sz w:val="20"/>
              </w:rPr>
            </w:pPr>
            <w:r w:rsidRPr="00452411">
              <w:rPr>
                <w:b/>
                <w:sz w:val="20"/>
              </w:rPr>
              <w:t>итого</w:t>
            </w:r>
          </w:p>
        </w:tc>
      </w:tr>
      <w:tr w:rsidR="0052704E" w:rsidRPr="00452411" w:rsidTr="006074F7">
        <w:tc>
          <w:tcPr>
            <w:tcW w:w="779" w:type="dxa"/>
            <w:vMerge/>
          </w:tcPr>
          <w:p w:rsidR="0052704E" w:rsidRPr="00452411" w:rsidRDefault="0052704E" w:rsidP="006074F7">
            <w:pPr>
              <w:jc w:val="center"/>
              <w:rPr>
                <w:b/>
                <w:szCs w:val="24"/>
              </w:rPr>
            </w:pPr>
          </w:p>
        </w:tc>
        <w:tc>
          <w:tcPr>
            <w:tcW w:w="5133" w:type="dxa"/>
            <w:vMerge/>
          </w:tcPr>
          <w:p w:rsidR="0052704E" w:rsidRPr="00452411" w:rsidRDefault="0052704E" w:rsidP="006074F7">
            <w:pPr>
              <w:jc w:val="center"/>
              <w:rPr>
                <w:b/>
                <w:szCs w:val="24"/>
              </w:rPr>
            </w:pPr>
          </w:p>
        </w:tc>
        <w:tc>
          <w:tcPr>
            <w:tcW w:w="2806" w:type="dxa"/>
            <w:vMerge/>
          </w:tcPr>
          <w:p w:rsidR="0052704E" w:rsidRPr="00452411" w:rsidRDefault="0052704E" w:rsidP="006074F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52704E" w:rsidRPr="00452411" w:rsidRDefault="0052704E" w:rsidP="006074F7">
            <w:pPr>
              <w:jc w:val="center"/>
              <w:rPr>
                <w:b/>
                <w:szCs w:val="24"/>
              </w:rPr>
            </w:pPr>
            <w:r w:rsidRPr="00452411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 xml:space="preserve">20 </w:t>
            </w:r>
            <w:r w:rsidRPr="00452411">
              <w:rPr>
                <w:b/>
                <w:sz w:val="20"/>
              </w:rPr>
              <w:t>г.</w:t>
            </w:r>
          </w:p>
        </w:tc>
        <w:tc>
          <w:tcPr>
            <w:tcW w:w="1559" w:type="dxa"/>
          </w:tcPr>
          <w:p w:rsidR="0052704E" w:rsidRPr="00452411" w:rsidRDefault="0052704E" w:rsidP="006074F7">
            <w:pPr>
              <w:jc w:val="center"/>
              <w:rPr>
                <w:b/>
                <w:szCs w:val="24"/>
              </w:rPr>
            </w:pPr>
            <w:r w:rsidRPr="00452411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21</w:t>
            </w:r>
            <w:r w:rsidRPr="00452411">
              <w:rPr>
                <w:b/>
                <w:sz w:val="20"/>
              </w:rPr>
              <w:t xml:space="preserve"> г.</w:t>
            </w:r>
          </w:p>
        </w:tc>
        <w:tc>
          <w:tcPr>
            <w:tcW w:w="1418" w:type="dxa"/>
          </w:tcPr>
          <w:p w:rsidR="0052704E" w:rsidRPr="00452411" w:rsidRDefault="0052704E" w:rsidP="006074F7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</w:rPr>
              <w:t>2022</w:t>
            </w:r>
            <w:r w:rsidRPr="00452411">
              <w:rPr>
                <w:b/>
                <w:sz w:val="20"/>
              </w:rPr>
              <w:t xml:space="preserve"> 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b/>
                <w:sz w:val="20"/>
              </w:rPr>
            </w:pPr>
          </w:p>
        </w:tc>
      </w:tr>
      <w:tr w:rsidR="0052704E" w:rsidRPr="00452411" w:rsidTr="006074F7">
        <w:tc>
          <w:tcPr>
            <w:tcW w:w="1509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szCs w:val="24"/>
              </w:rPr>
            </w:pPr>
            <w:r w:rsidRPr="00D41AD3">
              <w:rPr>
                <w:b/>
                <w:szCs w:val="24"/>
              </w:rPr>
              <w:t xml:space="preserve">Основное мероприятие «Обеспечение деятельности дома культуры»                                                                                                                                  </w:t>
            </w:r>
            <w:r>
              <w:rPr>
                <w:szCs w:val="24"/>
              </w:rPr>
              <w:t xml:space="preserve">Раздел </w:t>
            </w:r>
            <w:r w:rsidRPr="00452411">
              <w:rPr>
                <w:szCs w:val="24"/>
              </w:rPr>
              <w:t xml:space="preserve"> Финансирование деятельности </w:t>
            </w:r>
            <w:r w:rsidRPr="00B51658">
              <w:rPr>
                <w:szCs w:val="24"/>
              </w:rPr>
              <w:t>МБУКиС «Иссадский СДК»</w:t>
            </w:r>
          </w:p>
        </w:tc>
      </w:tr>
      <w:tr w:rsidR="0052704E" w:rsidRPr="00452411" w:rsidTr="006074F7">
        <w:trPr>
          <w:trHeight w:val="516"/>
        </w:trPr>
        <w:tc>
          <w:tcPr>
            <w:tcW w:w="779" w:type="dxa"/>
            <w:vMerge w:val="restart"/>
          </w:tcPr>
          <w:p w:rsidR="0052704E" w:rsidRPr="00452411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vAlign w:val="center"/>
          </w:tcPr>
          <w:p w:rsidR="0052704E" w:rsidRDefault="0052704E" w:rsidP="006074F7">
            <w:pPr>
              <w:rPr>
                <w:color w:val="000000"/>
                <w:szCs w:val="24"/>
              </w:rPr>
            </w:pPr>
          </w:p>
          <w:p w:rsidR="0052704E" w:rsidRDefault="0052704E" w:rsidP="006074F7">
            <w:pPr>
              <w:rPr>
                <w:color w:val="000000"/>
                <w:szCs w:val="24"/>
              </w:rPr>
            </w:pPr>
            <w:r w:rsidRPr="00452411">
              <w:rPr>
                <w:color w:val="000000"/>
                <w:szCs w:val="24"/>
              </w:rPr>
              <w:t>Затраты на зарплату и начисления</w:t>
            </w:r>
            <w:r>
              <w:rPr>
                <w:color w:val="000000"/>
                <w:szCs w:val="24"/>
              </w:rPr>
              <w:t>; из них:</w:t>
            </w:r>
          </w:p>
          <w:p w:rsidR="0052704E" w:rsidRPr="00452411" w:rsidRDefault="0052704E" w:rsidP="006074F7">
            <w:pPr>
              <w:rPr>
                <w:color w:val="000000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  <w:r w:rsidRPr="00B51658">
              <w:rPr>
                <w:color w:val="000000"/>
                <w:szCs w:val="24"/>
              </w:rPr>
              <w:t>МБУКиС «Иссадский СДК»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704E" w:rsidRPr="004821EE" w:rsidRDefault="008A37EB" w:rsidP="006074F7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2358800,00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704E" w:rsidRPr="004821EE" w:rsidRDefault="0052704E" w:rsidP="006074F7">
            <w:pPr>
              <w:jc w:val="center"/>
              <w:rPr>
                <w:b/>
                <w:szCs w:val="24"/>
                <w:highlight w:val="yellow"/>
              </w:rPr>
            </w:pPr>
            <w:r w:rsidRPr="0034369F">
              <w:rPr>
                <w:b/>
                <w:szCs w:val="24"/>
              </w:rPr>
              <w:t>1907443,00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szCs w:val="24"/>
              </w:rPr>
            </w:pPr>
            <w:r w:rsidRPr="00DB4B0A">
              <w:rPr>
                <w:b/>
                <w:szCs w:val="24"/>
              </w:rPr>
              <w:t>1980056,00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5718</w:t>
            </w:r>
            <w:r>
              <w:rPr>
                <w:b/>
                <w:szCs w:val="24"/>
              </w:rPr>
              <w:t>4</w:t>
            </w:r>
            <w:r w:rsidRPr="005A62C0">
              <w:rPr>
                <w:b/>
                <w:szCs w:val="24"/>
              </w:rPr>
              <w:t>99,00</w:t>
            </w:r>
          </w:p>
        </w:tc>
      </w:tr>
      <w:tr w:rsidR="0052704E" w:rsidRPr="00452411" w:rsidTr="006074F7">
        <w:trPr>
          <w:trHeight w:val="610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</w:tcBorders>
            <w:vAlign w:val="center"/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-за счет средств областного бюджета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2704E" w:rsidRPr="004821EE" w:rsidRDefault="0052704E" w:rsidP="006074F7">
            <w:pPr>
              <w:jc w:val="center"/>
              <w:rPr>
                <w:szCs w:val="24"/>
                <w:highlight w:val="yellow"/>
              </w:rPr>
            </w:pPr>
            <w:r w:rsidRPr="003E62B6"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2704E" w:rsidRPr="004821EE" w:rsidRDefault="0052704E" w:rsidP="006074F7">
            <w:pPr>
              <w:jc w:val="center"/>
              <w:rPr>
                <w:szCs w:val="24"/>
                <w:highlight w:val="yellow"/>
              </w:rPr>
            </w:pPr>
            <w:r w:rsidRPr="0034369F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0</w:t>
            </w:r>
          </w:p>
        </w:tc>
      </w:tr>
      <w:tr w:rsidR="0052704E" w:rsidRPr="00452411" w:rsidTr="006074F7">
        <w:trPr>
          <w:trHeight w:val="372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-за счет средств  бюджета поселения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4821EE" w:rsidRDefault="008A37EB" w:rsidP="006074F7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1877100,00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4821EE" w:rsidRDefault="0052704E" w:rsidP="006074F7">
            <w:pPr>
              <w:jc w:val="center"/>
              <w:rPr>
                <w:szCs w:val="24"/>
                <w:highlight w:val="yellow"/>
              </w:rPr>
            </w:pPr>
            <w:r w:rsidRPr="0034369F">
              <w:rPr>
                <w:szCs w:val="24"/>
              </w:rPr>
              <w:t>1907443,00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1980056,00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5718599,00</w:t>
            </w:r>
          </w:p>
        </w:tc>
      </w:tr>
      <w:tr w:rsidR="0052704E" w:rsidRPr="00452411" w:rsidTr="006074F7">
        <w:trPr>
          <w:trHeight w:val="312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</w:tcBorders>
            <w:vAlign w:val="center"/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Обеспечение выплат стимулирующего характера работникам ; из них</w:t>
            </w: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4821EE" w:rsidRDefault="008A37EB" w:rsidP="006074F7">
            <w:pPr>
              <w:jc w:val="center"/>
              <w:rPr>
                <w:b/>
                <w:i/>
                <w:szCs w:val="24"/>
                <w:highlight w:val="yellow"/>
              </w:rPr>
            </w:pPr>
            <w:r>
              <w:rPr>
                <w:b/>
                <w:i/>
                <w:szCs w:val="24"/>
              </w:rPr>
              <w:t>963400,00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i/>
                <w:szCs w:val="24"/>
              </w:rPr>
            </w:pPr>
            <w:r w:rsidRPr="00DB4B0A">
              <w:rPr>
                <w:b/>
                <w:i/>
                <w:szCs w:val="24"/>
              </w:rPr>
              <w:t>452990,00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i/>
                <w:szCs w:val="24"/>
              </w:rPr>
            </w:pPr>
            <w:r w:rsidRPr="00DB4B0A">
              <w:rPr>
                <w:b/>
                <w:i/>
                <w:szCs w:val="24"/>
              </w:rPr>
              <w:t>471110,00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b/>
                <w:i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i/>
                <w:szCs w:val="24"/>
              </w:rPr>
            </w:pPr>
            <w:r w:rsidRPr="005A62C0">
              <w:rPr>
                <w:b/>
                <w:i/>
                <w:szCs w:val="24"/>
              </w:rPr>
              <w:t>1359667,00</w:t>
            </w:r>
          </w:p>
        </w:tc>
      </w:tr>
      <w:tr w:rsidR="0052704E" w:rsidRPr="00452411" w:rsidTr="006074F7">
        <w:trPr>
          <w:trHeight w:val="456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из областного бюджета </w:t>
            </w:r>
          </w:p>
          <w:p w:rsidR="0052704E" w:rsidRDefault="0052704E" w:rsidP="006074F7">
            <w:pPr>
              <w:rPr>
                <w:color w:val="000000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3E62B6" w:rsidRDefault="008A37EB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481700,00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0</w:t>
            </w:r>
          </w:p>
        </w:tc>
      </w:tr>
      <w:tr w:rsidR="0052704E" w:rsidRPr="00452411" w:rsidTr="006074F7">
        <w:trPr>
          <w:trHeight w:val="276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 бюджета поселения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3E62B6" w:rsidRDefault="008A37EB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481700,00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452990,00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471110,00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1359667,00</w:t>
            </w:r>
          </w:p>
        </w:tc>
      </w:tr>
      <w:tr w:rsidR="0052704E" w:rsidRPr="00452411" w:rsidTr="0052704E">
        <w:trPr>
          <w:trHeight w:val="291"/>
        </w:trPr>
        <w:tc>
          <w:tcPr>
            <w:tcW w:w="779" w:type="dxa"/>
            <w:vMerge w:val="restart"/>
          </w:tcPr>
          <w:p w:rsidR="0052704E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33" w:type="dxa"/>
            <w:tcBorders>
              <w:bottom w:val="single" w:sz="4" w:space="0" w:color="auto"/>
            </w:tcBorders>
          </w:tcPr>
          <w:p w:rsidR="0052704E" w:rsidRDefault="0052704E" w:rsidP="006074F7">
            <w:pPr>
              <w:rPr>
                <w:szCs w:val="24"/>
              </w:rPr>
            </w:pPr>
            <w:r>
              <w:rPr>
                <w:szCs w:val="24"/>
              </w:rPr>
              <w:t>Коммунальные услуги всего ; из них:</w:t>
            </w:r>
          </w:p>
          <w:p w:rsidR="0052704E" w:rsidRDefault="0052704E" w:rsidP="006074F7">
            <w:pPr>
              <w:rPr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  <w:r w:rsidRPr="00B51658">
              <w:rPr>
                <w:color w:val="000000"/>
                <w:szCs w:val="24"/>
              </w:rPr>
              <w:t>МБУКиС «Иссадский СДК»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704E" w:rsidRPr="003E62B6" w:rsidRDefault="0052704E" w:rsidP="006074F7">
            <w:pPr>
              <w:jc w:val="center"/>
              <w:rPr>
                <w:b/>
                <w:szCs w:val="24"/>
              </w:rPr>
            </w:pPr>
            <w:r w:rsidRPr="003E62B6">
              <w:rPr>
                <w:b/>
                <w:szCs w:val="24"/>
              </w:rPr>
              <w:t>791020,00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szCs w:val="24"/>
              </w:rPr>
            </w:pPr>
            <w:r w:rsidRPr="00DB4B0A">
              <w:rPr>
                <w:b/>
                <w:szCs w:val="24"/>
              </w:rPr>
              <w:t>824096,00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szCs w:val="24"/>
              </w:rPr>
            </w:pPr>
            <w:r w:rsidRPr="00DB4B0A">
              <w:rPr>
                <w:b/>
                <w:szCs w:val="24"/>
              </w:rPr>
              <w:t>854772,00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2469888,00</w:t>
            </w:r>
          </w:p>
        </w:tc>
      </w:tr>
      <w:tr w:rsidR="0052704E" w:rsidRPr="00452411" w:rsidTr="006074F7">
        <w:trPr>
          <w:trHeight w:val="264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-за счет средств  бюджета поселения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4E" w:rsidRPr="003E62B6" w:rsidRDefault="0052704E" w:rsidP="006074F7">
            <w:pPr>
              <w:jc w:val="center"/>
              <w:rPr>
                <w:szCs w:val="24"/>
              </w:rPr>
            </w:pPr>
            <w:r w:rsidRPr="003E62B6">
              <w:rPr>
                <w:szCs w:val="24"/>
              </w:rPr>
              <w:t>791020,00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824096,00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854772,00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2469888,00</w:t>
            </w:r>
          </w:p>
        </w:tc>
      </w:tr>
      <w:tr w:rsidR="0052704E" w:rsidRPr="00452411" w:rsidTr="006074F7">
        <w:trPr>
          <w:trHeight w:val="480"/>
        </w:trPr>
        <w:tc>
          <w:tcPr>
            <w:tcW w:w="779" w:type="dxa"/>
            <w:vMerge w:val="restart"/>
          </w:tcPr>
          <w:p w:rsidR="0052704E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 w:rsidRPr="00452411">
              <w:rPr>
                <w:color w:val="000000"/>
                <w:szCs w:val="24"/>
              </w:rPr>
              <w:t xml:space="preserve">Содержание объектов  имущества  </w:t>
            </w:r>
            <w:r>
              <w:rPr>
                <w:color w:val="000000"/>
                <w:szCs w:val="24"/>
              </w:rPr>
              <w:t>Всего; из них:</w:t>
            </w:r>
          </w:p>
          <w:p w:rsidR="0052704E" w:rsidRPr="00452411" w:rsidRDefault="0052704E" w:rsidP="006074F7">
            <w:pPr>
              <w:rPr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  <w:r w:rsidRPr="00B51658">
              <w:rPr>
                <w:color w:val="000000"/>
                <w:szCs w:val="24"/>
              </w:rPr>
              <w:t>МБУКиС «Иссадский СДК»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04E" w:rsidRPr="00680186" w:rsidRDefault="0052704E" w:rsidP="006074F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232560,00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szCs w:val="24"/>
              </w:rPr>
            </w:pPr>
            <w:r w:rsidRPr="00DB4B0A">
              <w:rPr>
                <w:b/>
                <w:szCs w:val="24"/>
              </w:rPr>
              <w:t>242237,00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251230,00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726027,00</w:t>
            </w:r>
          </w:p>
        </w:tc>
      </w:tr>
      <w:tr w:rsidR="0052704E" w:rsidRPr="00452411" w:rsidTr="0052704E">
        <w:trPr>
          <w:trHeight w:val="457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-за счет средств  бюджета поселения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2704E" w:rsidRPr="00680186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232560,00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szCs w:val="24"/>
              </w:rPr>
            </w:pPr>
            <w:r w:rsidRPr="00DB4B0A">
              <w:rPr>
                <w:szCs w:val="24"/>
              </w:rPr>
              <w:t>242237,00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251230,00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726027,00</w:t>
            </w:r>
          </w:p>
        </w:tc>
      </w:tr>
      <w:tr w:rsidR="0052704E" w:rsidRPr="00452411" w:rsidTr="0052704E">
        <w:trPr>
          <w:trHeight w:val="1116"/>
        </w:trPr>
        <w:tc>
          <w:tcPr>
            <w:tcW w:w="779" w:type="dxa"/>
            <w:vMerge w:val="restart"/>
          </w:tcPr>
          <w:p w:rsidR="0052704E" w:rsidRPr="00452411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 w:rsidRPr="00452411">
              <w:rPr>
                <w:color w:val="000000"/>
                <w:szCs w:val="24"/>
              </w:rPr>
              <w:t xml:space="preserve">Приобретение  </w:t>
            </w:r>
            <w:r>
              <w:rPr>
                <w:color w:val="000000"/>
                <w:szCs w:val="24"/>
              </w:rPr>
              <w:t>канцелярской продукции, санитарно-технических средств для уборки помещений, всего;</w:t>
            </w:r>
          </w:p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из них:</w:t>
            </w:r>
          </w:p>
          <w:p w:rsidR="0052704E" w:rsidRPr="00452411" w:rsidRDefault="0052704E" w:rsidP="006074F7">
            <w:pPr>
              <w:rPr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  <w:r w:rsidRPr="00B51658">
              <w:rPr>
                <w:color w:val="000000"/>
                <w:szCs w:val="24"/>
              </w:rPr>
              <w:t>МБУКиС «Иссадский СДК»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704E" w:rsidRPr="004821EE" w:rsidRDefault="0052704E" w:rsidP="006074F7">
            <w:pPr>
              <w:jc w:val="center"/>
              <w:rPr>
                <w:b/>
                <w:szCs w:val="24"/>
                <w:highlight w:val="yellow"/>
              </w:rPr>
            </w:pPr>
            <w:r w:rsidRPr="00184979">
              <w:rPr>
                <w:b/>
                <w:szCs w:val="24"/>
              </w:rPr>
              <w:t>54000,00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704E" w:rsidRPr="00DB4B0A" w:rsidRDefault="0052704E" w:rsidP="00A07874">
            <w:pPr>
              <w:jc w:val="center"/>
              <w:rPr>
                <w:b/>
                <w:szCs w:val="24"/>
              </w:rPr>
            </w:pPr>
            <w:r w:rsidRPr="00DB4B0A">
              <w:rPr>
                <w:b/>
                <w:szCs w:val="24"/>
              </w:rPr>
              <w:t>5624</w:t>
            </w:r>
            <w:r w:rsidR="00A07874">
              <w:rPr>
                <w:b/>
                <w:szCs w:val="24"/>
              </w:rPr>
              <w:t>6</w:t>
            </w:r>
            <w:r w:rsidRPr="00DB4B0A">
              <w:rPr>
                <w:b/>
                <w:szCs w:val="24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58362,00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168606,00</w:t>
            </w:r>
          </w:p>
        </w:tc>
      </w:tr>
      <w:tr w:rsidR="0052704E" w:rsidRPr="00452411" w:rsidTr="0052704E">
        <w:trPr>
          <w:trHeight w:val="158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-за счет средств  бюджета поселения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2704E" w:rsidRPr="004821EE" w:rsidRDefault="0052704E" w:rsidP="006074F7">
            <w:pPr>
              <w:jc w:val="center"/>
              <w:rPr>
                <w:szCs w:val="24"/>
                <w:highlight w:val="yellow"/>
              </w:rPr>
            </w:pPr>
            <w:r w:rsidRPr="00184979">
              <w:rPr>
                <w:szCs w:val="24"/>
              </w:rPr>
              <w:t>54000,00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04E" w:rsidRPr="00DB4B0A" w:rsidRDefault="0052704E" w:rsidP="00A07874">
            <w:pPr>
              <w:jc w:val="center"/>
            </w:pPr>
            <w:r w:rsidRPr="00DB4B0A">
              <w:rPr>
                <w:szCs w:val="24"/>
              </w:rPr>
              <w:t>5624</w:t>
            </w:r>
            <w:r w:rsidR="00A07874">
              <w:rPr>
                <w:szCs w:val="24"/>
              </w:rPr>
              <w:t>6</w:t>
            </w:r>
            <w:r w:rsidRPr="00DB4B0A">
              <w:rPr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704E" w:rsidRPr="005A62C0" w:rsidRDefault="0052704E" w:rsidP="006074F7">
            <w:pPr>
              <w:jc w:val="center"/>
            </w:pPr>
            <w:r w:rsidRPr="005A62C0">
              <w:rPr>
                <w:szCs w:val="24"/>
              </w:rPr>
              <w:t>58362,00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168606,00</w:t>
            </w:r>
          </w:p>
        </w:tc>
      </w:tr>
      <w:tr w:rsidR="0052704E" w:rsidRPr="00452411" w:rsidTr="0052704E">
        <w:trPr>
          <w:trHeight w:val="659"/>
        </w:trPr>
        <w:tc>
          <w:tcPr>
            <w:tcW w:w="779" w:type="dxa"/>
            <w:vMerge w:val="restart"/>
          </w:tcPr>
          <w:p w:rsidR="0052704E" w:rsidRPr="00452411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 w:rsidRPr="00452411">
              <w:rPr>
                <w:color w:val="000000"/>
                <w:szCs w:val="24"/>
              </w:rPr>
              <w:t xml:space="preserve">Приобретение  </w:t>
            </w:r>
            <w:r>
              <w:rPr>
                <w:color w:val="000000"/>
                <w:szCs w:val="24"/>
              </w:rPr>
              <w:t>прочих работ услуг, всего;</w:t>
            </w:r>
          </w:p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из них:</w:t>
            </w:r>
          </w:p>
          <w:p w:rsidR="0052704E" w:rsidRPr="00452411" w:rsidRDefault="0052704E" w:rsidP="006074F7">
            <w:pPr>
              <w:rPr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  <w:r w:rsidRPr="00B51658">
              <w:rPr>
                <w:color w:val="000000"/>
                <w:szCs w:val="24"/>
              </w:rPr>
              <w:t>МБУКиС «Иссадский СДК»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704E" w:rsidRPr="00680186" w:rsidRDefault="0052704E" w:rsidP="006074F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556800</w:t>
            </w:r>
            <w:r w:rsidRPr="00680186">
              <w:rPr>
                <w:b/>
                <w:szCs w:val="24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szCs w:val="24"/>
              </w:rPr>
            </w:pPr>
            <w:r w:rsidRPr="00DB4B0A">
              <w:rPr>
                <w:b/>
                <w:szCs w:val="24"/>
              </w:rPr>
              <w:t>5799</w:t>
            </w:r>
            <w:r>
              <w:rPr>
                <w:b/>
                <w:szCs w:val="24"/>
              </w:rPr>
              <w:t>30</w:t>
            </w:r>
            <w:r w:rsidRPr="00DB4B0A">
              <w:rPr>
                <w:b/>
                <w:szCs w:val="24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602043,00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1738773,00</w:t>
            </w:r>
          </w:p>
        </w:tc>
      </w:tr>
      <w:tr w:rsidR="0052704E" w:rsidRPr="00452411" w:rsidTr="006074F7">
        <w:trPr>
          <w:trHeight w:val="336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-за счет средств  бюджета поселения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2704E" w:rsidRPr="00680186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556800</w:t>
            </w:r>
            <w:r w:rsidRPr="00680186">
              <w:rPr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04E" w:rsidRPr="00DB4B0A" w:rsidRDefault="0052704E" w:rsidP="006074F7">
            <w:pPr>
              <w:jc w:val="center"/>
            </w:pPr>
            <w:r w:rsidRPr="00DB4B0A">
              <w:rPr>
                <w:szCs w:val="24"/>
              </w:rPr>
              <w:t>5799</w:t>
            </w:r>
            <w:r>
              <w:rPr>
                <w:szCs w:val="24"/>
              </w:rPr>
              <w:t>30</w:t>
            </w:r>
            <w:r w:rsidRPr="00DB4B0A">
              <w:rPr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704E" w:rsidRPr="005A62C0" w:rsidRDefault="0052704E" w:rsidP="006074F7">
            <w:pPr>
              <w:jc w:val="center"/>
            </w:pPr>
            <w:r w:rsidRPr="005A62C0">
              <w:rPr>
                <w:szCs w:val="24"/>
              </w:rPr>
              <w:t>602043,00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1738773,00</w:t>
            </w:r>
          </w:p>
        </w:tc>
      </w:tr>
      <w:tr w:rsidR="0052704E" w:rsidRPr="00452411" w:rsidTr="006074F7">
        <w:trPr>
          <w:trHeight w:val="984"/>
        </w:trPr>
        <w:tc>
          <w:tcPr>
            <w:tcW w:w="779" w:type="dxa"/>
            <w:vMerge w:val="restart"/>
          </w:tcPr>
          <w:p w:rsidR="0052704E" w:rsidRPr="00452411" w:rsidRDefault="0052704E" w:rsidP="00607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 w:rsidRPr="00452411">
              <w:rPr>
                <w:color w:val="000000"/>
                <w:szCs w:val="24"/>
              </w:rPr>
              <w:t xml:space="preserve">Приобретение  </w:t>
            </w:r>
            <w:r>
              <w:rPr>
                <w:color w:val="000000"/>
                <w:szCs w:val="24"/>
              </w:rPr>
              <w:t>услуг связи, всего;</w:t>
            </w:r>
          </w:p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из них:</w:t>
            </w:r>
          </w:p>
          <w:p w:rsidR="0052704E" w:rsidRPr="00452411" w:rsidRDefault="0052704E" w:rsidP="006074F7">
            <w:pPr>
              <w:rPr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  <w:r w:rsidRPr="00B51658">
              <w:rPr>
                <w:color w:val="000000"/>
                <w:szCs w:val="24"/>
              </w:rPr>
              <w:t>МБУКиС «Иссадский СДК»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704E" w:rsidRPr="00680186" w:rsidRDefault="0052704E" w:rsidP="006074F7">
            <w:pPr>
              <w:jc w:val="center"/>
              <w:rPr>
                <w:b/>
                <w:szCs w:val="24"/>
              </w:rPr>
            </w:pPr>
            <w:r w:rsidRPr="00680186">
              <w:rPr>
                <w:b/>
                <w:szCs w:val="24"/>
              </w:rPr>
              <w:t>247</w:t>
            </w:r>
            <w:r>
              <w:rPr>
                <w:b/>
                <w:szCs w:val="24"/>
              </w:rPr>
              <w:t>2</w:t>
            </w:r>
            <w:r w:rsidRPr="00680186">
              <w:rPr>
                <w:b/>
                <w:szCs w:val="24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704E" w:rsidRPr="0034369F" w:rsidRDefault="0052704E" w:rsidP="006074F7">
            <w:pPr>
              <w:jc w:val="center"/>
              <w:rPr>
                <w:b/>
                <w:szCs w:val="24"/>
              </w:rPr>
            </w:pPr>
            <w:r w:rsidRPr="0034369F">
              <w:rPr>
                <w:b/>
                <w:szCs w:val="24"/>
              </w:rPr>
              <w:t>25750,00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2704E" w:rsidRPr="00DB4B0A" w:rsidRDefault="0052704E" w:rsidP="006074F7">
            <w:pPr>
              <w:jc w:val="center"/>
              <w:rPr>
                <w:b/>
                <w:szCs w:val="24"/>
              </w:rPr>
            </w:pPr>
            <w:r w:rsidRPr="00DB4B0A">
              <w:rPr>
                <w:b/>
                <w:szCs w:val="24"/>
              </w:rPr>
              <w:t>2673</w:t>
            </w:r>
            <w:r>
              <w:rPr>
                <w:b/>
                <w:szCs w:val="24"/>
              </w:rPr>
              <w:t>7</w:t>
            </w:r>
            <w:r w:rsidRPr="00DB4B0A">
              <w:rPr>
                <w:b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</w:p>
          <w:p w:rsidR="0052704E" w:rsidRPr="005A62C0" w:rsidRDefault="0052704E" w:rsidP="006074F7">
            <w:pPr>
              <w:jc w:val="center"/>
              <w:rPr>
                <w:b/>
                <w:szCs w:val="24"/>
              </w:rPr>
            </w:pPr>
            <w:r w:rsidRPr="005A62C0">
              <w:rPr>
                <w:b/>
                <w:szCs w:val="24"/>
              </w:rPr>
              <w:t>77207,00</w:t>
            </w:r>
          </w:p>
        </w:tc>
      </w:tr>
      <w:tr w:rsidR="0052704E" w:rsidRPr="00452411" w:rsidTr="006074F7">
        <w:trPr>
          <w:trHeight w:val="336"/>
        </w:trPr>
        <w:tc>
          <w:tcPr>
            <w:tcW w:w="779" w:type="dxa"/>
            <w:vMerge/>
          </w:tcPr>
          <w:p w:rsidR="0052704E" w:rsidRDefault="0052704E" w:rsidP="006074F7">
            <w:pPr>
              <w:jc w:val="center"/>
              <w:rPr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Default="0052704E" w:rsidP="006074F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-за счет средств  бюджета поселения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E" w:rsidRPr="00452411" w:rsidRDefault="0052704E" w:rsidP="006074F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2704E" w:rsidRPr="00680186" w:rsidRDefault="0052704E" w:rsidP="006074F7">
            <w:pPr>
              <w:jc w:val="center"/>
              <w:rPr>
                <w:szCs w:val="24"/>
              </w:rPr>
            </w:pPr>
            <w:r w:rsidRPr="00680186">
              <w:rPr>
                <w:szCs w:val="24"/>
              </w:rPr>
              <w:t>247</w:t>
            </w:r>
            <w:r>
              <w:rPr>
                <w:szCs w:val="24"/>
              </w:rPr>
              <w:t>2</w:t>
            </w:r>
            <w:r w:rsidRPr="00680186">
              <w:rPr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704E" w:rsidRPr="0034369F" w:rsidRDefault="0052704E" w:rsidP="006074F7">
            <w:pPr>
              <w:jc w:val="center"/>
            </w:pPr>
            <w:r w:rsidRPr="0034369F">
              <w:rPr>
                <w:szCs w:val="24"/>
              </w:rPr>
              <w:t>25750,00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704E" w:rsidRPr="00DB4B0A" w:rsidRDefault="0052704E" w:rsidP="006074F7">
            <w:pPr>
              <w:jc w:val="center"/>
            </w:pPr>
            <w:r w:rsidRPr="00DB4B0A">
              <w:rPr>
                <w:szCs w:val="24"/>
              </w:rPr>
              <w:t>2673</w:t>
            </w:r>
            <w:r>
              <w:rPr>
                <w:szCs w:val="24"/>
              </w:rPr>
              <w:t>7</w:t>
            </w:r>
            <w:r w:rsidRPr="00DB4B0A">
              <w:rPr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704E" w:rsidRPr="005A62C0" w:rsidRDefault="0052704E" w:rsidP="006074F7">
            <w:pPr>
              <w:jc w:val="center"/>
              <w:rPr>
                <w:szCs w:val="24"/>
              </w:rPr>
            </w:pPr>
            <w:r w:rsidRPr="005A62C0">
              <w:rPr>
                <w:szCs w:val="24"/>
              </w:rPr>
              <w:t>77207,00</w:t>
            </w:r>
          </w:p>
        </w:tc>
      </w:tr>
      <w:tr w:rsidR="0052704E" w:rsidRPr="00452411" w:rsidTr="006074F7">
        <w:trPr>
          <w:trHeight w:val="550"/>
        </w:trPr>
        <w:tc>
          <w:tcPr>
            <w:tcW w:w="779" w:type="dxa"/>
            <w:tcBorders>
              <w:top w:val="nil"/>
              <w:bottom w:val="single" w:sz="4" w:space="0" w:color="auto"/>
            </w:tcBorders>
            <w:vAlign w:val="center"/>
          </w:tcPr>
          <w:p w:rsidR="0052704E" w:rsidRPr="00B808A2" w:rsidRDefault="0052704E" w:rsidP="006074F7">
            <w:pPr>
              <w:jc w:val="center"/>
              <w:rPr>
                <w:b/>
                <w:szCs w:val="24"/>
              </w:rPr>
            </w:pPr>
          </w:p>
        </w:tc>
        <w:tc>
          <w:tcPr>
            <w:tcW w:w="5133" w:type="dxa"/>
            <w:tcBorders>
              <w:top w:val="nil"/>
              <w:bottom w:val="single" w:sz="4" w:space="0" w:color="auto"/>
            </w:tcBorders>
            <w:vAlign w:val="center"/>
          </w:tcPr>
          <w:p w:rsidR="0052704E" w:rsidRPr="00B808A2" w:rsidRDefault="0052704E" w:rsidP="006074F7">
            <w:pPr>
              <w:rPr>
                <w:b/>
                <w:color w:val="000000"/>
                <w:szCs w:val="24"/>
              </w:rPr>
            </w:pPr>
            <w:r w:rsidRPr="00B808A2">
              <w:rPr>
                <w:b/>
                <w:color w:val="000000"/>
                <w:szCs w:val="24"/>
              </w:rPr>
              <w:t xml:space="preserve">Итого по разделу 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vAlign w:val="center"/>
          </w:tcPr>
          <w:p w:rsidR="0052704E" w:rsidRPr="00B808A2" w:rsidRDefault="0052704E" w:rsidP="006074F7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2704E" w:rsidRPr="00A46844" w:rsidRDefault="0052704E" w:rsidP="006074F7">
            <w:pPr>
              <w:jc w:val="center"/>
              <w:rPr>
                <w:b/>
                <w:szCs w:val="24"/>
                <w:highlight w:val="yellow"/>
              </w:rPr>
            </w:pPr>
          </w:p>
          <w:p w:rsidR="0052704E" w:rsidRPr="00A46844" w:rsidRDefault="008A37EB" w:rsidP="006074F7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4017900,00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2704E" w:rsidRPr="00A46844" w:rsidRDefault="0052704E" w:rsidP="006074F7">
            <w:pPr>
              <w:jc w:val="center"/>
              <w:rPr>
                <w:b/>
                <w:szCs w:val="24"/>
                <w:highlight w:val="yellow"/>
              </w:rPr>
            </w:pPr>
          </w:p>
          <w:p w:rsidR="0052704E" w:rsidRPr="00A46844" w:rsidRDefault="0052704E" w:rsidP="00A07874">
            <w:pPr>
              <w:jc w:val="center"/>
              <w:rPr>
                <w:b/>
                <w:szCs w:val="24"/>
                <w:highlight w:val="yellow"/>
              </w:rPr>
            </w:pPr>
            <w:r w:rsidRPr="00A46844">
              <w:rPr>
                <w:b/>
                <w:szCs w:val="24"/>
              </w:rPr>
              <w:t>363</w:t>
            </w:r>
            <w:r w:rsidR="00A07874">
              <w:rPr>
                <w:b/>
                <w:szCs w:val="24"/>
              </w:rPr>
              <w:t>7</w:t>
            </w:r>
            <w:r w:rsidRPr="00A46844">
              <w:rPr>
                <w:b/>
                <w:szCs w:val="24"/>
              </w:rPr>
              <w:t>700,00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52704E" w:rsidRPr="00A46844" w:rsidRDefault="0052704E" w:rsidP="006074F7">
            <w:pPr>
              <w:jc w:val="center"/>
              <w:rPr>
                <w:b/>
                <w:highlight w:val="yellow"/>
              </w:rPr>
            </w:pPr>
          </w:p>
          <w:p w:rsidR="0052704E" w:rsidRPr="00A46844" w:rsidRDefault="0052704E" w:rsidP="006074F7">
            <w:pPr>
              <w:jc w:val="center"/>
              <w:rPr>
                <w:b/>
                <w:highlight w:val="yellow"/>
              </w:rPr>
            </w:pPr>
            <w:r w:rsidRPr="00A46844">
              <w:rPr>
                <w:b/>
              </w:rPr>
              <w:t>3773200,00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52704E" w:rsidRPr="00A46844" w:rsidRDefault="0052704E" w:rsidP="006074F7">
            <w:pPr>
              <w:jc w:val="center"/>
              <w:rPr>
                <w:b/>
                <w:highlight w:val="yellow"/>
              </w:rPr>
            </w:pPr>
          </w:p>
          <w:p w:rsidR="0052704E" w:rsidRPr="00A46844" w:rsidRDefault="0052704E" w:rsidP="006074F7">
            <w:pPr>
              <w:rPr>
                <w:b/>
                <w:highlight w:val="yellow"/>
              </w:rPr>
            </w:pPr>
            <w:r w:rsidRPr="00A46844">
              <w:rPr>
                <w:b/>
              </w:rPr>
              <w:t>10899000,00</w:t>
            </w:r>
          </w:p>
        </w:tc>
      </w:tr>
    </w:tbl>
    <w:p w:rsidR="004A16B2" w:rsidRPr="00ED746A" w:rsidRDefault="004A16B2" w:rsidP="009F666B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  <w:sectPr w:rsidR="004A16B2" w:rsidRPr="00ED746A" w:rsidSect="004A16B2">
          <w:pgSz w:w="16838" w:h="11906" w:orient="landscape"/>
          <w:pgMar w:top="567" w:right="993" w:bottom="1134" w:left="1560" w:header="709" w:footer="709" w:gutter="0"/>
          <w:cols w:space="708"/>
          <w:docGrid w:linePitch="360"/>
        </w:sectPr>
      </w:pPr>
    </w:p>
    <w:p w:rsidR="004A16B2" w:rsidRPr="00ED746A" w:rsidRDefault="004A16B2" w:rsidP="009F666B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F43B11" w:rsidRPr="00ED746A" w:rsidRDefault="00F43B11" w:rsidP="009F666B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9F666B" w:rsidRPr="00ED746A" w:rsidRDefault="009F666B" w:rsidP="009F666B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ED746A">
        <w:rPr>
          <w:rFonts w:eastAsia="Calibri"/>
          <w:sz w:val="28"/>
          <w:szCs w:val="28"/>
          <w:lang w:eastAsia="en-US"/>
        </w:rPr>
        <w:t>Финансирование производится из средств бюджета МО Иссадское сельское поселение.</w:t>
      </w:r>
    </w:p>
    <w:p w:rsidR="001F27A8" w:rsidRPr="00ED746A" w:rsidRDefault="001F27A8" w:rsidP="00A913A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4093A" w:rsidRPr="00ED746A" w:rsidRDefault="0084093A" w:rsidP="00A913A9">
      <w:pPr>
        <w:pStyle w:val="ab"/>
        <w:rPr>
          <w:rFonts w:ascii="Times New Roman" w:hAnsi="Times New Roman"/>
          <w:b/>
          <w:sz w:val="24"/>
          <w:szCs w:val="24"/>
        </w:rPr>
      </w:pPr>
    </w:p>
    <w:p w:rsidR="0084093A" w:rsidRPr="00ED746A" w:rsidRDefault="00C14C57" w:rsidP="0084093A">
      <w:pPr>
        <w:pStyle w:val="ab"/>
        <w:numPr>
          <w:ilvl w:val="0"/>
          <w:numId w:val="25"/>
        </w:numPr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Основные меры правового регулирования</w:t>
      </w:r>
    </w:p>
    <w:p w:rsidR="00C14C57" w:rsidRPr="00ED746A" w:rsidRDefault="00C14C57" w:rsidP="0084093A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>Муниципальная программа разработана в соответствии со следующими нормативно-правовыми актами:</w:t>
      </w:r>
    </w:p>
    <w:p w:rsidR="00C14C57" w:rsidRPr="00ED746A" w:rsidRDefault="00C14C57" w:rsidP="0084093A">
      <w:pPr>
        <w:widowControl w:val="0"/>
        <w:tabs>
          <w:tab w:val="left" w:pos="312"/>
        </w:tabs>
        <w:ind w:firstLine="709"/>
        <w:jc w:val="both"/>
        <w:rPr>
          <w:bCs/>
          <w:sz w:val="28"/>
          <w:szCs w:val="28"/>
        </w:rPr>
      </w:pPr>
      <w:r w:rsidRPr="00ED746A">
        <w:rPr>
          <w:bCs/>
          <w:sz w:val="28"/>
          <w:szCs w:val="28"/>
        </w:rPr>
        <w:t>1.</w:t>
      </w:r>
      <w:r w:rsidRPr="00ED746A">
        <w:rPr>
          <w:bCs/>
          <w:sz w:val="28"/>
          <w:szCs w:val="28"/>
        </w:rPr>
        <w:tab/>
        <w:t xml:space="preserve"> «Основы законодательства Российской Федерации о культуре» утвержденный ВС РФ 09.10.1992 N 3612-1 (ред. от 30.09.2013);</w:t>
      </w:r>
    </w:p>
    <w:p w:rsidR="00C14C57" w:rsidRPr="00ED746A" w:rsidRDefault="00C14C57" w:rsidP="0084093A">
      <w:pPr>
        <w:widowControl w:val="0"/>
        <w:tabs>
          <w:tab w:val="left" w:pos="312"/>
        </w:tabs>
        <w:ind w:firstLine="709"/>
        <w:jc w:val="both"/>
        <w:rPr>
          <w:bCs/>
          <w:sz w:val="28"/>
          <w:szCs w:val="28"/>
        </w:rPr>
      </w:pPr>
      <w:r w:rsidRPr="00ED746A">
        <w:rPr>
          <w:bCs/>
          <w:sz w:val="28"/>
          <w:szCs w:val="28"/>
        </w:rPr>
        <w:t>2.</w:t>
      </w:r>
      <w:r w:rsidRPr="00ED746A">
        <w:rPr>
          <w:bCs/>
          <w:sz w:val="28"/>
          <w:szCs w:val="28"/>
        </w:rPr>
        <w:tab/>
        <w:t>Федеральный закон от 29.12.1994 N 78-ФЗ (ред. от 02.07.2013) «О библиотечном деле»;</w:t>
      </w:r>
    </w:p>
    <w:p w:rsidR="00C14C57" w:rsidRPr="00ED746A" w:rsidRDefault="00C14C57" w:rsidP="0084093A">
      <w:pPr>
        <w:widowControl w:val="0"/>
        <w:numPr>
          <w:ilvl w:val="0"/>
          <w:numId w:val="13"/>
        </w:numPr>
        <w:overflowPunct/>
        <w:ind w:left="0" w:firstLine="709"/>
        <w:jc w:val="both"/>
        <w:rPr>
          <w:bCs/>
          <w:sz w:val="28"/>
          <w:szCs w:val="28"/>
        </w:rPr>
      </w:pPr>
      <w:r w:rsidRPr="00ED746A">
        <w:rPr>
          <w:bCs/>
          <w:sz w:val="28"/>
          <w:szCs w:val="28"/>
        </w:rPr>
        <w:t>Федеральный закон от 25.06.2002 № 73-ФЗ «Об объектах культурного наследия (памятников истории и культуры) народов Российской Федерации</w:t>
      </w:r>
    </w:p>
    <w:p w:rsidR="00C14C57" w:rsidRPr="00ED746A" w:rsidRDefault="00C14C57" w:rsidP="0084093A">
      <w:pPr>
        <w:widowControl w:val="0"/>
        <w:ind w:firstLine="709"/>
        <w:jc w:val="both"/>
        <w:rPr>
          <w:bCs/>
          <w:sz w:val="28"/>
          <w:szCs w:val="28"/>
        </w:rPr>
      </w:pPr>
      <w:r w:rsidRPr="00ED746A">
        <w:rPr>
          <w:bCs/>
          <w:sz w:val="28"/>
          <w:szCs w:val="28"/>
        </w:rPr>
        <w:t>4.Федеральный закон от 06.10.2003 № 131 – ФЗ «Об общих принципах организации местного самоуправления в Российской Федерации"</w:t>
      </w:r>
    </w:p>
    <w:p w:rsidR="00C14C57" w:rsidRPr="00ED746A" w:rsidRDefault="00C14C57" w:rsidP="0084093A">
      <w:pPr>
        <w:widowControl w:val="0"/>
        <w:ind w:firstLine="709"/>
        <w:jc w:val="both"/>
        <w:rPr>
          <w:bCs/>
          <w:sz w:val="28"/>
          <w:szCs w:val="28"/>
        </w:rPr>
      </w:pPr>
      <w:r w:rsidRPr="00ED746A">
        <w:rPr>
          <w:bCs/>
          <w:sz w:val="28"/>
          <w:szCs w:val="28"/>
        </w:rPr>
        <w:t>5.</w:t>
      </w:r>
      <w:r w:rsidRPr="00ED746A">
        <w:rPr>
          <w:bCs/>
          <w:sz w:val="28"/>
          <w:szCs w:val="28"/>
        </w:rPr>
        <w:tab/>
        <w:t>Постановление Правительства Ленобласти от 20.03.2006  N 72 "Об утверждении методических рекомендаций по исполнению муниципальными образованиями Ленинградской области полномочий в сфере культуры"</w:t>
      </w:r>
    </w:p>
    <w:p w:rsidR="00C14C57" w:rsidRPr="00ED746A" w:rsidRDefault="00C14C57" w:rsidP="0084093A">
      <w:pPr>
        <w:widowControl w:val="0"/>
        <w:ind w:firstLine="709"/>
        <w:jc w:val="both"/>
        <w:rPr>
          <w:bCs/>
          <w:sz w:val="28"/>
          <w:szCs w:val="28"/>
        </w:rPr>
      </w:pPr>
      <w:r w:rsidRPr="00ED746A">
        <w:rPr>
          <w:bCs/>
          <w:sz w:val="28"/>
          <w:szCs w:val="28"/>
        </w:rPr>
        <w:t>6</w:t>
      </w:r>
      <w:r w:rsidRPr="00ED746A">
        <w:rPr>
          <w:sz w:val="28"/>
          <w:szCs w:val="28"/>
        </w:rPr>
        <w:t xml:space="preserve">. Устав МО </w:t>
      </w:r>
      <w:r w:rsidR="0084093A" w:rsidRPr="00ED746A">
        <w:rPr>
          <w:sz w:val="28"/>
          <w:szCs w:val="28"/>
        </w:rPr>
        <w:t>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C14C5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C14C57" w:rsidRPr="00ED746A" w:rsidRDefault="00C14C57" w:rsidP="00A913A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7. Перечень и краткое описание муниципальных подпрограмм</w:t>
      </w:r>
    </w:p>
    <w:p w:rsidR="0084093A" w:rsidRPr="00ED746A" w:rsidRDefault="00C14C57" w:rsidP="008056F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>Муниципальная программа «</w:t>
      </w:r>
      <w:r w:rsidR="00294419" w:rsidRPr="00ED746A">
        <w:rPr>
          <w:rFonts w:ascii="Times New Roman" w:hAnsi="Times New Roman"/>
          <w:sz w:val="28"/>
          <w:szCs w:val="28"/>
        </w:rPr>
        <w:t>Развитие в сфере культуры на территории МО Иссадское сельское поселение на 20</w:t>
      </w:r>
      <w:r w:rsidR="004821EE" w:rsidRPr="00ED746A">
        <w:rPr>
          <w:rFonts w:ascii="Times New Roman" w:hAnsi="Times New Roman"/>
          <w:sz w:val="28"/>
          <w:szCs w:val="28"/>
        </w:rPr>
        <w:t>20</w:t>
      </w:r>
      <w:r w:rsidR="00294419" w:rsidRPr="00ED746A">
        <w:rPr>
          <w:rFonts w:ascii="Times New Roman" w:hAnsi="Times New Roman"/>
          <w:sz w:val="28"/>
          <w:szCs w:val="28"/>
        </w:rPr>
        <w:t>-20</w:t>
      </w:r>
      <w:r w:rsidR="004821EE" w:rsidRPr="00ED746A">
        <w:rPr>
          <w:rFonts w:ascii="Times New Roman" w:hAnsi="Times New Roman"/>
          <w:sz w:val="28"/>
          <w:szCs w:val="28"/>
        </w:rPr>
        <w:t>22</w:t>
      </w:r>
      <w:r w:rsidR="00294419" w:rsidRPr="00ED746A">
        <w:rPr>
          <w:rFonts w:ascii="Times New Roman" w:hAnsi="Times New Roman"/>
          <w:sz w:val="28"/>
          <w:szCs w:val="28"/>
        </w:rPr>
        <w:t xml:space="preserve"> годы</w:t>
      </w:r>
      <w:r w:rsidRPr="00ED746A">
        <w:rPr>
          <w:rFonts w:ascii="Times New Roman" w:hAnsi="Times New Roman"/>
          <w:sz w:val="28"/>
          <w:szCs w:val="28"/>
        </w:rPr>
        <w:t>» содержит подпрограмм</w:t>
      </w:r>
      <w:r w:rsidR="0084093A" w:rsidRPr="00ED746A">
        <w:rPr>
          <w:rFonts w:ascii="Times New Roman" w:hAnsi="Times New Roman"/>
          <w:sz w:val="28"/>
          <w:szCs w:val="28"/>
        </w:rPr>
        <w:t>ы:</w:t>
      </w:r>
    </w:p>
    <w:p w:rsidR="008056F8" w:rsidRPr="00ED746A" w:rsidRDefault="008056F8" w:rsidP="00294419">
      <w:pPr>
        <w:pStyle w:val="ConsPlusCel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«Обеспечение доступа жителей МО Иссадское сельское поселение к культурным ценностям».</w:t>
      </w:r>
    </w:p>
    <w:p w:rsidR="0084093A" w:rsidRPr="00ED746A" w:rsidRDefault="008056F8" w:rsidP="00294419">
      <w:pPr>
        <w:pStyle w:val="ab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>«Сохранение и развитие народной культуры и самодеятельного творчества».</w:t>
      </w:r>
    </w:p>
    <w:p w:rsidR="00C14C57" w:rsidRPr="00ED746A" w:rsidRDefault="00C14C57" w:rsidP="00C14C5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C14C57" w:rsidRPr="00ED746A" w:rsidRDefault="00403EB2" w:rsidP="00A913A9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46A">
        <w:rPr>
          <w:rFonts w:ascii="Times New Roman" w:hAnsi="Times New Roman"/>
          <w:b/>
          <w:bCs/>
          <w:sz w:val="28"/>
          <w:szCs w:val="28"/>
        </w:rPr>
        <w:t>9</w:t>
      </w:r>
      <w:r w:rsidR="00C14C57" w:rsidRPr="00ED746A">
        <w:rPr>
          <w:rFonts w:ascii="Times New Roman" w:hAnsi="Times New Roman"/>
          <w:b/>
          <w:bCs/>
          <w:sz w:val="28"/>
          <w:szCs w:val="28"/>
        </w:rPr>
        <w:t>. Описание мер муниципального регулирования</w:t>
      </w:r>
    </w:p>
    <w:p w:rsidR="00C14C57" w:rsidRPr="00ED746A" w:rsidRDefault="00C14C57" w:rsidP="00A913A9">
      <w:pPr>
        <w:pStyle w:val="ab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>В рамках реализации Программы мерами муниципального регулирования являются:</w:t>
      </w:r>
    </w:p>
    <w:p w:rsidR="00C14C57" w:rsidRPr="00ED746A" w:rsidRDefault="00C14C57" w:rsidP="00C14C57">
      <w:pPr>
        <w:pStyle w:val="ab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 w:rsidR="004E2BC0" w:rsidRPr="00ED746A">
        <w:rPr>
          <w:rFonts w:ascii="Times New Roman" w:hAnsi="Times New Roman"/>
          <w:sz w:val="28"/>
          <w:szCs w:val="28"/>
        </w:rPr>
        <w:t>МО Иссадское сельское поселение</w:t>
      </w:r>
      <w:r w:rsidRPr="00ED746A">
        <w:rPr>
          <w:rFonts w:ascii="Times New Roman" w:hAnsi="Times New Roman"/>
          <w:bCs/>
          <w:sz w:val="28"/>
          <w:szCs w:val="28"/>
        </w:rPr>
        <w:t>;</w:t>
      </w:r>
    </w:p>
    <w:p w:rsidR="00C14C57" w:rsidRPr="00ED746A" w:rsidRDefault="00C14C57" w:rsidP="00C14C57">
      <w:pPr>
        <w:pStyle w:val="ab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 xml:space="preserve">Распоряжения администрации </w:t>
      </w:r>
      <w:r w:rsidR="004E2BC0" w:rsidRPr="00ED746A">
        <w:rPr>
          <w:rFonts w:ascii="Times New Roman" w:hAnsi="Times New Roman"/>
          <w:sz w:val="28"/>
          <w:szCs w:val="28"/>
        </w:rPr>
        <w:t>МО Иссадское сельское поселение</w:t>
      </w:r>
      <w:r w:rsidRPr="00ED746A">
        <w:rPr>
          <w:rFonts w:ascii="Times New Roman" w:hAnsi="Times New Roman"/>
          <w:bCs/>
          <w:sz w:val="28"/>
          <w:szCs w:val="28"/>
        </w:rPr>
        <w:t>;</w:t>
      </w:r>
    </w:p>
    <w:p w:rsidR="00C14C57" w:rsidRPr="00ED746A" w:rsidRDefault="00C14C57" w:rsidP="00C14C57">
      <w:pPr>
        <w:pStyle w:val="ab"/>
        <w:numPr>
          <w:ilvl w:val="0"/>
          <w:numId w:val="14"/>
        </w:numPr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>Утвержденные программы, планы и сценарии мероприятий Программы.</w:t>
      </w:r>
    </w:p>
    <w:p w:rsidR="00C14C57" w:rsidRPr="00ED746A" w:rsidRDefault="00C14C57" w:rsidP="00C14C57">
      <w:pPr>
        <w:pStyle w:val="ab"/>
        <w:jc w:val="both"/>
        <w:rPr>
          <w:rFonts w:ascii="Times New Roman" w:hAnsi="Times New Roman"/>
          <w:bCs/>
          <w:sz w:val="28"/>
          <w:szCs w:val="28"/>
        </w:rPr>
      </w:pPr>
    </w:p>
    <w:p w:rsidR="00C14C57" w:rsidRPr="00ED746A" w:rsidRDefault="00C14C57" w:rsidP="00A913A9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46A">
        <w:rPr>
          <w:rFonts w:ascii="Times New Roman" w:hAnsi="Times New Roman"/>
          <w:b/>
          <w:bCs/>
          <w:sz w:val="28"/>
          <w:szCs w:val="28"/>
        </w:rPr>
        <w:t>1</w:t>
      </w:r>
      <w:r w:rsidR="00403EB2" w:rsidRPr="00ED746A">
        <w:rPr>
          <w:rFonts w:ascii="Times New Roman" w:hAnsi="Times New Roman"/>
          <w:b/>
          <w:bCs/>
          <w:sz w:val="28"/>
          <w:szCs w:val="28"/>
        </w:rPr>
        <w:t>0</w:t>
      </w:r>
      <w:r w:rsidRPr="00ED746A">
        <w:rPr>
          <w:rFonts w:ascii="Times New Roman" w:hAnsi="Times New Roman"/>
          <w:b/>
          <w:bCs/>
          <w:sz w:val="28"/>
          <w:szCs w:val="28"/>
        </w:rPr>
        <w:t>. Методика оценки эффективности</w:t>
      </w:r>
    </w:p>
    <w:p w:rsidR="00C14C57" w:rsidRPr="00ED746A" w:rsidRDefault="00C14C57" w:rsidP="004E2BC0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>В сфере культуры существует эффект (результат), который сложно подсчитать, но который присутствует в любом культурно-досуговом мероприятии, т.к. эстетическая и художественная</w:t>
      </w:r>
      <w:r w:rsidR="004E2BC0" w:rsidRPr="00ED746A">
        <w:rPr>
          <w:rFonts w:ascii="Times New Roman" w:hAnsi="Times New Roman"/>
          <w:sz w:val="28"/>
          <w:szCs w:val="28"/>
        </w:rPr>
        <w:t xml:space="preserve"> </w:t>
      </w:r>
      <w:r w:rsidRPr="00ED746A">
        <w:rPr>
          <w:rFonts w:ascii="Times New Roman" w:hAnsi="Times New Roman"/>
          <w:sz w:val="28"/>
          <w:szCs w:val="28"/>
        </w:rPr>
        <w:t>составляющая,</w:t>
      </w:r>
      <w:r w:rsidR="004E2BC0" w:rsidRPr="00ED746A">
        <w:rPr>
          <w:rFonts w:ascii="Times New Roman" w:hAnsi="Times New Roman"/>
          <w:sz w:val="28"/>
          <w:szCs w:val="28"/>
        </w:rPr>
        <w:t xml:space="preserve"> </w:t>
      </w:r>
      <w:r w:rsidRPr="00ED746A">
        <w:rPr>
          <w:rFonts w:ascii="Times New Roman" w:hAnsi="Times New Roman"/>
          <w:sz w:val="28"/>
          <w:szCs w:val="28"/>
        </w:rPr>
        <w:lastRenderedPageBreak/>
        <w:t>эмоциональное</w:t>
      </w:r>
      <w:r w:rsidR="004E2BC0" w:rsidRPr="00ED746A">
        <w:rPr>
          <w:rFonts w:ascii="Times New Roman" w:hAnsi="Times New Roman"/>
          <w:sz w:val="28"/>
          <w:szCs w:val="28"/>
        </w:rPr>
        <w:t xml:space="preserve"> </w:t>
      </w:r>
      <w:r w:rsidRPr="00ED746A">
        <w:rPr>
          <w:rFonts w:ascii="Times New Roman" w:hAnsi="Times New Roman"/>
          <w:sz w:val="28"/>
          <w:szCs w:val="28"/>
        </w:rPr>
        <w:t>воздействие,</w:t>
      </w:r>
      <w:r w:rsidR="004E2BC0" w:rsidRPr="00ED746A">
        <w:rPr>
          <w:rFonts w:ascii="Times New Roman" w:hAnsi="Times New Roman"/>
          <w:sz w:val="28"/>
          <w:szCs w:val="28"/>
        </w:rPr>
        <w:t xml:space="preserve"> </w:t>
      </w:r>
      <w:r w:rsidRPr="00ED746A">
        <w:rPr>
          <w:rFonts w:ascii="Times New Roman" w:hAnsi="Times New Roman"/>
          <w:sz w:val="28"/>
          <w:szCs w:val="28"/>
        </w:rPr>
        <w:t xml:space="preserve">уровень исполнительского мастерства, патриотические чувства и т.д. </w:t>
      </w:r>
    </w:p>
    <w:p w:rsidR="00C14C57" w:rsidRPr="00ED746A" w:rsidRDefault="00C14C57" w:rsidP="00A913A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>Измеримая часть эффекта Программы заключается в следующем:</w:t>
      </w:r>
    </w:p>
    <w:p w:rsidR="00C14C57" w:rsidRPr="00ED746A" w:rsidRDefault="00C14C57" w:rsidP="00A913A9">
      <w:pPr>
        <w:widowControl w:val="0"/>
        <w:numPr>
          <w:ilvl w:val="0"/>
          <w:numId w:val="12"/>
        </w:numPr>
        <w:overflowPunct/>
        <w:ind w:left="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Количество участия творческих коллективов муниципального образования во всероссийских, международных, областных, районных праздниках, фестивалях, конкурсах, выставках: </w:t>
      </w:r>
    </w:p>
    <w:p w:rsidR="00C14C57" w:rsidRPr="00ED746A" w:rsidRDefault="00C14C57" w:rsidP="00A913A9">
      <w:pPr>
        <w:widowControl w:val="0"/>
        <w:numPr>
          <w:ilvl w:val="0"/>
          <w:numId w:val="12"/>
        </w:numPr>
        <w:overflowPunct/>
        <w:ind w:left="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Количество мероприятий в учреждениях культуры. </w:t>
      </w:r>
    </w:p>
    <w:p w:rsidR="00C14C57" w:rsidRPr="00ED746A" w:rsidRDefault="00C14C57" w:rsidP="00A913A9">
      <w:pPr>
        <w:widowControl w:val="0"/>
        <w:numPr>
          <w:ilvl w:val="0"/>
          <w:numId w:val="12"/>
        </w:numPr>
        <w:overflowPunct/>
        <w:ind w:left="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Количество посещений (зрителей) мероприятий в учреждениях культуры. </w:t>
      </w:r>
    </w:p>
    <w:p w:rsidR="00C14C57" w:rsidRPr="00ED746A" w:rsidRDefault="00C14C57" w:rsidP="00A913A9">
      <w:pPr>
        <w:widowControl w:val="0"/>
        <w:numPr>
          <w:ilvl w:val="0"/>
          <w:numId w:val="12"/>
        </w:numPr>
        <w:overflowPunct/>
        <w:ind w:left="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Количество детей (до 14 лет), привлекаемых к участию в культурно-досуговых мероприятиях. </w:t>
      </w:r>
    </w:p>
    <w:p w:rsidR="00C14C57" w:rsidRPr="00ED746A" w:rsidRDefault="00C14C57" w:rsidP="00A913A9">
      <w:pPr>
        <w:widowControl w:val="0"/>
        <w:numPr>
          <w:ilvl w:val="0"/>
          <w:numId w:val="12"/>
        </w:numPr>
        <w:overflowPunct/>
        <w:ind w:left="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Количество клубных формирований в учреждениях культуры. </w:t>
      </w:r>
    </w:p>
    <w:p w:rsidR="00C14C57" w:rsidRPr="00ED746A" w:rsidRDefault="00C14C57" w:rsidP="00A913A9">
      <w:pPr>
        <w:widowControl w:val="0"/>
        <w:numPr>
          <w:ilvl w:val="0"/>
          <w:numId w:val="12"/>
        </w:numPr>
        <w:overflowPunct/>
        <w:ind w:left="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Количество участников клубных формирований в учреждениях культуры. </w:t>
      </w:r>
    </w:p>
    <w:p w:rsidR="004E2BC0" w:rsidRPr="00ED746A" w:rsidRDefault="00C14C57" w:rsidP="00A913A9">
      <w:pPr>
        <w:pStyle w:val="ab"/>
        <w:numPr>
          <w:ilvl w:val="0"/>
          <w:numId w:val="12"/>
        </w:numPr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>Количество пользователей  библиотек.</w:t>
      </w:r>
    </w:p>
    <w:p w:rsidR="004E2BC0" w:rsidRPr="00ED746A" w:rsidRDefault="004E2BC0" w:rsidP="004E2BC0">
      <w:pPr>
        <w:pStyle w:val="aa"/>
        <w:rPr>
          <w:bCs/>
          <w:sz w:val="28"/>
          <w:szCs w:val="28"/>
        </w:rPr>
      </w:pPr>
    </w:p>
    <w:p w:rsidR="00C14C57" w:rsidRPr="00ED746A" w:rsidRDefault="00C14C57" w:rsidP="004E2BC0">
      <w:pPr>
        <w:pStyle w:val="ab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D746A">
        <w:rPr>
          <w:rFonts w:ascii="Times New Roman" w:hAnsi="Times New Roman"/>
          <w:bCs/>
          <w:sz w:val="28"/>
          <w:szCs w:val="28"/>
        </w:rPr>
        <w:t xml:space="preserve">Анализ вышеуказанных количественных данных будет формироваться на основе форм государственной отчетности  в сфере культуры 6-НК,7-НК., а также на основе предоставленных ежеквартальных отчетах </w:t>
      </w:r>
      <w:r w:rsidR="004E2BC0" w:rsidRPr="00ED746A">
        <w:rPr>
          <w:rFonts w:ascii="Times New Roman" w:hAnsi="Times New Roman"/>
          <w:sz w:val="28"/>
          <w:szCs w:val="28"/>
        </w:rPr>
        <w:t>МБУКиС «Иссадский сельский Дом культуры»</w:t>
      </w:r>
      <w:r w:rsidRPr="00ED746A">
        <w:rPr>
          <w:rFonts w:ascii="Times New Roman" w:hAnsi="Times New Roman"/>
          <w:bCs/>
          <w:sz w:val="28"/>
          <w:szCs w:val="28"/>
        </w:rPr>
        <w:t xml:space="preserve"> в сфере культурно-досуговой деятельности. </w:t>
      </w:r>
    </w:p>
    <w:p w:rsidR="00C14C57" w:rsidRPr="00ED746A" w:rsidRDefault="00C14C57" w:rsidP="00C14C57">
      <w:pPr>
        <w:rPr>
          <w:szCs w:val="24"/>
        </w:rPr>
      </w:pPr>
    </w:p>
    <w:p w:rsidR="00ED3BFD" w:rsidRPr="00ED746A" w:rsidRDefault="00ED3BFD"/>
    <w:sectPr w:rsidR="00ED3BFD" w:rsidRPr="00ED746A" w:rsidSect="0096371D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608"/>
    <w:multiLevelType w:val="hybridMultilevel"/>
    <w:tmpl w:val="6AC44C42"/>
    <w:lvl w:ilvl="0" w:tplc="1C7E534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15A40"/>
    <w:multiLevelType w:val="hybridMultilevel"/>
    <w:tmpl w:val="27F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B34"/>
    <w:multiLevelType w:val="hybridMultilevel"/>
    <w:tmpl w:val="70E4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9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4274C5"/>
    <w:multiLevelType w:val="hybridMultilevel"/>
    <w:tmpl w:val="F01A9A90"/>
    <w:lvl w:ilvl="0" w:tplc="844CCD40">
      <w:start w:val="1"/>
      <w:numFmt w:val="decimal"/>
      <w:lvlText w:val="%1."/>
      <w:lvlJc w:val="left"/>
      <w:pPr>
        <w:tabs>
          <w:tab w:val="num" w:pos="2403"/>
        </w:tabs>
        <w:ind w:left="2403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A664F3A"/>
    <w:multiLevelType w:val="hybridMultilevel"/>
    <w:tmpl w:val="596288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B222A"/>
    <w:multiLevelType w:val="hybridMultilevel"/>
    <w:tmpl w:val="D1C62978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A0AE9"/>
    <w:multiLevelType w:val="multilevel"/>
    <w:tmpl w:val="EF6E118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>
    <w:nsid w:val="5D8A3C4F"/>
    <w:multiLevelType w:val="hybridMultilevel"/>
    <w:tmpl w:val="DE1A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46BEB"/>
    <w:multiLevelType w:val="hybridMultilevel"/>
    <w:tmpl w:val="8972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4"/>
  </w:num>
  <w:num w:numId="4">
    <w:abstractNumId w:val="2"/>
  </w:num>
  <w:num w:numId="5">
    <w:abstractNumId w:val="17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16"/>
  </w:num>
  <w:num w:numId="14">
    <w:abstractNumId w:val="1"/>
  </w:num>
  <w:num w:numId="15">
    <w:abstractNumId w:val="6"/>
  </w:num>
  <w:num w:numId="16">
    <w:abstractNumId w:val="22"/>
  </w:num>
  <w:num w:numId="17">
    <w:abstractNumId w:val="21"/>
  </w:num>
  <w:num w:numId="18">
    <w:abstractNumId w:val="23"/>
  </w:num>
  <w:num w:numId="19">
    <w:abstractNumId w:val="9"/>
  </w:num>
  <w:num w:numId="20">
    <w:abstractNumId w:val="18"/>
  </w:num>
  <w:num w:numId="21">
    <w:abstractNumId w:val="4"/>
  </w:num>
  <w:num w:numId="22">
    <w:abstractNumId w:val="20"/>
  </w:num>
  <w:num w:numId="23">
    <w:abstractNumId w:val="15"/>
  </w:num>
  <w:num w:numId="24">
    <w:abstractNumId w:val="11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303B"/>
    <w:rsid w:val="0001476E"/>
    <w:rsid w:val="00046A85"/>
    <w:rsid w:val="00062061"/>
    <w:rsid w:val="000A570F"/>
    <w:rsid w:val="000D2F9C"/>
    <w:rsid w:val="000E43C9"/>
    <w:rsid w:val="000F55A0"/>
    <w:rsid w:val="001070B0"/>
    <w:rsid w:val="001467F1"/>
    <w:rsid w:val="001F27A8"/>
    <w:rsid w:val="0026367C"/>
    <w:rsid w:val="00294419"/>
    <w:rsid w:val="002E2EDF"/>
    <w:rsid w:val="002F1590"/>
    <w:rsid w:val="00335843"/>
    <w:rsid w:val="00341A65"/>
    <w:rsid w:val="00385D8D"/>
    <w:rsid w:val="00403EB2"/>
    <w:rsid w:val="004223A7"/>
    <w:rsid w:val="00443BEF"/>
    <w:rsid w:val="0044424A"/>
    <w:rsid w:val="0047197F"/>
    <w:rsid w:val="004821EE"/>
    <w:rsid w:val="004A16B2"/>
    <w:rsid w:val="004E2BC0"/>
    <w:rsid w:val="004F611B"/>
    <w:rsid w:val="0052704E"/>
    <w:rsid w:val="00561028"/>
    <w:rsid w:val="005B3B20"/>
    <w:rsid w:val="006030AC"/>
    <w:rsid w:val="006074F7"/>
    <w:rsid w:val="006529F7"/>
    <w:rsid w:val="0065303B"/>
    <w:rsid w:val="00662BD1"/>
    <w:rsid w:val="006921FA"/>
    <w:rsid w:val="006D2D47"/>
    <w:rsid w:val="006D6D05"/>
    <w:rsid w:val="006E7E63"/>
    <w:rsid w:val="008056F8"/>
    <w:rsid w:val="008156D6"/>
    <w:rsid w:val="0084093A"/>
    <w:rsid w:val="00846432"/>
    <w:rsid w:val="00867A04"/>
    <w:rsid w:val="008A37EB"/>
    <w:rsid w:val="008E3D1F"/>
    <w:rsid w:val="00925398"/>
    <w:rsid w:val="009543A2"/>
    <w:rsid w:val="00954A08"/>
    <w:rsid w:val="009627B7"/>
    <w:rsid w:val="0096371D"/>
    <w:rsid w:val="009764E1"/>
    <w:rsid w:val="009F666B"/>
    <w:rsid w:val="00A02A0D"/>
    <w:rsid w:val="00A05DA2"/>
    <w:rsid w:val="00A07874"/>
    <w:rsid w:val="00A31275"/>
    <w:rsid w:val="00A45E5F"/>
    <w:rsid w:val="00A913A9"/>
    <w:rsid w:val="00AD635B"/>
    <w:rsid w:val="00B35DFF"/>
    <w:rsid w:val="00B63D39"/>
    <w:rsid w:val="00B81076"/>
    <w:rsid w:val="00BF7D2D"/>
    <w:rsid w:val="00C14C57"/>
    <w:rsid w:val="00C80870"/>
    <w:rsid w:val="00C8343A"/>
    <w:rsid w:val="00C9712F"/>
    <w:rsid w:val="00CD05AA"/>
    <w:rsid w:val="00CD4503"/>
    <w:rsid w:val="00D01033"/>
    <w:rsid w:val="00D02B8B"/>
    <w:rsid w:val="00D727C3"/>
    <w:rsid w:val="00DA3F7B"/>
    <w:rsid w:val="00DA4C0B"/>
    <w:rsid w:val="00DC692D"/>
    <w:rsid w:val="00DE2E4D"/>
    <w:rsid w:val="00E00E9D"/>
    <w:rsid w:val="00E5720B"/>
    <w:rsid w:val="00E57748"/>
    <w:rsid w:val="00ED3BFD"/>
    <w:rsid w:val="00ED746A"/>
    <w:rsid w:val="00F4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3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530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5303B"/>
    <w:pPr>
      <w:overflowPunct/>
      <w:autoSpaceDE/>
      <w:autoSpaceDN/>
      <w:adjustRightInd/>
      <w:spacing w:after="120"/>
    </w:pPr>
  </w:style>
  <w:style w:type="character" w:customStyle="1" w:styleId="a6">
    <w:name w:val="Основной текст Знак"/>
    <w:link w:val="a5"/>
    <w:rsid w:val="0065303B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qFormat/>
    <w:rsid w:val="0065303B"/>
    <w:rPr>
      <w:b/>
      <w:bCs/>
    </w:rPr>
  </w:style>
  <w:style w:type="paragraph" w:customStyle="1" w:styleId="ConsPlusNonformat">
    <w:name w:val="ConsPlusNonformat"/>
    <w:rsid w:val="0065303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8">
    <w:name w:val="footer"/>
    <w:basedOn w:val="a"/>
    <w:link w:val="a9"/>
    <w:uiPriority w:val="99"/>
    <w:rsid w:val="0065303B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5303B"/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C8343A"/>
    <w:pPr>
      <w:ind w:left="720"/>
      <w:contextualSpacing/>
    </w:pPr>
  </w:style>
  <w:style w:type="paragraph" w:styleId="ab">
    <w:name w:val="No Spacing"/>
    <w:link w:val="ac"/>
    <w:qFormat/>
    <w:rsid w:val="0047197F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rsid w:val="0047197F"/>
    <w:rPr>
      <w:sz w:val="22"/>
      <w:szCs w:val="22"/>
      <w:lang w:val="ru-RU" w:eastAsia="en-US" w:bidi="ar-SA"/>
    </w:rPr>
  </w:style>
  <w:style w:type="paragraph" w:customStyle="1" w:styleId="ad">
    <w:name w:val="Знак"/>
    <w:basedOn w:val="a"/>
    <w:rsid w:val="0047197F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471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2019-11-11T14:31:00Z</cp:lastPrinted>
  <dcterms:created xsi:type="dcterms:W3CDTF">2020-05-18T10:52:00Z</dcterms:created>
  <dcterms:modified xsi:type="dcterms:W3CDTF">2020-05-18T10:52:00Z</dcterms:modified>
</cp:coreProperties>
</file>