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D06E0">
        <w:rPr>
          <w:b/>
          <w:sz w:val="26"/>
          <w:szCs w:val="26"/>
        </w:rPr>
        <w:t>2</w:t>
      </w:r>
      <w:r w:rsidR="00D30CF2">
        <w:rPr>
          <w:b/>
          <w:sz w:val="26"/>
          <w:szCs w:val="26"/>
        </w:rPr>
        <w:t>7</w:t>
      </w:r>
      <w:r w:rsidR="00FA42F5" w:rsidRPr="00FA42F5">
        <w:rPr>
          <w:b/>
          <w:sz w:val="26"/>
          <w:szCs w:val="26"/>
        </w:rPr>
        <w:t xml:space="preserve"> от </w:t>
      </w:r>
      <w:r w:rsidR="00D30CF2">
        <w:rPr>
          <w:b/>
          <w:sz w:val="26"/>
          <w:szCs w:val="26"/>
        </w:rPr>
        <w:t>21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C7380A">
        <w:rPr>
          <w:b/>
          <w:sz w:val="26"/>
          <w:szCs w:val="26"/>
        </w:rPr>
        <w:t>4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145811" w:rsidRDefault="00B86716" w:rsidP="00D30CF2">
      <w:pPr>
        <w:pStyle w:val="a7"/>
        <w:spacing w:before="0" w:beforeAutospacing="0" w:after="0" w:afterAutospacing="0"/>
        <w:jc w:val="both"/>
        <w:rPr>
          <w:b/>
        </w:rPr>
      </w:pPr>
      <w:r w:rsidRPr="00D30CF2">
        <w:t>«</w:t>
      </w:r>
      <w:r w:rsidR="00D30CF2" w:rsidRPr="00D30CF2">
        <w:rPr>
          <w:b/>
        </w:rPr>
        <w:t>Об исполнении бюджета</w:t>
      </w:r>
      <w:r w:rsidR="00D30CF2">
        <w:rPr>
          <w:b/>
        </w:rPr>
        <w:t xml:space="preserve"> </w:t>
      </w:r>
      <w:r w:rsidR="00D30CF2" w:rsidRPr="00D30CF2">
        <w:rPr>
          <w:b/>
        </w:rPr>
        <w:t>МО Иссадское сельское поселение за 1 квартал 2020 года</w:t>
      </w:r>
      <w:r w:rsidRPr="00D30CF2">
        <w:rPr>
          <w:b/>
        </w:rPr>
        <w:t xml:space="preserve">» </w:t>
      </w:r>
    </w:p>
    <w:p w:rsidR="00D30CF2" w:rsidRPr="00D30CF2" w:rsidRDefault="00D30CF2" w:rsidP="00D30CF2">
      <w:pPr>
        <w:pStyle w:val="a7"/>
        <w:spacing w:before="0" w:beforeAutospacing="0" w:after="0" w:afterAutospacing="0"/>
        <w:jc w:val="both"/>
        <w:rPr>
          <w:b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145811" w:rsidRPr="00FA42F5" w:rsidRDefault="008E44E7" w:rsidP="001D7FA4">
      <w:pPr>
        <w:spacing w:line="240" w:lineRule="atLeast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</w:p>
    <w:p w:rsidR="00C7380A" w:rsidRDefault="008E44E7" w:rsidP="008E44E7">
      <w:pPr>
        <w:rPr>
          <w:rStyle w:val="FontStyle22"/>
        </w:rPr>
      </w:pPr>
      <w:r w:rsidRPr="00FA42F5">
        <w:rPr>
          <w:rStyle w:val="FontStyle22"/>
        </w:rPr>
        <w:t xml:space="preserve">  </w:t>
      </w:r>
    </w:p>
    <w:p w:rsidR="008E44E7" w:rsidRPr="001D7FA4" w:rsidRDefault="008E44E7" w:rsidP="00D30CF2">
      <w:pPr>
        <w:rPr>
          <w:rStyle w:val="FontStyle22"/>
          <w:b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B86716" w:rsidRPr="001D7FA4">
        <w:rPr>
          <w:b/>
          <w:sz w:val="26"/>
          <w:szCs w:val="26"/>
        </w:rPr>
        <w:t>«</w:t>
      </w:r>
      <w:bookmarkStart w:id="0" w:name="_GoBack"/>
      <w:bookmarkEnd w:id="0"/>
      <w:r w:rsidR="00D30CF2" w:rsidRPr="00D30CF2">
        <w:rPr>
          <w:b/>
        </w:rPr>
        <w:t>Об исполнении бюджета</w:t>
      </w:r>
      <w:r w:rsidR="00D30CF2">
        <w:rPr>
          <w:b/>
        </w:rPr>
        <w:t xml:space="preserve"> </w:t>
      </w:r>
      <w:r w:rsidR="00D30CF2" w:rsidRPr="00D30CF2">
        <w:rPr>
          <w:b/>
        </w:rPr>
        <w:t>МО Иссадское сельское поселение за 1 квартал 2020 года</w:t>
      </w:r>
      <w:r w:rsidR="00B86716" w:rsidRPr="001D7FA4">
        <w:rPr>
          <w:b/>
          <w:sz w:val="26"/>
          <w:szCs w:val="26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 xml:space="preserve">Взаимосвязь с другими нормативными правовыми </w:t>
      </w:r>
      <w:proofErr w:type="gramStart"/>
      <w:r w:rsidR="00FA42F5" w:rsidRPr="00FA42F5">
        <w:rPr>
          <w:rStyle w:val="FontStyle22"/>
          <w:b/>
          <w:u w:val="single"/>
        </w:rPr>
        <w:t>актами</w:t>
      </w:r>
      <w:proofErr w:type="gramEnd"/>
      <w:r w:rsidR="00FA42F5" w:rsidRPr="00FA42F5">
        <w:rPr>
          <w:rStyle w:val="FontStyle22"/>
          <w:b/>
          <w:u w:val="single"/>
        </w:rPr>
        <w:t xml:space="preserve">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D30CF2">
        <w:rPr>
          <w:b w:val="0"/>
          <w:sz w:val="26"/>
          <w:szCs w:val="26"/>
        </w:rPr>
        <w:t>13</w:t>
      </w:r>
      <w:r w:rsidR="0027001A">
        <w:rPr>
          <w:b w:val="0"/>
          <w:sz w:val="26"/>
          <w:szCs w:val="26"/>
        </w:rPr>
        <w:t xml:space="preserve"> апреля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FA42F5" w:rsidRPr="001D7FA4" w:rsidRDefault="00924E78" w:rsidP="001D7FA4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D30CF2">
        <w:rPr>
          <w:b w:val="0"/>
          <w:sz w:val="26"/>
          <w:szCs w:val="26"/>
        </w:rPr>
        <w:t>21</w:t>
      </w:r>
      <w:r w:rsidR="00BD3E32">
        <w:rPr>
          <w:b w:val="0"/>
          <w:sz w:val="26"/>
          <w:szCs w:val="26"/>
        </w:rPr>
        <w:t xml:space="preserve"> </w:t>
      </w:r>
      <w:r w:rsidR="00C7380A">
        <w:rPr>
          <w:b w:val="0"/>
          <w:sz w:val="26"/>
          <w:szCs w:val="26"/>
        </w:rPr>
        <w:t>апреля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C7380A" w:rsidRDefault="00C7380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E359C6" w:rsidRPr="00FA42F5" w:rsidRDefault="00FA42F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3"/>
          <w:i w:val="0"/>
          <w:iCs w:val="0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>.</w:t>
      </w:r>
    </w:p>
    <w:p w:rsidR="001A2E4E" w:rsidRPr="00FA42F5" w:rsidRDefault="00FA42F5" w:rsidP="001A2E4E">
      <w:pPr>
        <w:spacing w:line="240" w:lineRule="atLeast"/>
        <w:rPr>
          <w:rStyle w:val="FontStyle22"/>
        </w:rPr>
      </w:pPr>
      <w:r w:rsidRPr="00FA42F5">
        <w:rPr>
          <w:sz w:val="26"/>
          <w:szCs w:val="26"/>
        </w:rPr>
        <w:t xml:space="preserve">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57" w:rsidRDefault="00072D57" w:rsidP="001A2E4E">
      <w:r>
        <w:separator/>
      </w:r>
    </w:p>
  </w:endnote>
  <w:endnote w:type="continuationSeparator" w:id="0">
    <w:p w:rsidR="00072D57" w:rsidRDefault="00072D5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57" w:rsidRDefault="00072D57" w:rsidP="001A2E4E">
      <w:r>
        <w:separator/>
      </w:r>
    </w:p>
  </w:footnote>
  <w:footnote w:type="continuationSeparator" w:id="0">
    <w:p w:rsidR="00072D57" w:rsidRDefault="00072D5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72D57"/>
    <w:rsid w:val="00083E57"/>
    <w:rsid w:val="000C6624"/>
    <w:rsid w:val="000C77F3"/>
    <w:rsid w:val="000E695F"/>
    <w:rsid w:val="0011167F"/>
    <w:rsid w:val="00130CBA"/>
    <w:rsid w:val="00145811"/>
    <w:rsid w:val="001530AD"/>
    <w:rsid w:val="00153114"/>
    <w:rsid w:val="001733FD"/>
    <w:rsid w:val="00181B3D"/>
    <w:rsid w:val="001A2E4E"/>
    <w:rsid w:val="001C7707"/>
    <w:rsid w:val="001D7FA4"/>
    <w:rsid w:val="00206B10"/>
    <w:rsid w:val="0025069C"/>
    <w:rsid w:val="00252187"/>
    <w:rsid w:val="002640D9"/>
    <w:rsid w:val="0027001A"/>
    <w:rsid w:val="002713D3"/>
    <w:rsid w:val="00273D6A"/>
    <w:rsid w:val="00287C07"/>
    <w:rsid w:val="00290B5E"/>
    <w:rsid w:val="002E3F0C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E5CCD"/>
    <w:rsid w:val="0050640C"/>
    <w:rsid w:val="0054454C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3504D"/>
    <w:rsid w:val="0066172C"/>
    <w:rsid w:val="00674941"/>
    <w:rsid w:val="006A479A"/>
    <w:rsid w:val="006D5D38"/>
    <w:rsid w:val="006D65B8"/>
    <w:rsid w:val="006F1CED"/>
    <w:rsid w:val="007128A4"/>
    <w:rsid w:val="00731EA3"/>
    <w:rsid w:val="007745C3"/>
    <w:rsid w:val="00780F11"/>
    <w:rsid w:val="0078713A"/>
    <w:rsid w:val="007A0630"/>
    <w:rsid w:val="007D06E0"/>
    <w:rsid w:val="007E1B4B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B00CE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2020-05-18T09:35:00Z</cp:lastPrinted>
  <dcterms:created xsi:type="dcterms:W3CDTF">2020-05-18T09:36:00Z</dcterms:created>
  <dcterms:modified xsi:type="dcterms:W3CDTF">2020-05-18T09:36:00Z</dcterms:modified>
</cp:coreProperties>
</file>