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0C7D" w:rsidRDefault="00AE0C7D" w:rsidP="00BD3E1B">
      <w:pPr>
        <w:jc w:val="right"/>
      </w:pPr>
    </w:p>
    <w:p w:rsidR="00AE0C7D" w:rsidRDefault="00AE0C7D" w:rsidP="00AE0C7D"/>
    <w:p w:rsidR="00AE0C7D" w:rsidRDefault="004A7481" w:rsidP="00F80B6A">
      <w:pPr>
        <w:jc w:val="center"/>
      </w:pPr>
      <w:r>
        <w:rPr>
          <w:noProof/>
        </w:rPr>
        <w:drawing>
          <wp:inline distT="0" distB="0" distL="0" distR="0">
            <wp:extent cx="504825" cy="523875"/>
            <wp:effectExtent l="19050" t="0" r="9525" b="0"/>
            <wp:docPr id="1" name="Рисунок 1" descr="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Issad_gerb"/>
                    <pic:cNvPicPr>
                      <a:picLocks noChangeAspect="1" noChangeArrowheads="1"/>
                    </pic:cNvPicPr>
                  </pic:nvPicPr>
                  <pic:blipFill>
                    <a:blip r:embed="rId7" cstate="print"/>
                    <a:srcRect/>
                    <a:stretch>
                      <a:fillRect/>
                    </a:stretch>
                  </pic:blipFill>
                  <pic:spPr bwMode="auto">
                    <a:xfrm>
                      <a:off x="0" y="0"/>
                      <a:ext cx="504825" cy="523875"/>
                    </a:xfrm>
                    <a:prstGeom prst="rect">
                      <a:avLst/>
                    </a:prstGeom>
                    <a:noFill/>
                    <a:ln w="9525">
                      <a:noFill/>
                      <a:miter lim="800000"/>
                      <a:headEnd/>
                      <a:tailEnd/>
                    </a:ln>
                  </pic:spPr>
                </pic:pic>
              </a:graphicData>
            </a:graphic>
          </wp:inline>
        </w:drawing>
      </w:r>
    </w:p>
    <w:p w:rsidR="00AE0C7D" w:rsidRDefault="00AE0C7D" w:rsidP="00AE0C7D">
      <w:pPr>
        <w:pStyle w:val="a5"/>
      </w:pPr>
      <w:r>
        <w:t>АДМИНИСТРАЦИЯ</w:t>
      </w:r>
    </w:p>
    <w:p w:rsidR="00AE0C7D" w:rsidRPr="002F7EB5" w:rsidRDefault="00AE0C7D" w:rsidP="00AE0C7D">
      <w:pPr>
        <w:pStyle w:val="a6"/>
        <w:rPr>
          <w:b/>
        </w:rPr>
      </w:pPr>
      <w:r w:rsidRPr="002F7EB5">
        <w:rPr>
          <w:b/>
        </w:rPr>
        <w:t>МУНИЦИПАЛЬНОГО ОБРАЗОВАНИЯ</w:t>
      </w:r>
    </w:p>
    <w:p w:rsidR="00AE0C7D" w:rsidRPr="002F7EB5" w:rsidRDefault="000342AC" w:rsidP="00AE0C7D">
      <w:pPr>
        <w:pStyle w:val="a6"/>
        <w:rPr>
          <w:b/>
        </w:rPr>
      </w:pPr>
      <w:r>
        <w:rPr>
          <w:b/>
        </w:rPr>
        <w:t>ИССАДСКОЕ</w:t>
      </w:r>
      <w:r w:rsidR="00AE0C7D">
        <w:rPr>
          <w:b/>
        </w:rPr>
        <w:t xml:space="preserve"> СЕЛЬСКОЕ ПОСЕЛЕНИЕ</w:t>
      </w:r>
    </w:p>
    <w:p w:rsidR="007F69BC" w:rsidRDefault="007F69BC" w:rsidP="00AE0C7D">
      <w:pPr>
        <w:jc w:val="center"/>
        <w:rPr>
          <w:b/>
          <w:sz w:val="28"/>
          <w:szCs w:val="28"/>
        </w:rPr>
      </w:pPr>
      <w:r>
        <w:rPr>
          <w:b/>
          <w:sz w:val="28"/>
          <w:szCs w:val="28"/>
        </w:rPr>
        <w:t>ВОЛХОВСКОГО МУНИЦИПААЛЬНОГО РАЙНА</w:t>
      </w:r>
    </w:p>
    <w:p w:rsidR="00AE0C7D" w:rsidRDefault="007F69BC" w:rsidP="00AE0C7D">
      <w:pPr>
        <w:jc w:val="center"/>
        <w:rPr>
          <w:b/>
          <w:sz w:val="28"/>
          <w:szCs w:val="28"/>
        </w:rPr>
      </w:pPr>
      <w:r>
        <w:rPr>
          <w:b/>
          <w:sz w:val="28"/>
          <w:szCs w:val="28"/>
        </w:rPr>
        <w:t>ЛЕНИНГРАДСКОЙ ОБЛАСТИ</w:t>
      </w:r>
    </w:p>
    <w:p w:rsidR="00AE0C7D" w:rsidRPr="00675B1D" w:rsidRDefault="00AE0C7D" w:rsidP="00AE0C7D">
      <w:pPr>
        <w:jc w:val="center"/>
        <w:rPr>
          <w:sz w:val="22"/>
          <w:szCs w:val="22"/>
        </w:rPr>
      </w:pPr>
    </w:p>
    <w:p w:rsidR="00AE0C7D" w:rsidRDefault="00E0587B" w:rsidP="0026486D">
      <w:pPr>
        <w:pStyle w:val="3"/>
        <w:jc w:val="center"/>
        <w:rPr>
          <w:rFonts w:ascii="Times New Roman" w:hAnsi="Times New Roman" w:cs="Times New Roman"/>
          <w:sz w:val="28"/>
          <w:szCs w:val="28"/>
        </w:rPr>
      </w:pPr>
      <w:r>
        <w:rPr>
          <w:rFonts w:ascii="Times New Roman" w:hAnsi="Times New Roman" w:cs="Times New Roman"/>
          <w:sz w:val="28"/>
          <w:szCs w:val="28"/>
        </w:rPr>
        <w:t>ПОСТАНОВЛЕНИ</w:t>
      </w:r>
      <w:r w:rsidR="00AE0C7D" w:rsidRPr="00500317">
        <w:rPr>
          <w:rFonts w:ascii="Times New Roman" w:hAnsi="Times New Roman" w:cs="Times New Roman"/>
          <w:sz w:val="28"/>
          <w:szCs w:val="28"/>
        </w:rPr>
        <w:t>Е</w:t>
      </w:r>
      <w:r w:rsidR="00B03A45" w:rsidRPr="00B03A45">
        <w:rPr>
          <w:rFonts w:ascii="Times New Roman" w:hAnsi="Times New Roman" w:cs="Times New Roman"/>
          <w:sz w:val="28"/>
          <w:szCs w:val="28"/>
          <w:highlight w:val="yellow"/>
        </w:rPr>
        <w:t>проект</w:t>
      </w:r>
    </w:p>
    <w:p w:rsidR="0057442E" w:rsidRPr="0057442E" w:rsidRDefault="0057442E" w:rsidP="0057442E"/>
    <w:p w:rsidR="002A65A2" w:rsidRDefault="00EB427B" w:rsidP="00F80B6A">
      <w:pPr>
        <w:jc w:val="center"/>
        <w:rPr>
          <w:sz w:val="28"/>
        </w:rPr>
      </w:pPr>
      <w:r>
        <w:rPr>
          <w:sz w:val="28"/>
        </w:rPr>
        <w:t>о</w:t>
      </w:r>
      <w:r w:rsidR="00963C89">
        <w:rPr>
          <w:sz w:val="28"/>
        </w:rPr>
        <w:t>т</w:t>
      </w:r>
      <w:r w:rsidR="00B03A45">
        <w:rPr>
          <w:sz w:val="28"/>
        </w:rPr>
        <w:t>__декабря</w:t>
      </w:r>
      <w:r w:rsidR="00392F15">
        <w:rPr>
          <w:sz w:val="28"/>
        </w:rPr>
        <w:t>202</w:t>
      </w:r>
      <w:r w:rsidR="00816E73">
        <w:rPr>
          <w:sz w:val="28"/>
        </w:rPr>
        <w:t>3</w:t>
      </w:r>
      <w:r w:rsidR="0000680B">
        <w:rPr>
          <w:sz w:val="28"/>
        </w:rPr>
        <w:t xml:space="preserve">года </w:t>
      </w:r>
      <w:r w:rsidR="005D1767">
        <w:rPr>
          <w:sz w:val="28"/>
        </w:rPr>
        <w:t>№</w:t>
      </w:r>
      <w:r w:rsidR="00B03A45">
        <w:rPr>
          <w:sz w:val="28"/>
        </w:rPr>
        <w:t>__</w:t>
      </w:r>
    </w:p>
    <w:p w:rsidR="007138CE" w:rsidRDefault="007138CE" w:rsidP="00F80B6A">
      <w:pPr>
        <w:jc w:val="center"/>
        <w:rPr>
          <w:sz w:val="28"/>
        </w:rPr>
      </w:pPr>
    </w:p>
    <w:p w:rsidR="00392F15" w:rsidRDefault="00392F15" w:rsidP="00F80B6A">
      <w:pPr>
        <w:jc w:val="center"/>
        <w:rPr>
          <w:sz w:val="28"/>
        </w:rPr>
      </w:pPr>
      <w:r>
        <w:rPr>
          <w:sz w:val="28"/>
        </w:rPr>
        <w:t>д. Иссад</w:t>
      </w:r>
    </w:p>
    <w:p w:rsidR="0057442E" w:rsidRDefault="0057442E" w:rsidP="0057442E">
      <w:pPr>
        <w:rPr>
          <w:sz w:val="28"/>
        </w:rPr>
      </w:pPr>
    </w:p>
    <w:p w:rsidR="0057442E" w:rsidRDefault="00D230CE" w:rsidP="00D230CE">
      <w:pPr>
        <w:tabs>
          <w:tab w:val="left" w:pos="5812"/>
        </w:tabs>
        <w:ind w:left="851" w:right="707"/>
        <w:jc w:val="center"/>
        <w:rPr>
          <w:b/>
          <w:spacing w:val="2"/>
          <w:sz w:val="28"/>
          <w:szCs w:val="28"/>
          <w:shd w:val="clear" w:color="auto" w:fill="FFFFFF"/>
        </w:rPr>
      </w:pPr>
      <w:r>
        <w:rPr>
          <w:b/>
          <w:spacing w:val="2"/>
          <w:sz w:val="28"/>
          <w:szCs w:val="28"/>
          <w:shd w:val="clear" w:color="auto" w:fill="FFFFFF"/>
        </w:rPr>
        <w:t>О</w:t>
      </w:r>
      <w:r w:rsidR="0057442E">
        <w:rPr>
          <w:b/>
          <w:spacing w:val="2"/>
          <w:sz w:val="28"/>
          <w:szCs w:val="28"/>
          <w:shd w:val="clear" w:color="auto" w:fill="FFFFFF"/>
        </w:rPr>
        <w:t xml:space="preserve"> внесении изменений в постановление администрации </w:t>
      </w:r>
    </w:p>
    <w:p w:rsidR="00816E73" w:rsidRDefault="0057442E" w:rsidP="00816E73">
      <w:pPr>
        <w:tabs>
          <w:tab w:val="left" w:pos="5812"/>
        </w:tabs>
        <w:ind w:left="851" w:right="707"/>
        <w:jc w:val="center"/>
        <w:rPr>
          <w:b/>
          <w:spacing w:val="2"/>
          <w:sz w:val="28"/>
          <w:szCs w:val="28"/>
          <w:shd w:val="clear" w:color="auto" w:fill="FFFFFF"/>
        </w:rPr>
      </w:pPr>
      <w:r>
        <w:rPr>
          <w:b/>
          <w:spacing w:val="2"/>
          <w:sz w:val="28"/>
          <w:szCs w:val="28"/>
          <w:shd w:val="clear" w:color="auto" w:fill="FFFFFF"/>
        </w:rPr>
        <w:t>муниципального образования Иссадское сельское поселениеот 25.09.2020 года №180</w:t>
      </w:r>
      <w:r w:rsidR="00816E73" w:rsidRPr="00816E73">
        <w:rPr>
          <w:b/>
          <w:spacing w:val="2"/>
          <w:sz w:val="28"/>
          <w:szCs w:val="28"/>
          <w:shd w:val="clear" w:color="auto" w:fill="FFFFFF"/>
        </w:rPr>
        <w:t>«</w:t>
      </w:r>
      <w:r w:rsidR="00816E73">
        <w:rPr>
          <w:b/>
          <w:spacing w:val="2"/>
          <w:sz w:val="28"/>
          <w:szCs w:val="28"/>
          <w:shd w:val="clear" w:color="auto" w:fill="FFFFFF"/>
        </w:rPr>
        <w:t>Об утверждении м</w:t>
      </w:r>
      <w:r w:rsidR="00816E73" w:rsidRPr="00816E73">
        <w:rPr>
          <w:b/>
          <w:spacing w:val="2"/>
          <w:sz w:val="28"/>
          <w:szCs w:val="28"/>
          <w:shd w:val="clear" w:color="auto" w:fill="FFFFFF"/>
        </w:rPr>
        <w:t>униципальн</w:t>
      </w:r>
      <w:r w:rsidR="00816E73">
        <w:rPr>
          <w:b/>
          <w:spacing w:val="2"/>
          <w:sz w:val="28"/>
          <w:szCs w:val="28"/>
          <w:shd w:val="clear" w:color="auto" w:fill="FFFFFF"/>
        </w:rPr>
        <w:t>ой</w:t>
      </w:r>
      <w:r w:rsidR="00816E73" w:rsidRPr="00816E73">
        <w:rPr>
          <w:b/>
          <w:spacing w:val="2"/>
          <w:sz w:val="28"/>
          <w:szCs w:val="28"/>
          <w:shd w:val="clear" w:color="auto" w:fill="FFFFFF"/>
        </w:rPr>
        <w:t xml:space="preserve"> программ</w:t>
      </w:r>
      <w:r w:rsidR="00816E73">
        <w:rPr>
          <w:b/>
          <w:spacing w:val="2"/>
          <w:sz w:val="28"/>
          <w:szCs w:val="28"/>
          <w:shd w:val="clear" w:color="auto" w:fill="FFFFFF"/>
        </w:rPr>
        <w:t>ы</w:t>
      </w:r>
      <w:r w:rsidR="00816E73" w:rsidRPr="00816E73">
        <w:rPr>
          <w:b/>
          <w:spacing w:val="2"/>
          <w:sz w:val="28"/>
          <w:szCs w:val="28"/>
          <w:shd w:val="clear" w:color="auto" w:fill="FFFFFF"/>
        </w:rPr>
        <w:t xml:space="preserve"> «Содействие в обеспечении жильем граждан на территории муниципального образования Иссадское сельское поселение»</w:t>
      </w:r>
    </w:p>
    <w:p w:rsidR="00816E73" w:rsidRDefault="00816E73" w:rsidP="00816E73">
      <w:pPr>
        <w:tabs>
          <w:tab w:val="left" w:pos="5812"/>
        </w:tabs>
        <w:jc w:val="both"/>
        <w:rPr>
          <w:sz w:val="28"/>
          <w:szCs w:val="28"/>
        </w:rPr>
      </w:pPr>
    </w:p>
    <w:p w:rsidR="002D6A1A" w:rsidRDefault="00CB7DE2" w:rsidP="00816E73">
      <w:pPr>
        <w:tabs>
          <w:tab w:val="left" w:pos="5812"/>
        </w:tabs>
        <w:ind w:firstLine="709"/>
        <w:jc w:val="both"/>
        <w:rPr>
          <w:sz w:val="28"/>
          <w:szCs w:val="28"/>
        </w:rPr>
      </w:pPr>
      <w:r w:rsidRPr="00CB7DE2">
        <w:rPr>
          <w:sz w:val="28"/>
          <w:szCs w:val="28"/>
        </w:rPr>
        <w:t>В соответствии с Федеральным законом Российской Федерации от 06 октября 2003 года № 131-ФЗ «Об общих принципах организации местного самоуправления в Российской Федерации»</w:t>
      </w:r>
      <w:r w:rsidR="001122A7" w:rsidRPr="004F522B">
        <w:rPr>
          <w:sz w:val="28"/>
          <w:szCs w:val="28"/>
        </w:rPr>
        <w:t xml:space="preserve">, </w:t>
      </w:r>
      <w:r w:rsidR="00550E89" w:rsidRPr="00BF527F">
        <w:rPr>
          <w:sz w:val="28"/>
          <w:szCs w:val="28"/>
        </w:rPr>
        <w:t>постановлени</w:t>
      </w:r>
      <w:r w:rsidR="0057442E">
        <w:rPr>
          <w:sz w:val="28"/>
          <w:szCs w:val="28"/>
        </w:rPr>
        <w:t>ем</w:t>
      </w:r>
      <w:r w:rsidR="00550E89" w:rsidRPr="00BF527F">
        <w:rPr>
          <w:sz w:val="28"/>
          <w:szCs w:val="28"/>
        </w:rPr>
        <w:t xml:space="preserve"> администрации муниципального образования Иссадское сельское поселение от 20.1</w:t>
      </w:r>
      <w:r w:rsidR="0057442E">
        <w:rPr>
          <w:sz w:val="28"/>
          <w:szCs w:val="28"/>
        </w:rPr>
        <w:t>0</w:t>
      </w:r>
      <w:r w:rsidR="00550E89" w:rsidRPr="00BF527F">
        <w:rPr>
          <w:sz w:val="28"/>
          <w:szCs w:val="28"/>
        </w:rPr>
        <w:t>.20</w:t>
      </w:r>
      <w:r w:rsidR="0057442E">
        <w:rPr>
          <w:sz w:val="28"/>
          <w:szCs w:val="28"/>
        </w:rPr>
        <w:t xml:space="preserve">21 </w:t>
      </w:r>
      <w:r w:rsidR="00550E89" w:rsidRPr="00BF527F">
        <w:rPr>
          <w:sz w:val="28"/>
          <w:szCs w:val="28"/>
        </w:rPr>
        <w:t>года № 1</w:t>
      </w:r>
      <w:r w:rsidR="0057442E">
        <w:rPr>
          <w:sz w:val="28"/>
          <w:szCs w:val="28"/>
        </w:rPr>
        <w:t>54</w:t>
      </w:r>
      <w:r w:rsidR="00550E89" w:rsidRPr="00BF527F">
        <w:rPr>
          <w:sz w:val="28"/>
          <w:szCs w:val="28"/>
        </w:rPr>
        <w:t xml:space="preserve"> «</w:t>
      </w:r>
      <w:r w:rsidR="0057442E" w:rsidRPr="0057442E">
        <w:rPr>
          <w:sz w:val="28"/>
          <w:szCs w:val="28"/>
        </w:rPr>
        <w:t>Об утверждении Порядка принятия решений о разработке муниципальных программ муниципального образования Иссадское сельское поселение, их формирования и реализации, и Порядка проведения оценки эффективности реализации муниципальных программ муниципального образования Иссадское сельское поселение</w:t>
      </w:r>
      <w:r w:rsidR="00550E89" w:rsidRPr="00BF527F">
        <w:rPr>
          <w:sz w:val="28"/>
          <w:szCs w:val="28"/>
        </w:rPr>
        <w:t>»</w:t>
      </w:r>
    </w:p>
    <w:p w:rsidR="00DC17C7" w:rsidRPr="00392F15" w:rsidRDefault="00392F15" w:rsidP="0057442E">
      <w:pPr>
        <w:jc w:val="center"/>
        <w:rPr>
          <w:sz w:val="28"/>
          <w:szCs w:val="28"/>
        </w:rPr>
      </w:pPr>
      <w:r w:rsidRPr="00392F15">
        <w:rPr>
          <w:b/>
          <w:sz w:val="28"/>
          <w:szCs w:val="28"/>
        </w:rPr>
        <w:t>п о с т а н а в л я ю</w:t>
      </w:r>
      <w:r w:rsidR="00411F55" w:rsidRPr="00392F15">
        <w:rPr>
          <w:b/>
          <w:sz w:val="28"/>
          <w:szCs w:val="28"/>
        </w:rPr>
        <w:t>:</w:t>
      </w:r>
    </w:p>
    <w:p w:rsidR="00853BD3" w:rsidRDefault="00853BD3" w:rsidP="00853BD3">
      <w:pPr>
        <w:jc w:val="center"/>
        <w:rPr>
          <w:b/>
          <w:sz w:val="28"/>
          <w:szCs w:val="28"/>
        </w:rPr>
      </w:pPr>
    </w:p>
    <w:p w:rsidR="00FD78FD" w:rsidRDefault="0057442E" w:rsidP="00FD78FD">
      <w:pPr>
        <w:pStyle w:val="a9"/>
        <w:numPr>
          <w:ilvl w:val="0"/>
          <w:numId w:val="13"/>
        </w:numPr>
        <w:ind w:left="0" w:firstLine="709"/>
        <w:jc w:val="both"/>
        <w:rPr>
          <w:sz w:val="28"/>
          <w:szCs w:val="28"/>
        </w:rPr>
      </w:pPr>
      <w:r w:rsidRPr="00FD78FD">
        <w:rPr>
          <w:sz w:val="28"/>
          <w:szCs w:val="28"/>
        </w:rPr>
        <w:t xml:space="preserve">Внести </w:t>
      </w:r>
      <w:r w:rsidR="00816E73">
        <w:rPr>
          <w:sz w:val="28"/>
          <w:szCs w:val="28"/>
        </w:rPr>
        <w:t xml:space="preserve">изменения </w:t>
      </w:r>
      <w:r w:rsidRPr="00FD78FD">
        <w:rPr>
          <w:sz w:val="28"/>
          <w:szCs w:val="28"/>
        </w:rPr>
        <w:t xml:space="preserve">в постановление администрации муниципального образования Иссадское сельское поселение Волховского муниципального района Ленинградской области от 25.09.2020 года №180 </w:t>
      </w:r>
      <w:r w:rsidR="00816E73" w:rsidRPr="00816E73">
        <w:rPr>
          <w:sz w:val="28"/>
          <w:szCs w:val="28"/>
        </w:rPr>
        <w:t>«</w:t>
      </w:r>
      <w:r w:rsidR="00816E73">
        <w:rPr>
          <w:sz w:val="28"/>
          <w:szCs w:val="28"/>
        </w:rPr>
        <w:t>Об утверждении м</w:t>
      </w:r>
      <w:r w:rsidR="00816E73" w:rsidRPr="00816E73">
        <w:rPr>
          <w:sz w:val="28"/>
          <w:szCs w:val="28"/>
        </w:rPr>
        <w:t>униципальн</w:t>
      </w:r>
      <w:r w:rsidR="00816E73">
        <w:rPr>
          <w:sz w:val="28"/>
          <w:szCs w:val="28"/>
        </w:rPr>
        <w:t>ой</w:t>
      </w:r>
      <w:r w:rsidR="00816E73" w:rsidRPr="00816E73">
        <w:rPr>
          <w:sz w:val="28"/>
          <w:szCs w:val="28"/>
        </w:rPr>
        <w:t xml:space="preserve"> программ</w:t>
      </w:r>
      <w:r w:rsidR="00816E73">
        <w:rPr>
          <w:sz w:val="28"/>
          <w:szCs w:val="28"/>
        </w:rPr>
        <w:t>ы</w:t>
      </w:r>
      <w:r w:rsidR="00816E73" w:rsidRPr="00816E73">
        <w:rPr>
          <w:sz w:val="28"/>
          <w:szCs w:val="28"/>
        </w:rPr>
        <w:t xml:space="preserve"> «Содействие в обеспечении жильем граждан на территории муниципального образования Иссадское сельское поселение»</w:t>
      </w:r>
      <w:r w:rsidR="00816E73">
        <w:rPr>
          <w:sz w:val="28"/>
          <w:szCs w:val="28"/>
        </w:rPr>
        <w:t>,изложив приложение к постановлению в новой редакции.</w:t>
      </w:r>
    </w:p>
    <w:p w:rsidR="00C87E99" w:rsidRDefault="00550E89" w:rsidP="00C87E99">
      <w:pPr>
        <w:pStyle w:val="a9"/>
        <w:numPr>
          <w:ilvl w:val="0"/>
          <w:numId w:val="13"/>
        </w:numPr>
        <w:ind w:left="0" w:firstLine="709"/>
        <w:jc w:val="both"/>
        <w:rPr>
          <w:sz w:val="28"/>
          <w:szCs w:val="28"/>
        </w:rPr>
      </w:pPr>
      <w:bookmarkStart w:id="0" w:name="_Hlk87531160"/>
      <w:r w:rsidRPr="00C87E99">
        <w:rPr>
          <w:sz w:val="28"/>
          <w:szCs w:val="28"/>
        </w:rPr>
        <w:t>Настоящее</w:t>
      </w:r>
      <w:r w:rsidR="0058287A" w:rsidRPr="00C87E99">
        <w:rPr>
          <w:sz w:val="28"/>
          <w:szCs w:val="28"/>
        </w:rPr>
        <w:t xml:space="preserve"> постановление </w:t>
      </w:r>
      <w:bookmarkEnd w:id="0"/>
      <w:r w:rsidRPr="00C87E99">
        <w:rPr>
          <w:sz w:val="28"/>
          <w:szCs w:val="28"/>
        </w:rPr>
        <w:t>подлежит официальному опубликованию</w:t>
      </w:r>
      <w:r w:rsidR="0058287A" w:rsidRPr="00C87E99">
        <w:rPr>
          <w:sz w:val="28"/>
          <w:szCs w:val="28"/>
        </w:rPr>
        <w:t xml:space="preserve"> в газете «Волховские огни» и разме</w:t>
      </w:r>
      <w:r w:rsidRPr="00C87E99">
        <w:rPr>
          <w:sz w:val="28"/>
          <w:szCs w:val="28"/>
        </w:rPr>
        <w:t>щению</w:t>
      </w:r>
      <w:r w:rsidR="0058287A" w:rsidRPr="00C87E99">
        <w:rPr>
          <w:sz w:val="28"/>
          <w:szCs w:val="28"/>
        </w:rPr>
        <w:t xml:space="preserve"> на официальном сайте администрации Иссадское сельское поселение</w:t>
      </w:r>
      <w:r w:rsidR="00AE0C7D" w:rsidRPr="00C87E99">
        <w:rPr>
          <w:sz w:val="28"/>
          <w:szCs w:val="28"/>
        </w:rPr>
        <w:t>.</w:t>
      </w:r>
    </w:p>
    <w:p w:rsidR="00772AEE" w:rsidRDefault="00C52D51" w:rsidP="00C87E99">
      <w:pPr>
        <w:pStyle w:val="a9"/>
        <w:numPr>
          <w:ilvl w:val="0"/>
          <w:numId w:val="13"/>
        </w:numPr>
        <w:ind w:left="0" w:firstLine="709"/>
        <w:jc w:val="both"/>
        <w:rPr>
          <w:sz w:val="28"/>
          <w:szCs w:val="28"/>
        </w:rPr>
      </w:pPr>
      <w:r>
        <w:rPr>
          <w:sz w:val="28"/>
          <w:szCs w:val="28"/>
        </w:rPr>
        <w:lastRenderedPageBreak/>
        <w:t>П</w:t>
      </w:r>
      <w:r w:rsidR="00772AEE" w:rsidRPr="00772AEE">
        <w:rPr>
          <w:sz w:val="28"/>
          <w:szCs w:val="28"/>
        </w:rPr>
        <w:t>остановление</w:t>
      </w:r>
      <w:r w:rsidR="00772AEE">
        <w:rPr>
          <w:sz w:val="28"/>
          <w:szCs w:val="28"/>
        </w:rPr>
        <w:t xml:space="preserve"> вступает в силу </w:t>
      </w:r>
      <w:r w:rsidR="00816E73">
        <w:rPr>
          <w:sz w:val="28"/>
          <w:szCs w:val="28"/>
        </w:rPr>
        <w:t>с момента официального опубликования и распространяется на правоотношения, возникшие с 01.01.202</w:t>
      </w:r>
      <w:r w:rsidR="00B03A45">
        <w:rPr>
          <w:sz w:val="28"/>
          <w:szCs w:val="28"/>
        </w:rPr>
        <w:t>4</w:t>
      </w:r>
      <w:r w:rsidR="00816E73">
        <w:rPr>
          <w:sz w:val="28"/>
          <w:szCs w:val="28"/>
        </w:rPr>
        <w:t xml:space="preserve"> года</w:t>
      </w:r>
    </w:p>
    <w:p w:rsidR="00E47F34" w:rsidRPr="00C87E99" w:rsidRDefault="00AE0C7D" w:rsidP="00C87E99">
      <w:pPr>
        <w:pStyle w:val="a9"/>
        <w:numPr>
          <w:ilvl w:val="0"/>
          <w:numId w:val="13"/>
        </w:numPr>
        <w:ind w:left="0" w:firstLine="709"/>
        <w:jc w:val="both"/>
        <w:rPr>
          <w:sz w:val="28"/>
          <w:szCs w:val="28"/>
        </w:rPr>
      </w:pPr>
      <w:r w:rsidRPr="00C87E99">
        <w:rPr>
          <w:sz w:val="28"/>
          <w:szCs w:val="28"/>
        </w:rPr>
        <w:t xml:space="preserve">Контроль за исполнением данного постановления </w:t>
      </w:r>
      <w:r w:rsidR="000342AC" w:rsidRPr="00C87E99">
        <w:rPr>
          <w:sz w:val="28"/>
          <w:szCs w:val="28"/>
        </w:rPr>
        <w:t>оставляю за собой</w:t>
      </w:r>
      <w:r w:rsidRPr="00C87E99">
        <w:rPr>
          <w:sz w:val="28"/>
          <w:szCs w:val="28"/>
        </w:rPr>
        <w:t>.</w:t>
      </w:r>
    </w:p>
    <w:p w:rsidR="00C87E99" w:rsidRDefault="00C87E99" w:rsidP="00853BD3">
      <w:pPr>
        <w:jc w:val="both"/>
        <w:rPr>
          <w:sz w:val="28"/>
          <w:szCs w:val="28"/>
        </w:rPr>
      </w:pPr>
    </w:p>
    <w:p w:rsidR="00C87E99" w:rsidRDefault="00C87E99" w:rsidP="00853BD3">
      <w:pPr>
        <w:jc w:val="both"/>
        <w:rPr>
          <w:sz w:val="28"/>
          <w:szCs w:val="28"/>
        </w:rPr>
      </w:pPr>
    </w:p>
    <w:p w:rsidR="00AE0C7D" w:rsidRDefault="00550E89" w:rsidP="00853BD3">
      <w:pPr>
        <w:jc w:val="both"/>
        <w:rPr>
          <w:sz w:val="28"/>
          <w:szCs w:val="28"/>
        </w:rPr>
      </w:pPr>
      <w:r>
        <w:rPr>
          <w:sz w:val="28"/>
          <w:szCs w:val="28"/>
        </w:rPr>
        <w:t>Глава</w:t>
      </w:r>
      <w:r w:rsidR="00AE0C7D" w:rsidRPr="00D30D2A">
        <w:rPr>
          <w:sz w:val="28"/>
          <w:szCs w:val="28"/>
        </w:rPr>
        <w:t xml:space="preserve"> администрации          </w:t>
      </w:r>
      <w:r w:rsidR="00CE4E06">
        <w:rPr>
          <w:sz w:val="28"/>
          <w:szCs w:val="28"/>
        </w:rPr>
        <w:t>Н.</w:t>
      </w:r>
      <w:r>
        <w:rPr>
          <w:sz w:val="28"/>
          <w:szCs w:val="28"/>
        </w:rPr>
        <w:t>Б</w:t>
      </w:r>
      <w:r w:rsidR="00CE4E06">
        <w:rPr>
          <w:sz w:val="28"/>
          <w:szCs w:val="28"/>
        </w:rPr>
        <w:t xml:space="preserve">. </w:t>
      </w:r>
      <w:r>
        <w:rPr>
          <w:sz w:val="28"/>
          <w:szCs w:val="28"/>
        </w:rPr>
        <w:t>Васильева</w:t>
      </w:r>
    </w:p>
    <w:p w:rsidR="004F522B" w:rsidRDefault="004F522B" w:rsidP="00AE0C7D">
      <w:pPr>
        <w:spacing w:after="240"/>
        <w:jc w:val="both"/>
        <w:rPr>
          <w:sz w:val="24"/>
          <w:szCs w:val="24"/>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C87E99" w:rsidRDefault="00C87E99" w:rsidP="00AE0C7D">
      <w:pPr>
        <w:spacing w:after="240"/>
        <w:jc w:val="both"/>
        <w:rPr>
          <w:sz w:val="18"/>
          <w:szCs w:val="18"/>
        </w:rPr>
      </w:pPr>
    </w:p>
    <w:p w:rsidR="00853BD3" w:rsidRDefault="00853BD3" w:rsidP="00AE0C7D">
      <w:pPr>
        <w:spacing w:after="240"/>
        <w:jc w:val="both"/>
        <w:rPr>
          <w:sz w:val="18"/>
          <w:szCs w:val="18"/>
        </w:rPr>
      </w:pPr>
      <w:r w:rsidRPr="004F522B">
        <w:rPr>
          <w:sz w:val="18"/>
          <w:szCs w:val="18"/>
        </w:rPr>
        <w:t xml:space="preserve">Исп. </w:t>
      </w:r>
      <w:r w:rsidR="00C87E99">
        <w:rPr>
          <w:sz w:val="18"/>
          <w:szCs w:val="18"/>
        </w:rPr>
        <w:t>Степанова И.А. 35-146</w:t>
      </w:r>
    </w:p>
    <w:p w:rsidR="00C87E99" w:rsidRDefault="00C87E99" w:rsidP="00AE0C7D">
      <w:pPr>
        <w:spacing w:after="240"/>
        <w:jc w:val="both"/>
        <w:rPr>
          <w:sz w:val="18"/>
          <w:szCs w:val="18"/>
        </w:rPr>
        <w:sectPr w:rsidR="00C87E99" w:rsidSect="00C87E99">
          <w:footerReference w:type="default" r:id="rId8"/>
          <w:headerReference w:type="first" r:id="rId9"/>
          <w:pgSz w:w="11906" w:h="16838"/>
          <w:pgMar w:top="1134" w:right="850" w:bottom="1134" w:left="1701" w:header="709" w:footer="709" w:gutter="0"/>
          <w:cols w:space="708"/>
          <w:titlePg/>
          <w:docGrid w:linePitch="360"/>
        </w:sectPr>
      </w:pPr>
    </w:p>
    <w:p w:rsidR="00D230CE" w:rsidRDefault="00D230CE" w:rsidP="00D230CE">
      <w:pPr>
        <w:pStyle w:val="ab"/>
        <w:tabs>
          <w:tab w:val="left" w:pos="8280"/>
          <w:tab w:val="right" w:pos="10205"/>
        </w:tabs>
        <w:jc w:val="right"/>
        <w:rPr>
          <w:rFonts w:ascii="Times New Roman" w:hAnsi="Times New Roman" w:cs="Times New Roman"/>
          <w:sz w:val="28"/>
          <w:szCs w:val="28"/>
        </w:rPr>
      </w:pPr>
      <w:r>
        <w:rPr>
          <w:rFonts w:ascii="Times New Roman" w:hAnsi="Times New Roman" w:cs="Times New Roman"/>
          <w:sz w:val="28"/>
          <w:szCs w:val="28"/>
        </w:rPr>
        <w:lastRenderedPageBreak/>
        <w:t>П</w:t>
      </w:r>
      <w:r w:rsidRPr="00C43255">
        <w:rPr>
          <w:rFonts w:ascii="Times New Roman" w:hAnsi="Times New Roman" w:cs="Times New Roman"/>
          <w:sz w:val="28"/>
          <w:szCs w:val="28"/>
        </w:rPr>
        <w:t>риложение</w:t>
      </w:r>
      <w:r>
        <w:rPr>
          <w:rFonts w:ascii="Times New Roman" w:hAnsi="Times New Roman" w:cs="Times New Roman"/>
          <w:sz w:val="28"/>
          <w:szCs w:val="28"/>
        </w:rPr>
        <w:t xml:space="preserve"> № 1</w:t>
      </w:r>
    </w:p>
    <w:p w:rsidR="00D230CE" w:rsidRDefault="00D230CE" w:rsidP="00D230CE">
      <w:pPr>
        <w:pStyle w:val="ab"/>
        <w:ind w:left="5670"/>
        <w:jc w:val="right"/>
        <w:rPr>
          <w:rFonts w:ascii="Times New Roman" w:hAnsi="Times New Roman" w:cs="Times New Roman"/>
          <w:sz w:val="28"/>
          <w:szCs w:val="28"/>
        </w:rPr>
      </w:pPr>
      <w:r w:rsidRPr="00C43255">
        <w:rPr>
          <w:rFonts w:ascii="Times New Roman" w:hAnsi="Times New Roman" w:cs="Times New Roman"/>
          <w:sz w:val="28"/>
          <w:szCs w:val="28"/>
        </w:rPr>
        <w:t xml:space="preserve">к </w:t>
      </w:r>
      <w:r>
        <w:rPr>
          <w:rFonts w:ascii="Times New Roman" w:hAnsi="Times New Roman" w:cs="Times New Roman"/>
          <w:sz w:val="28"/>
          <w:szCs w:val="28"/>
        </w:rPr>
        <w:t xml:space="preserve">постановлению </w:t>
      </w:r>
      <w:r w:rsidR="002D6A1A">
        <w:rPr>
          <w:rFonts w:ascii="Times New Roman" w:hAnsi="Times New Roman" w:cs="Times New Roman"/>
          <w:sz w:val="28"/>
          <w:szCs w:val="28"/>
        </w:rPr>
        <w:t>а</w:t>
      </w:r>
      <w:r>
        <w:rPr>
          <w:rFonts w:ascii="Times New Roman" w:hAnsi="Times New Roman" w:cs="Times New Roman"/>
          <w:sz w:val="28"/>
          <w:szCs w:val="28"/>
        </w:rPr>
        <w:t xml:space="preserve">дминистрации </w:t>
      </w:r>
    </w:p>
    <w:p w:rsidR="00D230CE" w:rsidRDefault="002D6A1A" w:rsidP="006F13AE">
      <w:pPr>
        <w:pStyle w:val="ab"/>
        <w:ind w:left="5670"/>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Иссадское сельское поселение Волховского муниципального района Ленинградскойобласти</w:t>
      </w:r>
      <w:r w:rsidR="00D230CE" w:rsidRPr="007351AC">
        <w:rPr>
          <w:rFonts w:ascii="Times New Roman" w:hAnsi="Times New Roman" w:cs="Times New Roman"/>
          <w:sz w:val="28"/>
          <w:szCs w:val="28"/>
        </w:rPr>
        <w:t xml:space="preserve">№ </w:t>
      </w:r>
      <w:r w:rsidR="00D230CE">
        <w:rPr>
          <w:rFonts w:ascii="Times New Roman" w:hAnsi="Times New Roman" w:cs="Times New Roman"/>
          <w:sz w:val="28"/>
          <w:szCs w:val="28"/>
        </w:rPr>
        <w:t>1</w:t>
      </w:r>
      <w:r>
        <w:rPr>
          <w:rFonts w:ascii="Times New Roman" w:hAnsi="Times New Roman" w:cs="Times New Roman"/>
          <w:sz w:val="28"/>
          <w:szCs w:val="28"/>
        </w:rPr>
        <w:t>80</w:t>
      </w:r>
      <w:r w:rsidR="00D230CE">
        <w:rPr>
          <w:rFonts w:ascii="Times New Roman" w:hAnsi="Times New Roman" w:cs="Times New Roman"/>
          <w:sz w:val="28"/>
          <w:szCs w:val="28"/>
        </w:rPr>
        <w:t xml:space="preserve"> от </w:t>
      </w:r>
      <w:r>
        <w:rPr>
          <w:rFonts w:ascii="Times New Roman" w:hAnsi="Times New Roman" w:cs="Times New Roman"/>
          <w:sz w:val="28"/>
          <w:szCs w:val="28"/>
        </w:rPr>
        <w:t>25.09.2020</w:t>
      </w:r>
      <w:r w:rsidR="00D230CE">
        <w:rPr>
          <w:rFonts w:ascii="Times New Roman" w:hAnsi="Times New Roman" w:cs="Times New Roman"/>
          <w:sz w:val="28"/>
          <w:szCs w:val="28"/>
        </w:rPr>
        <w:t xml:space="preserve">г. </w:t>
      </w:r>
    </w:p>
    <w:p w:rsidR="00C87E99" w:rsidRDefault="00C87E99" w:rsidP="006F13AE">
      <w:pPr>
        <w:pStyle w:val="ab"/>
        <w:rPr>
          <w:rFonts w:ascii="Times New Roman" w:hAnsi="Times New Roman" w:cs="Times New Roman"/>
          <w:sz w:val="28"/>
          <w:szCs w:val="28"/>
        </w:rPr>
      </w:pPr>
      <w:r>
        <w:rPr>
          <w:rFonts w:ascii="Times New Roman" w:hAnsi="Times New Roman" w:cs="Times New Roman"/>
          <w:sz w:val="28"/>
          <w:szCs w:val="28"/>
        </w:rPr>
        <w:t xml:space="preserve">(в редакции от </w:t>
      </w:r>
      <w:r w:rsidR="00B03A45">
        <w:rPr>
          <w:rFonts w:ascii="Times New Roman" w:hAnsi="Times New Roman" w:cs="Times New Roman"/>
          <w:sz w:val="28"/>
          <w:szCs w:val="28"/>
        </w:rPr>
        <w:t>__.12.2023</w:t>
      </w:r>
      <w:r>
        <w:rPr>
          <w:rFonts w:ascii="Times New Roman" w:hAnsi="Times New Roman" w:cs="Times New Roman"/>
          <w:sz w:val="28"/>
          <w:szCs w:val="28"/>
        </w:rPr>
        <w:t xml:space="preserve">г. </w:t>
      </w:r>
      <w:r w:rsidR="006F13AE">
        <w:rPr>
          <w:rFonts w:ascii="Times New Roman" w:hAnsi="Times New Roman" w:cs="Times New Roman"/>
          <w:sz w:val="28"/>
          <w:szCs w:val="28"/>
        </w:rPr>
        <w:t>№</w:t>
      </w:r>
      <w:r w:rsidR="00B03A45">
        <w:rPr>
          <w:rFonts w:ascii="Times New Roman" w:hAnsi="Times New Roman" w:cs="Times New Roman"/>
          <w:sz w:val="28"/>
          <w:szCs w:val="28"/>
        </w:rPr>
        <w:t>__</w:t>
      </w:r>
      <w:r>
        <w:rPr>
          <w:rFonts w:ascii="Times New Roman" w:hAnsi="Times New Roman" w:cs="Times New Roman"/>
          <w:sz w:val="28"/>
          <w:szCs w:val="28"/>
        </w:rPr>
        <w:t>)</w:t>
      </w:r>
    </w:p>
    <w:p w:rsidR="00D230CE" w:rsidRDefault="00D230CE" w:rsidP="00D230CE">
      <w:pPr>
        <w:pStyle w:val="ad"/>
        <w:jc w:val="right"/>
      </w:pPr>
    </w:p>
    <w:p w:rsidR="00D230CE" w:rsidRDefault="00D230CE" w:rsidP="00D230CE">
      <w:pPr>
        <w:pStyle w:val="ad"/>
        <w:jc w:val="right"/>
      </w:pPr>
    </w:p>
    <w:p w:rsidR="00D230CE" w:rsidRDefault="00D230CE" w:rsidP="00D230CE">
      <w:pPr>
        <w:jc w:val="right"/>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Pr="00816E73" w:rsidRDefault="00D230CE" w:rsidP="00D230CE">
      <w:pPr>
        <w:rPr>
          <w:b/>
          <w:bCs/>
          <w:sz w:val="28"/>
          <w:szCs w:val="28"/>
        </w:rPr>
      </w:pPr>
    </w:p>
    <w:p w:rsidR="00D230CE" w:rsidRPr="00816E73" w:rsidRDefault="00D230CE" w:rsidP="00D230CE">
      <w:pPr>
        <w:jc w:val="center"/>
        <w:rPr>
          <w:rFonts w:eastAsia="MS Mincho"/>
          <w:b/>
          <w:bCs/>
          <w:sz w:val="28"/>
          <w:szCs w:val="28"/>
          <w:lang w:eastAsia="ja-JP"/>
        </w:rPr>
      </w:pPr>
      <w:bookmarkStart w:id="1" w:name="_Toc46906804"/>
      <w:r w:rsidRPr="00816E73">
        <w:rPr>
          <w:rFonts w:eastAsia="MS Mincho"/>
          <w:b/>
          <w:bCs/>
          <w:sz w:val="28"/>
          <w:szCs w:val="28"/>
          <w:lang w:eastAsia="ja-JP"/>
        </w:rPr>
        <w:t>Муниципальная программа</w:t>
      </w:r>
      <w:bookmarkEnd w:id="1"/>
    </w:p>
    <w:p w:rsidR="00D230CE" w:rsidRPr="00816E73" w:rsidRDefault="00C87E99" w:rsidP="00D230CE">
      <w:pPr>
        <w:jc w:val="center"/>
        <w:rPr>
          <w:b/>
          <w:bCs/>
          <w:sz w:val="28"/>
          <w:szCs w:val="28"/>
        </w:rPr>
      </w:pPr>
      <w:r w:rsidRPr="00816E73">
        <w:rPr>
          <w:b/>
          <w:bCs/>
          <w:sz w:val="28"/>
          <w:szCs w:val="28"/>
        </w:rPr>
        <w:t>«</w:t>
      </w:r>
      <w:r w:rsidR="00816E73" w:rsidRPr="00816E73">
        <w:rPr>
          <w:b/>
          <w:bCs/>
          <w:sz w:val="28"/>
          <w:szCs w:val="28"/>
        </w:rPr>
        <w:t>Содействие в обеспечении жильем граждан на территории муниципального образования Иссадское сельское поселение</w:t>
      </w:r>
      <w:r w:rsidRPr="00816E73">
        <w:rPr>
          <w:b/>
          <w:bCs/>
          <w:sz w:val="28"/>
          <w:szCs w:val="28"/>
        </w:rPr>
        <w:t>»</w:t>
      </w:r>
    </w:p>
    <w:p w:rsidR="00D230CE" w:rsidRDefault="00D230CE" w:rsidP="00D230CE">
      <w:pPr>
        <w:rPr>
          <w:sz w:val="28"/>
          <w:szCs w:val="28"/>
        </w:rPr>
      </w:pPr>
    </w:p>
    <w:p w:rsidR="00D230CE" w:rsidRDefault="00D230CE" w:rsidP="00D230CE">
      <w:pPr>
        <w:rPr>
          <w:sz w:val="28"/>
          <w:szCs w:val="28"/>
        </w:rPr>
      </w:pPr>
    </w:p>
    <w:p w:rsidR="00D230CE" w:rsidRDefault="00D230CE" w:rsidP="00D230CE">
      <w:pPr>
        <w:jc w:val="cente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D230CE" w:rsidRDefault="00D230CE" w:rsidP="00D230CE">
      <w:pPr>
        <w:rPr>
          <w:sz w:val="28"/>
          <w:szCs w:val="28"/>
        </w:rPr>
      </w:pPr>
    </w:p>
    <w:p w:rsidR="006F13AE" w:rsidRDefault="006F13AE" w:rsidP="006F13AE">
      <w:pPr>
        <w:pStyle w:val="ConsPlusNormal"/>
        <w:ind w:firstLine="0"/>
        <w:jc w:val="center"/>
        <w:outlineLvl w:val="1"/>
        <w:rPr>
          <w:rFonts w:ascii="Times New Roman" w:hAnsi="Times New Roman" w:cs="Times New Roman"/>
          <w:bCs/>
          <w:i/>
          <w:sz w:val="28"/>
          <w:szCs w:val="28"/>
        </w:rPr>
      </w:pPr>
    </w:p>
    <w:p w:rsidR="006F13AE" w:rsidRDefault="006F13AE" w:rsidP="006F13AE">
      <w:pPr>
        <w:pStyle w:val="ConsPlusNormal"/>
        <w:ind w:firstLine="0"/>
        <w:jc w:val="center"/>
        <w:outlineLvl w:val="1"/>
        <w:rPr>
          <w:rFonts w:ascii="Times New Roman" w:hAnsi="Times New Roman" w:cs="Times New Roman"/>
          <w:bCs/>
          <w:i/>
          <w:sz w:val="28"/>
          <w:szCs w:val="28"/>
        </w:rPr>
      </w:pPr>
    </w:p>
    <w:p w:rsidR="006F13AE" w:rsidRDefault="006F13AE" w:rsidP="006F13AE">
      <w:pPr>
        <w:pStyle w:val="ConsPlusNormal"/>
        <w:ind w:firstLine="0"/>
        <w:jc w:val="center"/>
        <w:outlineLvl w:val="1"/>
        <w:rPr>
          <w:rFonts w:ascii="Times New Roman" w:hAnsi="Times New Roman" w:cs="Times New Roman"/>
          <w:bCs/>
          <w:i/>
          <w:sz w:val="28"/>
          <w:szCs w:val="28"/>
        </w:rPr>
      </w:pPr>
    </w:p>
    <w:p w:rsidR="006F13AE" w:rsidRDefault="006F13AE" w:rsidP="006F13AE">
      <w:pPr>
        <w:pStyle w:val="ConsPlusNormal"/>
        <w:ind w:firstLine="0"/>
        <w:jc w:val="center"/>
        <w:outlineLvl w:val="1"/>
        <w:rPr>
          <w:rFonts w:ascii="Times New Roman" w:hAnsi="Times New Roman" w:cs="Times New Roman"/>
          <w:bCs/>
          <w:i/>
          <w:sz w:val="28"/>
          <w:szCs w:val="28"/>
        </w:rPr>
      </w:pPr>
    </w:p>
    <w:p w:rsidR="006F13AE" w:rsidRDefault="006F13AE" w:rsidP="006F13AE">
      <w:pPr>
        <w:pStyle w:val="ConsPlusNormal"/>
        <w:ind w:firstLine="0"/>
        <w:jc w:val="center"/>
        <w:outlineLvl w:val="1"/>
        <w:rPr>
          <w:rFonts w:ascii="Times New Roman" w:hAnsi="Times New Roman" w:cs="Times New Roman"/>
          <w:bCs/>
          <w:i/>
          <w:sz w:val="28"/>
          <w:szCs w:val="28"/>
        </w:rPr>
      </w:pPr>
    </w:p>
    <w:p w:rsidR="006F13AE" w:rsidRPr="004D3A77" w:rsidRDefault="00D230CE" w:rsidP="006F13AE">
      <w:pPr>
        <w:pStyle w:val="ConsPlusNormal"/>
        <w:ind w:firstLine="0"/>
        <w:jc w:val="center"/>
        <w:outlineLvl w:val="1"/>
        <w:rPr>
          <w:rFonts w:ascii="Times New Roman" w:hAnsi="Times New Roman" w:cs="Times New Roman"/>
          <w:bCs/>
          <w:i/>
          <w:sz w:val="28"/>
          <w:szCs w:val="28"/>
        </w:rPr>
      </w:pPr>
      <w:r>
        <w:rPr>
          <w:rFonts w:ascii="Times New Roman" w:hAnsi="Times New Roman" w:cs="Times New Roman"/>
          <w:bCs/>
          <w:i/>
          <w:sz w:val="28"/>
          <w:szCs w:val="28"/>
        </w:rPr>
        <w:t>д. Иссад</w:t>
      </w:r>
    </w:p>
    <w:p w:rsidR="006F13AE" w:rsidRDefault="006F13AE" w:rsidP="00D230CE">
      <w:pPr>
        <w:jc w:val="center"/>
        <w:rPr>
          <w:sz w:val="28"/>
          <w:szCs w:val="28"/>
          <w:u w:val="single"/>
        </w:rPr>
      </w:pPr>
    </w:p>
    <w:p w:rsidR="00B03A45" w:rsidRPr="00B03A45" w:rsidRDefault="00B03A45" w:rsidP="00B03A45">
      <w:pPr>
        <w:jc w:val="center"/>
        <w:rPr>
          <w:sz w:val="24"/>
          <w:szCs w:val="24"/>
          <w:u w:val="single"/>
        </w:rPr>
      </w:pPr>
      <w:r w:rsidRPr="00B03A45">
        <w:rPr>
          <w:sz w:val="24"/>
          <w:szCs w:val="24"/>
          <w:u w:val="single"/>
        </w:rPr>
        <w:t>ПАСПОРТ МУНИЦИПАЛЬНОЙ ПРОГРАММЫ</w:t>
      </w:r>
    </w:p>
    <w:p w:rsidR="00B03A45" w:rsidRPr="00B03A45" w:rsidRDefault="00B03A45" w:rsidP="00B03A45">
      <w:pPr>
        <w:jc w:val="center"/>
        <w:rPr>
          <w:b/>
          <w:bCs/>
          <w:sz w:val="24"/>
          <w:szCs w:val="24"/>
          <w:u w:val="single"/>
        </w:rPr>
      </w:pPr>
      <w:r w:rsidRPr="00B03A45">
        <w:rPr>
          <w:b/>
          <w:bCs/>
          <w:sz w:val="24"/>
          <w:szCs w:val="24"/>
        </w:rPr>
        <w:t>Содействие в обеспечении жильем граждан на территории муниципального образования Иссадское сельское поселение</w:t>
      </w:r>
    </w:p>
    <w:p w:rsidR="00B03A45" w:rsidRPr="00B03A45" w:rsidRDefault="00B03A45" w:rsidP="00B03A45">
      <w:pPr>
        <w:tabs>
          <w:tab w:val="left" w:pos="720"/>
          <w:tab w:val="left" w:pos="2835"/>
        </w:tabs>
        <w:jc w:val="center"/>
        <w:rPr>
          <w:sz w:val="24"/>
          <w:szCs w:val="24"/>
        </w:rPr>
      </w:pPr>
    </w:p>
    <w:tbl>
      <w:tblPr>
        <w:tblW w:w="10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47"/>
        <w:gridCol w:w="1275"/>
        <w:gridCol w:w="1664"/>
        <w:gridCol w:w="1664"/>
        <w:gridCol w:w="1667"/>
      </w:tblGrid>
      <w:tr w:rsidR="00B03A45" w:rsidRPr="00B03A45" w:rsidTr="00E57912">
        <w:trPr>
          <w:trHeight w:val="830"/>
          <w:jc w:val="center"/>
        </w:trPr>
        <w:tc>
          <w:tcPr>
            <w:tcW w:w="3847" w:type="dxa"/>
          </w:tcPr>
          <w:p w:rsidR="00B03A45" w:rsidRPr="00B03A45" w:rsidRDefault="00B03A45" w:rsidP="00B03A45">
            <w:pPr>
              <w:rPr>
                <w:bCs/>
                <w:sz w:val="24"/>
                <w:szCs w:val="24"/>
              </w:rPr>
            </w:pPr>
          </w:p>
          <w:p w:rsidR="00B03A45" w:rsidRPr="00B03A45" w:rsidRDefault="00B03A45" w:rsidP="00B03A45">
            <w:pPr>
              <w:rPr>
                <w:bCs/>
                <w:sz w:val="24"/>
                <w:szCs w:val="24"/>
              </w:rPr>
            </w:pPr>
            <w:r w:rsidRPr="00B03A45">
              <w:rPr>
                <w:bCs/>
                <w:sz w:val="24"/>
                <w:szCs w:val="24"/>
              </w:rPr>
              <w:t xml:space="preserve">Наименование программы </w:t>
            </w:r>
          </w:p>
        </w:tc>
        <w:tc>
          <w:tcPr>
            <w:tcW w:w="6270" w:type="dxa"/>
            <w:gridSpan w:val="4"/>
          </w:tcPr>
          <w:p w:rsidR="00B03A45" w:rsidRPr="00B03A45" w:rsidRDefault="00B03A45" w:rsidP="00B03A45">
            <w:pPr>
              <w:suppressAutoHyphens/>
              <w:rPr>
                <w:sz w:val="24"/>
                <w:szCs w:val="24"/>
              </w:rPr>
            </w:pPr>
            <w:r w:rsidRPr="00B03A45">
              <w:rPr>
                <w:sz w:val="24"/>
                <w:szCs w:val="24"/>
              </w:rPr>
              <w:t>Муниципальная программа «Содействие в обеспечении жильем граждан на территории муниципального образования Иссадское сельское поселение»</w:t>
            </w:r>
          </w:p>
        </w:tc>
      </w:tr>
      <w:tr w:rsidR="00B03A45" w:rsidRPr="00B03A45" w:rsidTr="00E57912">
        <w:trPr>
          <w:trHeight w:val="543"/>
          <w:jc w:val="center"/>
        </w:trPr>
        <w:tc>
          <w:tcPr>
            <w:tcW w:w="3847" w:type="dxa"/>
          </w:tcPr>
          <w:p w:rsidR="00B03A45" w:rsidRPr="00B03A45" w:rsidRDefault="00B03A45" w:rsidP="00B03A45">
            <w:pPr>
              <w:rPr>
                <w:bCs/>
                <w:sz w:val="24"/>
                <w:szCs w:val="24"/>
              </w:rPr>
            </w:pPr>
            <w:r w:rsidRPr="00B03A45">
              <w:rPr>
                <w:bCs/>
                <w:sz w:val="24"/>
                <w:szCs w:val="24"/>
              </w:rPr>
              <w:t>Сроки реализации муниципальной программы</w:t>
            </w:r>
          </w:p>
        </w:tc>
        <w:tc>
          <w:tcPr>
            <w:tcW w:w="6270" w:type="dxa"/>
            <w:gridSpan w:val="4"/>
          </w:tcPr>
          <w:p w:rsidR="00B03A45" w:rsidRPr="00B03A45" w:rsidRDefault="00B03A45" w:rsidP="00B03A45">
            <w:pPr>
              <w:suppressAutoHyphens/>
              <w:rPr>
                <w:sz w:val="24"/>
                <w:szCs w:val="24"/>
              </w:rPr>
            </w:pPr>
            <w:r w:rsidRPr="00B03A45">
              <w:rPr>
                <w:sz w:val="24"/>
                <w:szCs w:val="24"/>
              </w:rPr>
              <w:t>2020-2026</w:t>
            </w:r>
          </w:p>
        </w:tc>
      </w:tr>
      <w:tr w:rsidR="00B03A45" w:rsidRPr="00B03A45" w:rsidTr="00E57912">
        <w:trPr>
          <w:trHeight w:val="830"/>
          <w:jc w:val="center"/>
        </w:trPr>
        <w:tc>
          <w:tcPr>
            <w:tcW w:w="3847" w:type="dxa"/>
          </w:tcPr>
          <w:p w:rsidR="00B03A45" w:rsidRPr="00B03A45" w:rsidRDefault="00B03A45" w:rsidP="00B03A45">
            <w:pPr>
              <w:rPr>
                <w:bCs/>
                <w:sz w:val="24"/>
                <w:szCs w:val="24"/>
              </w:rPr>
            </w:pPr>
            <w:r w:rsidRPr="00B03A45">
              <w:rPr>
                <w:bCs/>
                <w:sz w:val="24"/>
                <w:szCs w:val="24"/>
              </w:rPr>
              <w:t>Ответственный исполнитель</w:t>
            </w:r>
          </w:p>
        </w:tc>
        <w:tc>
          <w:tcPr>
            <w:tcW w:w="6270" w:type="dxa"/>
            <w:gridSpan w:val="4"/>
          </w:tcPr>
          <w:p w:rsidR="00B03A45" w:rsidRPr="00B03A45" w:rsidRDefault="00B03A45" w:rsidP="00B03A45">
            <w:pPr>
              <w:suppressAutoHyphens/>
              <w:rPr>
                <w:sz w:val="24"/>
                <w:szCs w:val="24"/>
              </w:rPr>
            </w:pPr>
            <w:r w:rsidRPr="00B03A45">
              <w:rPr>
                <w:sz w:val="24"/>
                <w:szCs w:val="24"/>
              </w:rPr>
              <w:t>Администрация муниципального образования Иссадское сельское поселение Волховского муниципального района Ленинградской области</w:t>
            </w:r>
          </w:p>
        </w:tc>
      </w:tr>
      <w:tr w:rsidR="00B03A45" w:rsidRPr="00B03A45" w:rsidTr="00E57912">
        <w:trPr>
          <w:trHeight w:val="271"/>
          <w:jc w:val="center"/>
        </w:trPr>
        <w:tc>
          <w:tcPr>
            <w:tcW w:w="3847" w:type="dxa"/>
          </w:tcPr>
          <w:p w:rsidR="00B03A45" w:rsidRPr="00B03A45" w:rsidRDefault="00B03A45" w:rsidP="00B03A45">
            <w:pPr>
              <w:rPr>
                <w:rFonts w:eastAsia="MS Mincho"/>
                <w:bCs/>
                <w:sz w:val="24"/>
                <w:szCs w:val="24"/>
                <w:lang w:eastAsia="ja-JP"/>
              </w:rPr>
            </w:pPr>
            <w:r w:rsidRPr="00B03A45">
              <w:rPr>
                <w:bCs/>
                <w:sz w:val="24"/>
                <w:szCs w:val="24"/>
              </w:rPr>
              <w:t>Соисполнители</w:t>
            </w:r>
          </w:p>
        </w:tc>
        <w:tc>
          <w:tcPr>
            <w:tcW w:w="6270" w:type="dxa"/>
            <w:gridSpan w:val="4"/>
          </w:tcPr>
          <w:p w:rsidR="00B03A45" w:rsidRPr="00B03A45" w:rsidRDefault="00B03A45" w:rsidP="00B03A45">
            <w:pPr>
              <w:suppressAutoHyphens/>
              <w:rPr>
                <w:sz w:val="24"/>
                <w:szCs w:val="24"/>
              </w:rPr>
            </w:pPr>
            <w:r w:rsidRPr="00B03A45">
              <w:rPr>
                <w:sz w:val="24"/>
                <w:szCs w:val="24"/>
              </w:rPr>
              <w:t>-</w:t>
            </w:r>
          </w:p>
        </w:tc>
      </w:tr>
      <w:tr w:rsidR="00B03A45" w:rsidRPr="00B03A45" w:rsidTr="00E57912">
        <w:trPr>
          <w:trHeight w:val="1660"/>
          <w:jc w:val="center"/>
        </w:trPr>
        <w:tc>
          <w:tcPr>
            <w:tcW w:w="3847" w:type="dxa"/>
          </w:tcPr>
          <w:p w:rsidR="00B03A45" w:rsidRPr="00B03A45" w:rsidRDefault="00B03A45" w:rsidP="00B03A45">
            <w:pPr>
              <w:keepNext/>
              <w:keepLines/>
              <w:spacing w:line="276" w:lineRule="auto"/>
              <w:outlineLvl w:val="6"/>
              <w:rPr>
                <w:bCs/>
                <w:color w:val="404040"/>
                <w:sz w:val="24"/>
                <w:szCs w:val="24"/>
              </w:rPr>
            </w:pPr>
            <w:r w:rsidRPr="00B03A45">
              <w:rPr>
                <w:bCs/>
                <w:color w:val="404040"/>
                <w:sz w:val="24"/>
                <w:szCs w:val="24"/>
              </w:rPr>
              <w:t>Цель муниципальной программы</w:t>
            </w:r>
          </w:p>
        </w:tc>
        <w:tc>
          <w:tcPr>
            <w:tcW w:w="6270" w:type="dxa"/>
            <w:gridSpan w:val="4"/>
          </w:tcPr>
          <w:p w:rsidR="00B03A45" w:rsidRPr="00B03A45" w:rsidRDefault="00B03A45" w:rsidP="00B03A45">
            <w:pPr>
              <w:rPr>
                <w:sz w:val="24"/>
                <w:szCs w:val="24"/>
              </w:rPr>
            </w:pPr>
            <w:r w:rsidRPr="00B03A45">
              <w:rPr>
                <w:sz w:val="24"/>
                <w:szCs w:val="24"/>
              </w:rPr>
              <w:t>Финансовое и организационное обеспечение переселения граждан из аварийных жилых домов муниципального образования Иссадское сельское поселение Волховского муниципального района Ленинградской области, в период с 1 января 2017 года и по 1 января 2021 года и подлежащими сносу или реконструкции</w:t>
            </w:r>
          </w:p>
        </w:tc>
      </w:tr>
      <w:tr w:rsidR="00B03A45" w:rsidRPr="00B03A45" w:rsidTr="00E57912">
        <w:trPr>
          <w:trHeight w:val="503"/>
          <w:jc w:val="center"/>
        </w:trPr>
        <w:tc>
          <w:tcPr>
            <w:tcW w:w="3847" w:type="dxa"/>
          </w:tcPr>
          <w:p w:rsidR="00B03A45" w:rsidRPr="00B03A45" w:rsidRDefault="00B03A45" w:rsidP="00B03A45">
            <w:pPr>
              <w:rPr>
                <w:bCs/>
                <w:sz w:val="24"/>
                <w:szCs w:val="24"/>
              </w:rPr>
            </w:pPr>
            <w:r w:rsidRPr="00B03A45">
              <w:rPr>
                <w:bCs/>
                <w:sz w:val="24"/>
                <w:szCs w:val="24"/>
              </w:rPr>
              <w:t>Задачи муниципальной программы</w:t>
            </w:r>
          </w:p>
        </w:tc>
        <w:tc>
          <w:tcPr>
            <w:tcW w:w="6270" w:type="dxa"/>
            <w:gridSpan w:val="4"/>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 создание безопасных и благоприятных условий проживания граждан на территории муниципального образования Иссадское сельское поселение;</w:t>
            </w:r>
          </w:p>
          <w:p w:rsidR="00B03A45" w:rsidRPr="00B03A45" w:rsidRDefault="00B03A45" w:rsidP="00B03A45">
            <w:pPr>
              <w:shd w:val="clear" w:color="auto" w:fill="FFFFFF"/>
              <w:spacing w:line="315" w:lineRule="atLeast"/>
              <w:textAlignment w:val="baseline"/>
              <w:rPr>
                <w:sz w:val="24"/>
                <w:szCs w:val="24"/>
              </w:rPr>
            </w:pPr>
            <w:r w:rsidRPr="00B03A45">
              <w:rPr>
                <w:sz w:val="24"/>
                <w:szCs w:val="24"/>
              </w:rPr>
              <w:t>-  переселение граждан из аварийного жилищного фонда, признанного таковым в период с 1 января 2017 года и по 1 января 2021 года и подлежащими сносу или реконструкции, в благоустроенные жилые помещения в возможно сжатые сроки;</w:t>
            </w:r>
          </w:p>
          <w:p w:rsidR="00B03A45" w:rsidRPr="00B03A45" w:rsidRDefault="00B03A45" w:rsidP="00B03A45">
            <w:pPr>
              <w:shd w:val="clear" w:color="auto" w:fill="FFFFFF"/>
              <w:spacing w:line="315" w:lineRule="atLeast"/>
              <w:textAlignment w:val="baseline"/>
              <w:rPr>
                <w:sz w:val="24"/>
                <w:szCs w:val="24"/>
              </w:rPr>
            </w:pPr>
            <w:r w:rsidRPr="00B03A45">
              <w:rPr>
                <w:sz w:val="24"/>
                <w:szCs w:val="24"/>
              </w:rPr>
              <w:t>- поэтапная ликвидация аварийного жилищного фонда, подлежащего сносу в связи с физическим износом в процессе эксплуатации</w:t>
            </w:r>
          </w:p>
        </w:tc>
      </w:tr>
      <w:tr w:rsidR="00B03A45" w:rsidRPr="00B03A45" w:rsidTr="00E57912">
        <w:trPr>
          <w:trHeight w:val="503"/>
          <w:jc w:val="center"/>
        </w:trPr>
        <w:tc>
          <w:tcPr>
            <w:tcW w:w="3847" w:type="dxa"/>
          </w:tcPr>
          <w:p w:rsidR="00B03A45" w:rsidRPr="00B03A45" w:rsidRDefault="00B03A45" w:rsidP="00B03A45">
            <w:pPr>
              <w:rPr>
                <w:bCs/>
                <w:sz w:val="24"/>
                <w:szCs w:val="24"/>
              </w:rPr>
            </w:pPr>
            <w:r w:rsidRPr="00B03A45">
              <w:rPr>
                <w:bCs/>
                <w:sz w:val="24"/>
                <w:szCs w:val="24"/>
              </w:rPr>
              <w:t>Перечень муниципальных образований – участников программы переселения</w:t>
            </w:r>
          </w:p>
        </w:tc>
        <w:tc>
          <w:tcPr>
            <w:tcW w:w="6270" w:type="dxa"/>
            <w:gridSpan w:val="4"/>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муниципального образования Иссадское сельское поселение</w:t>
            </w:r>
          </w:p>
        </w:tc>
      </w:tr>
      <w:tr w:rsidR="00B03A45" w:rsidRPr="00B03A45" w:rsidTr="00E57912">
        <w:trPr>
          <w:trHeight w:val="503"/>
          <w:jc w:val="center"/>
        </w:trPr>
        <w:tc>
          <w:tcPr>
            <w:tcW w:w="3847" w:type="dxa"/>
          </w:tcPr>
          <w:p w:rsidR="00B03A45" w:rsidRPr="00B03A45" w:rsidRDefault="00B03A45" w:rsidP="00B03A45">
            <w:pPr>
              <w:rPr>
                <w:bCs/>
                <w:sz w:val="24"/>
                <w:szCs w:val="24"/>
              </w:rPr>
            </w:pPr>
            <w:r w:rsidRPr="00B03A45">
              <w:rPr>
                <w:bCs/>
                <w:sz w:val="24"/>
                <w:szCs w:val="24"/>
              </w:rPr>
              <w:t>Ожидаемых (конечные) результаты реализации муниципальной программы</w:t>
            </w:r>
          </w:p>
        </w:tc>
        <w:tc>
          <w:tcPr>
            <w:tcW w:w="6270" w:type="dxa"/>
            <w:gridSpan w:val="4"/>
          </w:tcPr>
          <w:p w:rsidR="00B03A45" w:rsidRPr="00B03A45" w:rsidRDefault="00B03A45" w:rsidP="00B03A45">
            <w:pPr>
              <w:shd w:val="clear" w:color="auto" w:fill="FFFFFF"/>
              <w:spacing w:before="100" w:beforeAutospacing="1" w:after="100" w:afterAutospacing="1" w:line="315" w:lineRule="atLeast"/>
              <w:textAlignment w:val="baseline"/>
              <w:rPr>
                <w:sz w:val="24"/>
                <w:szCs w:val="24"/>
              </w:rPr>
            </w:pPr>
            <w:r w:rsidRPr="00B03A45">
              <w:rPr>
                <w:sz w:val="24"/>
                <w:szCs w:val="24"/>
              </w:rPr>
              <w:t>При реализации мероприятий Программы будет произведено:</w:t>
            </w:r>
          </w:p>
          <w:p w:rsidR="00B03A45" w:rsidRPr="00B03A45" w:rsidRDefault="00B03A45" w:rsidP="00B03A45">
            <w:pPr>
              <w:shd w:val="clear" w:color="auto" w:fill="FFFFFF"/>
              <w:spacing w:before="100" w:beforeAutospacing="1" w:after="100" w:afterAutospacing="1" w:line="315" w:lineRule="atLeast"/>
              <w:textAlignment w:val="baseline"/>
              <w:rPr>
                <w:sz w:val="24"/>
                <w:szCs w:val="24"/>
              </w:rPr>
            </w:pPr>
            <w:r w:rsidRPr="00B03A45">
              <w:rPr>
                <w:sz w:val="24"/>
                <w:szCs w:val="24"/>
              </w:rPr>
              <w:t>Приобретение у собственников жилых помещений в муниципальную собственность для дальнейшего предоставления гражданам, проживающим в аварийном фонде.</w:t>
            </w:r>
          </w:p>
          <w:p w:rsidR="00B03A45" w:rsidRPr="00B03A45" w:rsidRDefault="00B03A45" w:rsidP="00B03A45">
            <w:pPr>
              <w:shd w:val="clear" w:color="auto" w:fill="FFFFFF"/>
              <w:spacing w:before="100" w:beforeAutospacing="1" w:after="100" w:afterAutospacing="1" w:line="315" w:lineRule="atLeast"/>
              <w:textAlignment w:val="baseline"/>
              <w:rPr>
                <w:sz w:val="24"/>
                <w:szCs w:val="24"/>
              </w:rPr>
            </w:pPr>
            <w:r w:rsidRPr="00B03A45">
              <w:rPr>
                <w:sz w:val="24"/>
                <w:szCs w:val="24"/>
              </w:rPr>
              <w:t>Целевые показатели:</w:t>
            </w:r>
          </w:p>
          <w:p w:rsidR="00B03A45" w:rsidRPr="00B03A45" w:rsidRDefault="00B03A45" w:rsidP="00B03A45">
            <w:pPr>
              <w:shd w:val="clear" w:color="auto" w:fill="FFFFFF"/>
              <w:spacing w:before="100" w:beforeAutospacing="1" w:after="100" w:afterAutospacing="1" w:line="315" w:lineRule="atLeast"/>
              <w:textAlignment w:val="baseline"/>
              <w:rPr>
                <w:sz w:val="24"/>
                <w:szCs w:val="24"/>
              </w:rPr>
            </w:pPr>
            <w:r w:rsidRPr="00B03A45">
              <w:rPr>
                <w:sz w:val="24"/>
                <w:szCs w:val="24"/>
              </w:rPr>
              <w:t>- количество жителей аварийного жилищного фонда, переселяемых путем предоставления выкупной стоимости жилья;</w:t>
            </w:r>
          </w:p>
          <w:p w:rsidR="00B03A45" w:rsidRPr="00B03A45" w:rsidRDefault="00B03A45" w:rsidP="00B03A45">
            <w:pPr>
              <w:shd w:val="clear" w:color="auto" w:fill="FFFFFF"/>
              <w:spacing w:before="100" w:beforeAutospacing="1" w:after="100" w:afterAutospacing="1" w:line="315" w:lineRule="atLeast"/>
              <w:textAlignment w:val="baseline"/>
              <w:rPr>
                <w:sz w:val="24"/>
                <w:szCs w:val="24"/>
              </w:rPr>
            </w:pPr>
            <w:r w:rsidRPr="00B03A45">
              <w:rPr>
                <w:sz w:val="24"/>
                <w:szCs w:val="24"/>
              </w:rPr>
              <w:lastRenderedPageBreak/>
              <w:t>- количество семей, проживающих в аварийном жилом фонде улучшивших жилищные условия.</w:t>
            </w:r>
          </w:p>
        </w:tc>
      </w:tr>
      <w:tr w:rsidR="00B03A45" w:rsidRPr="00B03A45" w:rsidTr="00E57912">
        <w:trPr>
          <w:trHeight w:val="503"/>
          <w:jc w:val="center"/>
        </w:trPr>
        <w:tc>
          <w:tcPr>
            <w:tcW w:w="3847" w:type="dxa"/>
          </w:tcPr>
          <w:p w:rsidR="00B03A45" w:rsidRPr="00B03A45" w:rsidRDefault="00B03A45" w:rsidP="00B03A45">
            <w:pPr>
              <w:rPr>
                <w:bCs/>
                <w:sz w:val="24"/>
                <w:szCs w:val="24"/>
              </w:rPr>
            </w:pPr>
            <w:r w:rsidRPr="00B03A45">
              <w:rPr>
                <w:bCs/>
                <w:sz w:val="24"/>
                <w:szCs w:val="24"/>
              </w:rPr>
              <w:lastRenderedPageBreak/>
              <w:t>Подпрограммы муниципальной программы</w:t>
            </w:r>
          </w:p>
        </w:tc>
        <w:tc>
          <w:tcPr>
            <w:tcW w:w="6270" w:type="dxa"/>
            <w:gridSpan w:val="4"/>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Подпрограммы муниципальной программы не выделяются</w:t>
            </w:r>
          </w:p>
        </w:tc>
      </w:tr>
      <w:tr w:rsidR="00B03A45" w:rsidRPr="00B03A45" w:rsidTr="00E57912">
        <w:trPr>
          <w:trHeight w:val="503"/>
          <w:jc w:val="center"/>
        </w:trPr>
        <w:tc>
          <w:tcPr>
            <w:tcW w:w="3847" w:type="dxa"/>
          </w:tcPr>
          <w:p w:rsidR="00B03A45" w:rsidRPr="00B03A45" w:rsidRDefault="00B03A45" w:rsidP="00B03A45">
            <w:pPr>
              <w:rPr>
                <w:bCs/>
                <w:sz w:val="24"/>
                <w:szCs w:val="24"/>
              </w:rPr>
            </w:pPr>
            <w:r w:rsidRPr="00B03A45">
              <w:rPr>
                <w:bCs/>
                <w:sz w:val="24"/>
                <w:szCs w:val="24"/>
              </w:rPr>
              <w:t>Проекты, реализуемые в рамках муниципальной программы</w:t>
            </w:r>
          </w:p>
        </w:tc>
        <w:tc>
          <w:tcPr>
            <w:tcW w:w="6270" w:type="dxa"/>
            <w:gridSpan w:val="4"/>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w:t>
            </w:r>
          </w:p>
        </w:tc>
      </w:tr>
      <w:tr w:rsidR="00B03A45" w:rsidRPr="00B03A45" w:rsidTr="00B03A45">
        <w:trPr>
          <w:trHeight w:val="261"/>
          <w:jc w:val="center"/>
        </w:trPr>
        <w:tc>
          <w:tcPr>
            <w:tcW w:w="3847" w:type="dxa"/>
            <w:vMerge w:val="restart"/>
          </w:tcPr>
          <w:p w:rsidR="00B03A45" w:rsidRPr="00B03A45" w:rsidRDefault="00B03A45" w:rsidP="00B03A45">
            <w:pPr>
              <w:rPr>
                <w:bCs/>
                <w:sz w:val="24"/>
                <w:szCs w:val="24"/>
              </w:rPr>
            </w:pPr>
            <w:r w:rsidRPr="00B03A45">
              <w:rPr>
                <w:bCs/>
                <w:sz w:val="24"/>
                <w:szCs w:val="24"/>
              </w:rPr>
              <w:t xml:space="preserve">Финансовое обеспечение муниципальной программы, в том числе: </w:t>
            </w:r>
          </w:p>
          <w:p w:rsidR="00B03A45" w:rsidRPr="00B03A45" w:rsidRDefault="00B03A45" w:rsidP="00B03A45">
            <w:pPr>
              <w:rPr>
                <w:bCs/>
                <w:i/>
                <w:iCs/>
                <w:sz w:val="24"/>
                <w:szCs w:val="24"/>
              </w:rPr>
            </w:pPr>
            <w:r w:rsidRPr="00B03A45">
              <w:rPr>
                <w:bCs/>
                <w:i/>
                <w:iCs/>
                <w:sz w:val="24"/>
                <w:szCs w:val="24"/>
              </w:rPr>
              <w:t>Комплекс процессных мероприятий «Содействие в обеспечении жильем граждан на территории муниципального образования Иссадское сельское поселение»</w:t>
            </w:r>
          </w:p>
        </w:tc>
        <w:tc>
          <w:tcPr>
            <w:tcW w:w="1275" w:type="dxa"/>
          </w:tcPr>
          <w:p w:rsidR="00B03A45" w:rsidRPr="00B03A45" w:rsidRDefault="00B03A45" w:rsidP="00B03A45">
            <w:pPr>
              <w:shd w:val="clear" w:color="auto" w:fill="FFFFFF"/>
              <w:spacing w:line="315" w:lineRule="atLeast"/>
              <w:textAlignment w:val="baseline"/>
              <w:rPr>
                <w:b/>
                <w:bCs/>
                <w:sz w:val="24"/>
                <w:szCs w:val="24"/>
              </w:rPr>
            </w:pPr>
            <w:r w:rsidRPr="00B03A45">
              <w:rPr>
                <w:b/>
                <w:bCs/>
                <w:sz w:val="24"/>
                <w:szCs w:val="24"/>
              </w:rPr>
              <w:t>год</w:t>
            </w:r>
          </w:p>
        </w:tc>
        <w:tc>
          <w:tcPr>
            <w:tcW w:w="1664" w:type="dxa"/>
          </w:tcPr>
          <w:p w:rsidR="00B03A45" w:rsidRPr="00B03A45" w:rsidRDefault="00B03A45" w:rsidP="00B03A45">
            <w:pPr>
              <w:shd w:val="clear" w:color="auto" w:fill="FFFFFF"/>
              <w:spacing w:line="315" w:lineRule="atLeast"/>
              <w:textAlignment w:val="baseline"/>
              <w:rPr>
                <w:b/>
                <w:bCs/>
                <w:sz w:val="24"/>
                <w:szCs w:val="24"/>
              </w:rPr>
            </w:pPr>
            <w:r w:rsidRPr="00B03A45">
              <w:rPr>
                <w:b/>
                <w:bCs/>
                <w:sz w:val="24"/>
                <w:szCs w:val="24"/>
              </w:rPr>
              <w:t>Сумма всего</w:t>
            </w:r>
          </w:p>
        </w:tc>
        <w:tc>
          <w:tcPr>
            <w:tcW w:w="1664" w:type="dxa"/>
          </w:tcPr>
          <w:p w:rsidR="00B03A45" w:rsidRPr="00B03A45" w:rsidRDefault="00B03A45" w:rsidP="00B03A45">
            <w:pPr>
              <w:shd w:val="clear" w:color="auto" w:fill="FFFFFF"/>
              <w:spacing w:line="315" w:lineRule="atLeast"/>
              <w:textAlignment w:val="baseline"/>
              <w:rPr>
                <w:b/>
                <w:bCs/>
                <w:sz w:val="24"/>
                <w:szCs w:val="24"/>
              </w:rPr>
            </w:pPr>
            <w:r w:rsidRPr="00B03A45">
              <w:rPr>
                <w:b/>
                <w:bCs/>
                <w:sz w:val="24"/>
                <w:szCs w:val="24"/>
              </w:rPr>
              <w:t>Местный бюджет</w:t>
            </w:r>
          </w:p>
        </w:tc>
        <w:tc>
          <w:tcPr>
            <w:tcW w:w="1667" w:type="dxa"/>
          </w:tcPr>
          <w:p w:rsidR="00B03A45" w:rsidRPr="00B03A45" w:rsidRDefault="00B03A45" w:rsidP="00B03A45">
            <w:pPr>
              <w:shd w:val="clear" w:color="auto" w:fill="FFFFFF"/>
              <w:spacing w:line="315" w:lineRule="atLeast"/>
              <w:textAlignment w:val="baseline"/>
              <w:rPr>
                <w:b/>
                <w:bCs/>
                <w:sz w:val="24"/>
                <w:szCs w:val="24"/>
              </w:rPr>
            </w:pPr>
            <w:r w:rsidRPr="00B03A45">
              <w:rPr>
                <w:b/>
                <w:bCs/>
                <w:sz w:val="24"/>
                <w:szCs w:val="24"/>
              </w:rPr>
              <w:t>Областной бюджет</w:t>
            </w:r>
          </w:p>
        </w:tc>
      </w:tr>
      <w:tr w:rsidR="00B03A45" w:rsidRPr="00B03A45" w:rsidTr="00B03A45">
        <w:trPr>
          <w:trHeight w:val="261"/>
          <w:jc w:val="center"/>
        </w:trPr>
        <w:tc>
          <w:tcPr>
            <w:tcW w:w="3847" w:type="dxa"/>
            <w:vMerge/>
          </w:tcPr>
          <w:p w:rsidR="00B03A45" w:rsidRPr="00B03A45" w:rsidRDefault="00B03A45" w:rsidP="00B03A45">
            <w:pPr>
              <w:rPr>
                <w:bCs/>
                <w:sz w:val="24"/>
                <w:szCs w:val="24"/>
              </w:rPr>
            </w:pPr>
          </w:p>
        </w:tc>
        <w:tc>
          <w:tcPr>
            <w:tcW w:w="1275" w:type="dxa"/>
          </w:tcPr>
          <w:p w:rsidR="00B03A45" w:rsidRPr="00B03A45" w:rsidRDefault="00B03A45" w:rsidP="00B03A45">
            <w:pPr>
              <w:shd w:val="clear" w:color="auto" w:fill="FFFFFF"/>
              <w:spacing w:line="315" w:lineRule="atLeast"/>
              <w:textAlignment w:val="baseline"/>
              <w:rPr>
                <w:sz w:val="24"/>
                <w:szCs w:val="24"/>
              </w:rPr>
            </w:pPr>
            <w:r w:rsidRPr="00B03A45">
              <w:rPr>
                <w:b/>
                <w:bCs/>
                <w:sz w:val="24"/>
                <w:szCs w:val="24"/>
              </w:rPr>
              <w:t>ВСЕГО</w:t>
            </w:r>
          </w:p>
        </w:tc>
        <w:tc>
          <w:tcPr>
            <w:tcW w:w="1664" w:type="dxa"/>
          </w:tcPr>
          <w:p w:rsidR="00B03A45" w:rsidRPr="00B03A45" w:rsidRDefault="00F439BD" w:rsidP="00B03A45">
            <w:pPr>
              <w:shd w:val="clear" w:color="auto" w:fill="FFFFFF"/>
              <w:spacing w:line="315" w:lineRule="atLeast"/>
              <w:textAlignment w:val="baseline"/>
              <w:rPr>
                <w:sz w:val="24"/>
                <w:szCs w:val="24"/>
              </w:rPr>
            </w:pPr>
            <w:r>
              <w:rPr>
                <w:sz w:val="24"/>
                <w:szCs w:val="24"/>
              </w:rPr>
              <w:t>11 541,6</w:t>
            </w:r>
          </w:p>
        </w:tc>
        <w:tc>
          <w:tcPr>
            <w:tcW w:w="1664" w:type="dxa"/>
          </w:tcPr>
          <w:p w:rsidR="00B03A45" w:rsidRPr="00B03A45" w:rsidRDefault="009C505B" w:rsidP="00B03A45">
            <w:pPr>
              <w:shd w:val="clear" w:color="auto" w:fill="FFFFFF"/>
              <w:spacing w:line="315" w:lineRule="atLeast"/>
              <w:textAlignment w:val="baseline"/>
              <w:rPr>
                <w:sz w:val="24"/>
                <w:szCs w:val="24"/>
              </w:rPr>
            </w:pPr>
            <w:r>
              <w:rPr>
                <w:sz w:val="24"/>
                <w:szCs w:val="24"/>
              </w:rPr>
              <w:t>4</w:t>
            </w:r>
            <w:r w:rsidR="00B03A45" w:rsidRPr="00B03A45">
              <w:rPr>
                <w:sz w:val="24"/>
                <w:szCs w:val="24"/>
              </w:rPr>
              <w:t>81,7</w:t>
            </w:r>
          </w:p>
        </w:tc>
        <w:tc>
          <w:tcPr>
            <w:tcW w:w="1667"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11 059,9</w:t>
            </w:r>
          </w:p>
        </w:tc>
      </w:tr>
      <w:tr w:rsidR="00B03A45" w:rsidRPr="00B03A45" w:rsidTr="00B03A45">
        <w:trPr>
          <w:trHeight w:val="261"/>
          <w:jc w:val="center"/>
        </w:trPr>
        <w:tc>
          <w:tcPr>
            <w:tcW w:w="3847" w:type="dxa"/>
            <w:vMerge/>
          </w:tcPr>
          <w:p w:rsidR="00B03A45" w:rsidRPr="00B03A45" w:rsidRDefault="00B03A45" w:rsidP="00B03A45">
            <w:pPr>
              <w:rPr>
                <w:bCs/>
                <w:sz w:val="24"/>
                <w:szCs w:val="24"/>
              </w:rPr>
            </w:pPr>
          </w:p>
        </w:tc>
        <w:tc>
          <w:tcPr>
            <w:tcW w:w="1275"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2020</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11 171,6</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111,7</w:t>
            </w:r>
          </w:p>
        </w:tc>
        <w:tc>
          <w:tcPr>
            <w:tcW w:w="1667"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11059,9</w:t>
            </w:r>
          </w:p>
        </w:tc>
      </w:tr>
      <w:tr w:rsidR="00B03A45" w:rsidRPr="00B03A45" w:rsidTr="00B03A45">
        <w:trPr>
          <w:trHeight w:val="253"/>
          <w:jc w:val="center"/>
        </w:trPr>
        <w:tc>
          <w:tcPr>
            <w:tcW w:w="3847" w:type="dxa"/>
            <w:vMerge/>
          </w:tcPr>
          <w:p w:rsidR="00B03A45" w:rsidRPr="00B03A45" w:rsidRDefault="00B03A45" w:rsidP="00B03A45">
            <w:pPr>
              <w:rPr>
                <w:bCs/>
                <w:sz w:val="24"/>
                <w:szCs w:val="24"/>
              </w:rPr>
            </w:pPr>
          </w:p>
        </w:tc>
        <w:tc>
          <w:tcPr>
            <w:tcW w:w="1275"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2021</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120,0</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120,0</w:t>
            </w:r>
          </w:p>
        </w:tc>
        <w:tc>
          <w:tcPr>
            <w:tcW w:w="1667"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0</w:t>
            </w:r>
          </w:p>
        </w:tc>
      </w:tr>
      <w:tr w:rsidR="00B03A45" w:rsidRPr="00B03A45" w:rsidTr="00B03A45">
        <w:trPr>
          <w:trHeight w:val="286"/>
          <w:jc w:val="center"/>
        </w:trPr>
        <w:tc>
          <w:tcPr>
            <w:tcW w:w="3847" w:type="dxa"/>
            <w:vMerge/>
          </w:tcPr>
          <w:p w:rsidR="00B03A45" w:rsidRPr="00B03A45" w:rsidRDefault="00B03A45" w:rsidP="00B03A45">
            <w:pPr>
              <w:rPr>
                <w:bCs/>
                <w:sz w:val="24"/>
                <w:szCs w:val="24"/>
              </w:rPr>
            </w:pPr>
          </w:p>
        </w:tc>
        <w:tc>
          <w:tcPr>
            <w:tcW w:w="1275"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2022</w:t>
            </w:r>
          </w:p>
        </w:tc>
        <w:tc>
          <w:tcPr>
            <w:tcW w:w="1664" w:type="dxa"/>
          </w:tcPr>
          <w:p w:rsidR="00B03A45" w:rsidRPr="00B03A45" w:rsidRDefault="00F439BD" w:rsidP="00B03A45">
            <w:pPr>
              <w:shd w:val="clear" w:color="auto" w:fill="FFFFFF"/>
              <w:spacing w:line="315" w:lineRule="atLeast"/>
              <w:textAlignment w:val="baseline"/>
              <w:rPr>
                <w:sz w:val="24"/>
                <w:szCs w:val="24"/>
              </w:rPr>
            </w:pPr>
            <w:r>
              <w:rPr>
                <w:sz w:val="24"/>
                <w:szCs w:val="24"/>
              </w:rPr>
              <w:t>0</w:t>
            </w:r>
          </w:p>
        </w:tc>
        <w:tc>
          <w:tcPr>
            <w:tcW w:w="1664" w:type="dxa"/>
          </w:tcPr>
          <w:p w:rsidR="00B03A45" w:rsidRPr="00B03A45" w:rsidRDefault="00F439BD" w:rsidP="00B03A45">
            <w:pPr>
              <w:shd w:val="clear" w:color="auto" w:fill="FFFFFF"/>
              <w:spacing w:line="315" w:lineRule="atLeast"/>
              <w:textAlignment w:val="baseline"/>
              <w:rPr>
                <w:sz w:val="24"/>
                <w:szCs w:val="24"/>
              </w:rPr>
            </w:pPr>
            <w:r>
              <w:rPr>
                <w:sz w:val="24"/>
                <w:szCs w:val="24"/>
              </w:rPr>
              <w:t>0</w:t>
            </w:r>
          </w:p>
        </w:tc>
        <w:tc>
          <w:tcPr>
            <w:tcW w:w="1667"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0</w:t>
            </w:r>
          </w:p>
        </w:tc>
      </w:tr>
      <w:tr w:rsidR="00B03A45" w:rsidRPr="00B03A45" w:rsidTr="00B03A45">
        <w:trPr>
          <w:trHeight w:val="264"/>
          <w:jc w:val="center"/>
        </w:trPr>
        <w:tc>
          <w:tcPr>
            <w:tcW w:w="3847" w:type="dxa"/>
            <w:vMerge/>
          </w:tcPr>
          <w:p w:rsidR="00B03A45" w:rsidRPr="00B03A45" w:rsidRDefault="00B03A45" w:rsidP="00B03A45">
            <w:pPr>
              <w:rPr>
                <w:bCs/>
                <w:sz w:val="24"/>
                <w:szCs w:val="24"/>
              </w:rPr>
            </w:pPr>
          </w:p>
        </w:tc>
        <w:tc>
          <w:tcPr>
            <w:tcW w:w="1275"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2023</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50,0</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50,0</w:t>
            </w:r>
          </w:p>
        </w:tc>
        <w:tc>
          <w:tcPr>
            <w:tcW w:w="1667"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0</w:t>
            </w:r>
          </w:p>
        </w:tc>
      </w:tr>
      <w:tr w:rsidR="00B03A45" w:rsidRPr="00B03A45" w:rsidTr="00B03A45">
        <w:trPr>
          <w:trHeight w:val="370"/>
          <w:jc w:val="center"/>
        </w:trPr>
        <w:tc>
          <w:tcPr>
            <w:tcW w:w="3847" w:type="dxa"/>
            <w:vMerge/>
          </w:tcPr>
          <w:p w:rsidR="00B03A45" w:rsidRPr="00B03A45" w:rsidRDefault="00B03A45" w:rsidP="00B03A45">
            <w:pPr>
              <w:rPr>
                <w:bCs/>
                <w:sz w:val="24"/>
                <w:szCs w:val="24"/>
              </w:rPr>
            </w:pPr>
          </w:p>
        </w:tc>
        <w:tc>
          <w:tcPr>
            <w:tcW w:w="1275"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2024</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50,0</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50,0</w:t>
            </w:r>
          </w:p>
        </w:tc>
        <w:tc>
          <w:tcPr>
            <w:tcW w:w="1667"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0</w:t>
            </w:r>
          </w:p>
        </w:tc>
      </w:tr>
      <w:tr w:rsidR="00B03A45" w:rsidRPr="00B03A45" w:rsidTr="00B03A45">
        <w:trPr>
          <w:trHeight w:val="274"/>
          <w:jc w:val="center"/>
        </w:trPr>
        <w:tc>
          <w:tcPr>
            <w:tcW w:w="3847" w:type="dxa"/>
            <w:vMerge/>
          </w:tcPr>
          <w:p w:rsidR="00B03A45" w:rsidRPr="00B03A45" w:rsidRDefault="00B03A45" w:rsidP="00B03A45">
            <w:pPr>
              <w:rPr>
                <w:bCs/>
                <w:sz w:val="24"/>
                <w:szCs w:val="24"/>
              </w:rPr>
            </w:pPr>
          </w:p>
        </w:tc>
        <w:tc>
          <w:tcPr>
            <w:tcW w:w="1275"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2025</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100,0</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100,0</w:t>
            </w:r>
          </w:p>
        </w:tc>
        <w:tc>
          <w:tcPr>
            <w:tcW w:w="1667"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0</w:t>
            </w:r>
          </w:p>
        </w:tc>
      </w:tr>
      <w:tr w:rsidR="00B03A45" w:rsidRPr="00B03A45" w:rsidTr="00B03A45">
        <w:trPr>
          <w:trHeight w:val="274"/>
          <w:jc w:val="center"/>
        </w:trPr>
        <w:tc>
          <w:tcPr>
            <w:tcW w:w="3847" w:type="dxa"/>
            <w:vMerge/>
          </w:tcPr>
          <w:p w:rsidR="00B03A45" w:rsidRPr="00B03A45" w:rsidRDefault="00B03A45" w:rsidP="00B03A45">
            <w:pPr>
              <w:rPr>
                <w:bCs/>
                <w:sz w:val="24"/>
                <w:szCs w:val="24"/>
              </w:rPr>
            </w:pPr>
          </w:p>
        </w:tc>
        <w:tc>
          <w:tcPr>
            <w:tcW w:w="1275"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2026</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50,0</w:t>
            </w:r>
          </w:p>
        </w:tc>
        <w:tc>
          <w:tcPr>
            <w:tcW w:w="1664" w:type="dxa"/>
          </w:tcPr>
          <w:p w:rsidR="00B03A45" w:rsidRPr="00B03A45" w:rsidRDefault="00B03A45" w:rsidP="00B03A45">
            <w:pPr>
              <w:shd w:val="clear" w:color="auto" w:fill="FFFFFF"/>
              <w:spacing w:line="315" w:lineRule="atLeast"/>
              <w:textAlignment w:val="baseline"/>
              <w:rPr>
                <w:sz w:val="24"/>
                <w:szCs w:val="24"/>
              </w:rPr>
            </w:pPr>
            <w:r w:rsidRPr="00B03A45">
              <w:rPr>
                <w:sz w:val="24"/>
                <w:szCs w:val="24"/>
              </w:rPr>
              <w:t>50,0</w:t>
            </w:r>
          </w:p>
        </w:tc>
        <w:tc>
          <w:tcPr>
            <w:tcW w:w="1667" w:type="dxa"/>
          </w:tcPr>
          <w:p w:rsidR="00B03A45" w:rsidRPr="00B03A45" w:rsidRDefault="00B03A45" w:rsidP="00B03A45">
            <w:pPr>
              <w:shd w:val="clear" w:color="auto" w:fill="FFFFFF"/>
              <w:spacing w:line="315" w:lineRule="atLeast"/>
              <w:textAlignment w:val="baseline"/>
              <w:rPr>
                <w:sz w:val="24"/>
                <w:szCs w:val="24"/>
              </w:rPr>
            </w:pPr>
          </w:p>
        </w:tc>
      </w:tr>
      <w:tr w:rsidR="00B03A45" w:rsidRPr="00B03A45" w:rsidTr="00E57912">
        <w:trPr>
          <w:trHeight w:val="1409"/>
          <w:jc w:val="center"/>
        </w:trPr>
        <w:tc>
          <w:tcPr>
            <w:tcW w:w="3847" w:type="dxa"/>
          </w:tcPr>
          <w:p w:rsidR="00B03A45" w:rsidRPr="00B03A45" w:rsidRDefault="00B03A45" w:rsidP="00B03A45">
            <w:pPr>
              <w:rPr>
                <w:rFonts w:eastAsia="MS Mincho"/>
                <w:bCs/>
                <w:sz w:val="24"/>
                <w:szCs w:val="24"/>
                <w:lang w:eastAsia="ja-JP"/>
              </w:rPr>
            </w:pPr>
            <w:r w:rsidRPr="00B03A45">
              <w:rPr>
                <w:rFonts w:eastAsia="MS Mincho"/>
                <w:bCs/>
                <w:sz w:val="24"/>
                <w:szCs w:val="24"/>
                <w:lang w:eastAsia="ja-JP"/>
              </w:rPr>
              <w:t>Размер налоговых расходов, направленных на достижение целей муниципальной программы всего, в том числе по годам реализации</w:t>
            </w:r>
          </w:p>
        </w:tc>
        <w:tc>
          <w:tcPr>
            <w:tcW w:w="6270" w:type="dxa"/>
            <w:gridSpan w:val="4"/>
          </w:tcPr>
          <w:p w:rsidR="00B03A45" w:rsidRPr="00B03A45" w:rsidRDefault="00B03A45" w:rsidP="00B03A45">
            <w:pPr>
              <w:rPr>
                <w:sz w:val="24"/>
                <w:szCs w:val="24"/>
              </w:rPr>
            </w:pPr>
            <w:r>
              <w:rPr>
                <w:sz w:val="24"/>
                <w:szCs w:val="24"/>
              </w:rPr>
              <w:t>Не предусмотрены</w:t>
            </w:r>
          </w:p>
        </w:tc>
      </w:tr>
    </w:tbl>
    <w:p w:rsidR="00D230CE" w:rsidRDefault="00D230CE" w:rsidP="00B03A45">
      <w:pPr>
        <w:jc w:val="center"/>
        <w:rPr>
          <w:sz w:val="28"/>
          <w:szCs w:val="28"/>
        </w:rPr>
      </w:pPr>
    </w:p>
    <w:p w:rsidR="00D15FB7" w:rsidRPr="00D15FB7" w:rsidRDefault="00D15FB7" w:rsidP="00D15FB7">
      <w:pPr>
        <w:widowControl w:val="0"/>
        <w:numPr>
          <w:ilvl w:val="0"/>
          <w:numId w:val="14"/>
        </w:numPr>
        <w:autoSpaceDE w:val="0"/>
        <w:autoSpaceDN w:val="0"/>
        <w:adjustRightInd w:val="0"/>
        <w:outlineLvl w:val="2"/>
        <w:rPr>
          <w:b/>
          <w:sz w:val="28"/>
          <w:szCs w:val="28"/>
        </w:rPr>
      </w:pPr>
      <w:r w:rsidRPr="00D15FB7">
        <w:rPr>
          <w:b/>
          <w:sz w:val="28"/>
          <w:szCs w:val="28"/>
        </w:rPr>
        <w:t>Общая характеристика, основные проблемы и прогноз</w:t>
      </w:r>
    </w:p>
    <w:p w:rsidR="00D15FB7" w:rsidRDefault="00D15FB7" w:rsidP="00D15FB7">
      <w:pPr>
        <w:autoSpaceDE w:val="0"/>
        <w:autoSpaceDN w:val="0"/>
        <w:adjustRightInd w:val="0"/>
        <w:ind w:left="720"/>
        <w:outlineLvl w:val="2"/>
        <w:rPr>
          <w:b/>
          <w:sz w:val="28"/>
          <w:szCs w:val="28"/>
        </w:rPr>
      </w:pPr>
      <w:r w:rsidRPr="00D15FB7">
        <w:rPr>
          <w:b/>
          <w:sz w:val="28"/>
          <w:szCs w:val="28"/>
        </w:rPr>
        <w:t>развития сферы реализации муниципальной программы</w:t>
      </w:r>
    </w:p>
    <w:p w:rsidR="009A6F6D" w:rsidRPr="00D15FB7" w:rsidRDefault="009A6F6D" w:rsidP="00D15FB7">
      <w:pPr>
        <w:autoSpaceDE w:val="0"/>
        <w:autoSpaceDN w:val="0"/>
        <w:adjustRightInd w:val="0"/>
        <w:ind w:left="720"/>
        <w:outlineLvl w:val="2"/>
        <w:rPr>
          <w:b/>
          <w:sz w:val="28"/>
          <w:szCs w:val="28"/>
        </w:rPr>
      </w:pPr>
    </w:p>
    <w:p w:rsidR="00D230CE" w:rsidRPr="00332BF8" w:rsidRDefault="00D230CE" w:rsidP="00D230CE">
      <w:pPr>
        <w:shd w:val="clear" w:color="auto" w:fill="FFFFFF"/>
        <w:ind w:firstLine="709"/>
        <w:jc w:val="both"/>
      </w:pPr>
      <w:r>
        <w:rPr>
          <w:sz w:val="28"/>
          <w:szCs w:val="28"/>
        </w:rPr>
        <w:t xml:space="preserve">1.1 </w:t>
      </w:r>
      <w:r w:rsidRPr="00166C9B">
        <w:rPr>
          <w:sz w:val="28"/>
          <w:szCs w:val="28"/>
        </w:rPr>
        <w:t xml:space="preserve">Проблема обеспечения жилыми помещениями населения </w:t>
      </w:r>
      <w:r w:rsidR="00B6417B" w:rsidRPr="008376E8">
        <w:rPr>
          <w:sz w:val="28"/>
          <w:szCs w:val="28"/>
        </w:rPr>
        <w:t xml:space="preserve">муниципального образования </w:t>
      </w:r>
      <w:r w:rsidR="00B6417B">
        <w:rPr>
          <w:sz w:val="28"/>
          <w:szCs w:val="28"/>
        </w:rPr>
        <w:t>Иссадское</w:t>
      </w:r>
      <w:r w:rsidR="00B6417B" w:rsidRPr="008376E8">
        <w:rPr>
          <w:sz w:val="28"/>
          <w:szCs w:val="28"/>
        </w:rPr>
        <w:t xml:space="preserve"> сельское поселение</w:t>
      </w:r>
      <w:r w:rsidRPr="00166C9B">
        <w:rPr>
          <w:sz w:val="28"/>
          <w:szCs w:val="28"/>
        </w:rPr>
        <w:t>, проживающего в аварийных и непригодных для проживания жилых помещениях, является наиболее актуальной и первостепенной.</w:t>
      </w:r>
    </w:p>
    <w:p w:rsidR="00D230CE" w:rsidRPr="00BD1EBE" w:rsidRDefault="00D230CE" w:rsidP="00D230CE">
      <w:pPr>
        <w:shd w:val="clear" w:color="auto" w:fill="FFFFFF"/>
        <w:ind w:firstLine="709"/>
        <w:jc w:val="both"/>
      </w:pPr>
      <w:r w:rsidRPr="00BD1EBE">
        <w:rPr>
          <w:sz w:val="28"/>
          <w:szCs w:val="28"/>
        </w:rPr>
        <w:t xml:space="preserve">1.2 Общая площадь нерасселенных жилых помещений в аварийных домах в </w:t>
      </w:r>
      <w:r w:rsidR="00B6417B" w:rsidRPr="008376E8">
        <w:rPr>
          <w:sz w:val="28"/>
          <w:szCs w:val="28"/>
        </w:rPr>
        <w:t xml:space="preserve">муниципального образования </w:t>
      </w:r>
      <w:r w:rsidR="00B6417B">
        <w:rPr>
          <w:sz w:val="28"/>
          <w:szCs w:val="28"/>
        </w:rPr>
        <w:t>Иссадское</w:t>
      </w:r>
      <w:r w:rsidR="00B6417B" w:rsidRPr="008376E8">
        <w:rPr>
          <w:sz w:val="28"/>
          <w:szCs w:val="28"/>
        </w:rPr>
        <w:t xml:space="preserve"> сельское поселение</w:t>
      </w:r>
      <w:r w:rsidR="00B6417B">
        <w:rPr>
          <w:sz w:val="28"/>
          <w:szCs w:val="28"/>
        </w:rPr>
        <w:t>Волховского</w:t>
      </w:r>
      <w:r w:rsidRPr="00BD1EBE">
        <w:rPr>
          <w:sz w:val="28"/>
          <w:szCs w:val="28"/>
        </w:rPr>
        <w:t xml:space="preserve"> муниципального района Ленинградской области по состоянию </w:t>
      </w:r>
      <w:r w:rsidRPr="00CB6805">
        <w:rPr>
          <w:sz w:val="28"/>
          <w:szCs w:val="28"/>
        </w:rPr>
        <w:t>на 1 января 20</w:t>
      </w:r>
      <w:r w:rsidR="00B6417B" w:rsidRPr="00CB6805">
        <w:rPr>
          <w:sz w:val="28"/>
          <w:szCs w:val="28"/>
        </w:rPr>
        <w:t>2</w:t>
      </w:r>
      <w:r w:rsidR="00B03A45">
        <w:rPr>
          <w:sz w:val="28"/>
          <w:szCs w:val="28"/>
        </w:rPr>
        <w:t>3</w:t>
      </w:r>
      <w:r w:rsidRPr="00CB6805">
        <w:rPr>
          <w:sz w:val="28"/>
          <w:szCs w:val="28"/>
        </w:rPr>
        <w:t xml:space="preserve"> года составила </w:t>
      </w:r>
      <w:r w:rsidR="00DD27D2" w:rsidRPr="00CB6805">
        <w:rPr>
          <w:sz w:val="28"/>
          <w:szCs w:val="28"/>
        </w:rPr>
        <w:t>609,3</w:t>
      </w:r>
      <w:r w:rsidRPr="00CB6805">
        <w:rPr>
          <w:sz w:val="28"/>
          <w:szCs w:val="28"/>
        </w:rPr>
        <w:t>кв. метров.</w:t>
      </w:r>
    </w:p>
    <w:p w:rsidR="00D230CE" w:rsidRDefault="00D230CE" w:rsidP="00D230CE">
      <w:pPr>
        <w:shd w:val="clear" w:color="auto" w:fill="FFFFFF"/>
        <w:ind w:firstLine="709"/>
        <w:jc w:val="both"/>
        <w:rPr>
          <w:sz w:val="28"/>
          <w:szCs w:val="28"/>
        </w:rPr>
      </w:pPr>
      <w:r>
        <w:rPr>
          <w:sz w:val="28"/>
          <w:szCs w:val="28"/>
        </w:rPr>
        <w:t xml:space="preserve">1.3 </w:t>
      </w:r>
      <w:r w:rsidRPr="00166C9B">
        <w:rPr>
          <w:sz w:val="28"/>
          <w:szCs w:val="28"/>
        </w:rPr>
        <w:t xml:space="preserve">Существующий жилищный фонд стареет и ветшает. Основные причины, </w:t>
      </w:r>
      <w:r w:rsidRPr="00166C9B">
        <w:rPr>
          <w:spacing w:val="-3"/>
          <w:sz w:val="28"/>
          <w:szCs w:val="28"/>
        </w:rPr>
        <w:t xml:space="preserve">приводящие к </w:t>
      </w:r>
      <w:r w:rsidRPr="00166C9B">
        <w:rPr>
          <w:bCs/>
          <w:spacing w:val="-3"/>
          <w:sz w:val="28"/>
          <w:szCs w:val="28"/>
        </w:rPr>
        <w:t xml:space="preserve">ускоренному старению жилищного </w:t>
      </w:r>
      <w:r w:rsidRPr="00166C9B">
        <w:rPr>
          <w:spacing w:val="-3"/>
          <w:sz w:val="28"/>
          <w:szCs w:val="28"/>
        </w:rPr>
        <w:t xml:space="preserve">фонда и, как </w:t>
      </w:r>
      <w:r w:rsidRPr="00166C9B">
        <w:rPr>
          <w:bCs/>
          <w:spacing w:val="-3"/>
          <w:sz w:val="28"/>
          <w:szCs w:val="28"/>
        </w:rPr>
        <w:t xml:space="preserve">следствие, </w:t>
      </w:r>
      <w:r w:rsidRPr="00166C9B">
        <w:rPr>
          <w:bCs/>
          <w:spacing w:val="-6"/>
          <w:sz w:val="28"/>
          <w:szCs w:val="28"/>
        </w:rPr>
        <w:t xml:space="preserve">признанию жилых помещений непригодными для проживания, являются: </w:t>
      </w:r>
      <w:r w:rsidRPr="00166C9B">
        <w:rPr>
          <w:bCs/>
          <w:sz w:val="28"/>
          <w:szCs w:val="28"/>
        </w:rPr>
        <w:t xml:space="preserve">сложные природно-климатические условия; воздействие сейсмических </w:t>
      </w:r>
      <w:r w:rsidRPr="00166C9B">
        <w:rPr>
          <w:bCs/>
          <w:spacing w:val="-5"/>
          <w:sz w:val="28"/>
          <w:szCs w:val="28"/>
        </w:rPr>
        <w:t xml:space="preserve">нагрузок; низкое качество использованных строительных </w:t>
      </w:r>
      <w:r w:rsidRPr="00166C9B">
        <w:rPr>
          <w:spacing w:val="-5"/>
          <w:sz w:val="28"/>
          <w:szCs w:val="28"/>
        </w:rPr>
        <w:t xml:space="preserve">материалов; </w:t>
      </w:r>
      <w:r w:rsidRPr="00166C9B">
        <w:rPr>
          <w:spacing w:val="-1"/>
          <w:sz w:val="28"/>
          <w:szCs w:val="28"/>
        </w:rPr>
        <w:t xml:space="preserve">несвоевременное </w:t>
      </w:r>
      <w:r w:rsidRPr="00166C9B">
        <w:rPr>
          <w:bCs/>
          <w:spacing w:val="-1"/>
          <w:sz w:val="28"/>
          <w:szCs w:val="28"/>
        </w:rPr>
        <w:t xml:space="preserve">проведение капитального ремонта жилищного </w:t>
      </w:r>
      <w:r w:rsidRPr="00166C9B">
        <w:rPr>
          <w:spacing w:val="-1"/>
          <w:sz w:val="28"/>
          <w:szCs w:val="28"/>
        </w:rPr>
        <w:t xml:space="preserve">фонда, а </w:t>
      </w:r>
      <w:r w:rsidRPr="00166C9B">
        <w:rPr>
          <w:sz w:val="28"/>
          <w:szCs w:val="28"/>
        </w:rPr>
        <w:t>зачастую и отсутствие такового.</w:t>
      </w:r>
    </w:p>
    <w:p w:rsidR="00D230CE" w:rsidRPr="001B3694" w:rsidRDefault="00D230CE" w:rsidP="00D230CE">
      <w:pPr>
        <w:ind w:firstLine="709"/>
        <w:jc w:val="both"/>
        <w:rPr>
          <w:sz w:val="28"/>
          <w:szCs w:val="28"/>
        </w:rPr>
      </w:pPr>
      <w:r>
        <w:rPr>
          <w:sz w:val="28"/>
          <w:szCs w:val="28"/>
        </w:rPr>
        <w:t xml:space="preserve">1.4 </w:t>
      </w:r>
      <w:r w:rsidRPr="001B3694">
        <w:rPr>
          <w:sz w:val="28"/>
          <w:szCs w:val="28"/>
        </w:rPr>
        <w:t xml:space="preserve">В настоящее время решить проблему переселения граждан из аварийного жилищного фонда только за счет средств местного бюджета невозможно. Для решения данной проблемы требуется финансовая поддержка за счет средств </w:t>
      </w:r>
      <w:r w:rsidR="00B6417B">
        <w:rPr>
          <w:sz w:val="28"/>
          <w:szCs w:val="28"/>
        </w:rPr>
        <w:t>областного бюджета</w:t>
      </w:r>
      <w:r>
        <w:rPr>
          <w:sz w:val="28"/>
          <w:szCs w:val="28"/>
        </w:rPr>
        <w:t>,</w:t>
      </w:r>
      <w:r w:rsidRPr="001B3694">
        <w:rPr>
          <w:sz w:val="28"/>
          <w:szCs w:val="28"/>
        </w:rPr>
        <w:t xml:space="preserve"> что и предусмотрено в рамках реализации настоящей Программы.</w:t>
      </w:r>
    </w:p>
    <w:p w:rsidR="00D230CE" w:rsidRDefault="00D230CE" w:rsidP="0076756B">
      <w:pPr>
        <w:suppressAutoHyphens/>
        <w:ind w:firstLine="709"/>
        <w:jc w:val="both"/>
        <w:rPr>
          <w:sz w:val="28"/>
          <w:szCs w:val="28"/>
        </w:rPr>
      </w:pPr>
      <w:r>
        <w:rPr>
          <w:sz w:val="28"/>
          <w:szCs w:val="28"/>
        </w:rPr>
        <w:lastRenderedPageBreak/>
        <w:t xml:space="preserve">1.5 </w:t>
      </w:r>
      <w:r w:rsidRPr="00783410">
        <w:rPr>
          <w:sz w:val="28"/>
          <w:szCs w:val="28"/>
        </w:rPr>
        <w:t xml:space="preserve">В настоящей </w:t>
      </w:r>
      <w:r>
        <w:rPr>
          <w:sz w:val="28"/>
          <w:szCs w:val="28"/>
        </w:rPr>
        <w:t>муниципальной</w:t>
      </w:r>
      <w:r w:rsidRPr="001B3694">
        <w:rPr>
          <w:sz w:val="28"/>
          <w:szCs w:val="28"/>
        </w:rPr>
        <w:t xml:space="preserve"> программ</w:t>
      </w:r>
      <w:r>
        <w:rPr>
          <w:sz w:val="28"/>
          <w:szCs w:val="28"/>
        </w:rPr>
        <w:t xml:space="preserve">е </w:t>
      </w:r>
      <w:r w:rsidRPr="001B3694">
        <w:rPr>
          <w:sz w:val="28"/>
          <w:szCs w:val="28"/>
        </w:rPr>
        <w:t>(далее - Программа)</w:t>
      </w:r>
      <w:r w:rsidRPr="00783410">
        <w:rPr>
          <w:sz w:val="28"/>
          <w:szCs w:val="28"/>
        </w:rPr>
        <w:t xml:space="preserve"> под </w:t>
      </w:r>
      <w:r>
        <w:rPr>
          <w:sz w:val="28"/>
          <w:szCs w:val="28"/>
        </w:rPr>
        <w:t xml:space="preserve">аварийным </w:t>
      </w:r>
      <w:r w:rsidRPr="008278AD">
        <w:rPr>
          <w:sz w:val="28"/>
          <w:szCs w:val="28"/>
        </w:rPr>
        <w:t xml:space="preserve">жилищным фондом </w:t>
      </w:r>
      <w:r w:rsidRPr="008376E8">
        <w:rPr>
          <w:sz w:val="28"/>
          <w:szCs w:val="28"/>
        </w:rPr>
        <w:t xml:space="preserve">муниципального образования </w:t>
      </w:r>
      <w:r w:rsidR="00B6417B" w:rsidRPr="008376E8">
        <w:rPr>
          <w:sz w:val="28"/>
          <w:szCs w:val="28"/>
        </w:rPr>
        <w:t xml:space="preserve">муниципального образования </w:t>
      </w:r>
      <w:r w:rsidR="00B6417B">
        <w:rPr>
          <w:sz w:val="28"/>
          <w:szCs w:val="28"/>
        </w:rPr>
        <w:t>Иссадское</w:t>
      </w:r>
      <w:r w:rsidR="00B6417B" w:rsidRPr="008376E8">
        <w:rPr>
          <w:sz w:val="28"/>
          <w:szCs w:val="28"/>
        </w:rPr>
        <w:t xml:space="preserve"> сельское поселение</w:t>
      </w:r>
      <w:r w:rsidR="00B6417B">
        <w:rPr>
          <w:sz w:val="28"/>
          <w:szCs w:val="28"/>
        </w:rPr>
        <w:t>Волховского</w:t>
      </w:r>
      <w:r w:rsidRPr="008376E8">
        <w:rPr>
          <w:sz w:val="28"/>
          <w:szCs w:val="28"/>
        </w:rPr>
        <w:t xml:space="preserve"> муниципального района Ленинградской области </w:t>
      </w:r>
      <w:r w:rsidRPr="008278AD">
        <w:rPr>
          <w:sz w:val="28"/>
          <w:szCs w:val="28"/>
        </w:rPr>
        <w:t>понимается аварийный жилищный фонд, состоящий</w:t>
      </w:r>
      <w:r>
        <w:rPr>
          <w:sz w:val="28"/>
          <w:szCs w:val="28"/>
        </w:rPr>
        <w:t xml:space="preserve"> из </w:t>
      </w:r>
      <w:r w:rsidRPr="00783410">
        <w:rPr>
          <w:sz w:val="28"/>
          <w:szCs w:val="28"/>
        </w:rPr>
        <w:t>совокупност</w:t>
      </w:r>
      <w:r>
        <w:rPr>
          <w:sz w:val="28"/>
          <w:szCs w:val="28"/>
        </w:rPr>
        <w:t>и</w:t>
      </w:r>
      <w:r w:rsidRPr="00783410">
        <w:rPr>
          <w:sz w:val="28"/>
          <w:szCs w:val="28"/>
        </w:rPr>
        <w:t xml:space="preserve"> жилых помещений в многоквартирных домах, </w:t>
      </w:r>
      <w:r>
        <w:rPr>
          <w:sz w:val="28"/>
          <w:szCs w:val="28"/>
        </w:rPr>
        <w:t xml:space="preserve">которые </w:t>
      </w:r>
      <w:r w:rsidRPr="00783410">
        <w:rPr>
          <w:sz w:val="28"/>
          <w:szCs w:val="28"/>
        </w:rPr>
        <w:t xml:space="preserve">признаны в установленном порядке </w:t>
      </w:r>
      <w:r w:rsidR="0076756B">
        <w:rPr>
          <w:sz w:val="28"/>
        </w:rPr>
        <w:t xml:space="preserve">в период с 1 января 2017 года и по 1 </w:t>
      </w:r>
      <w:r w:rsidR="0076756B" w:rsidRPr="00CB6805">
        <w:rPr>
          <w:sz w:val="28"/>
        </w:rPr>
        <w:t>января 20</w:t>
      </w:r>
      <w:r w:rsidR="00887CB9" w:rsidRPr="00CB6805">
        <w:rPr>
          <w:sz w:val="28"/>
        </w:rPr>
        <w:t>2</w:t>
      </w:r>
      <w:r w:rsidR="00DD27D2" w:rsidRPr="00CB6805">
        <w:rPr>
          <w:sz w:val="28"/>
        </w:rPr>
        <w:t>2</w:t>
      </w:r>
      <w:r w:rsidR="0076756B" w:rsidRPr="00CB6805">
        <w:rPr>
          <w:sz w:val="28"/>
        </w:rPr>
        <w:t xml:space="preserve"> года</w:t>
      </w:r>
      <w:r w:rsidR="0076756B">
        <w:rPr>
          <w:sz w:val="28"/>
        </w:rPr>
        <w:t xml:space="preserve"> и подлежащими сносу или реконструкции</w:t>
      </w:r>
      <w:r w:rsidRPr="00BD1EBE">
        <w:rPr>
          <w:sz w:val="28"/>
          <w:szCs w:val="28"/>
        </w:rPr>
        <w:t>в связи с физическим износом в процессе эксплуатации.</w:t>
      </w:r>
      <w:r w:rsidRPr="00166C9B">
        <w:rPr>
          <w:sz w:val="28"/>
          <w:szCs w:val="28"/>
        </w:rPr>
        <w:t>Программа</w:t>
      </w:r>
      <w:r w:rsidRPr="001B3694">
        <w:rPr>
          <w:sz w:val="28"/>
          <w:szCs w:val="28"/>
        </w:rPr>
        <w:t xml:space="preserve"> предус</w:t>
      </w:r>
      <w:r>
        <w:rPr>
          <w:sz w:val="28"/>
          <w:szCs w:val="28"/>
        </w:rPr>
        <w:t>ма</w:t>
      </w:r>
      <w:r w:rsidRPr="001B3694">
        <w:rPr>
          <w:sz w:val="28"/>
          <w:szCs w:val="28"/>
        </w:rPr>
        <w:t xml:space="preserve">тривает расселение </w:t>
      </w:r>
      <w:r>
        <w:rPr>
          <w:sz w:val="28"/>
          <w:szCs w:val="28"/>
        </w:rPr>
        <w:t xml:space="preserve">аварийного жилья, непригодного для проживания, расположенного в </w:t>
      </w:r>
      <w:r w:rsidRPr="008376E8">
        <w:rPr>
          <w:sz w:val="28"/>
          <w:szCs w:val="28"/>
        </w:rPr>
        <w:t>муниципально</w:t>
      </w:r>
      <w:r>
        <w:rPr>
          <w:sz w:val="28"/>
          <w:szCs w:val="28"/>
        </w:rPr>
        <w:t>м</w:t>
      </w:r>
      <w:r w:rsidRPr="008376E8">
        <w:rPr>
          <w:sz w:val="28"/>
          <w:szCs w:val="28"/>
        </w:rPr>
        <w:t xml:space="preserve"> образовани</w:t>
      </w:r>
      <w:r>
        <w:rPr>
          <w:sz w:val="28"/>
          <w:szCs w:val="28"/>
        </w:rPr>
        <w:t>и</w:t>
      </w:r>
      <w:r w:rsidR="00B6417B">
        <w:rPr>
          <w:sz w:val="28"/>
          <w:szCs w:val="28"/>
        </w:rPr>
        <w:t>Иссадское</w:t>
      </w:r>
      <w:r w:rsidRPr="008376E8">
        <w:rPr>
          <w:sz w:val="28"/>
          <w:szCs w:val="28"/>
        </w:rPr>
        <w:t xml:space="preserve"> сельское поселение </w:t>
      </w:r>
      <w:r w:rsidR="00B6417B">
        <w:rPr>
          <w:sz w:val="28"/>
          <w:szCs w:val="28"/>
        </w:rPr>
        <w:t>Волховского</w:t>
      </w:r>
      <w:r w:rsidRPr="008376E8">
        <w:rPr>
          <w:sz w:val="28"/>
          <w:szCs w:val="28"/>
        </w:rPr>
        <w:t xml:space="preserve"> муниципального района Ленинградской области</w:t>
      </w:r>
      <w:r>
        <w:rPr>
          <w:sz w:val="28"/>
          <w:szCs w:val="28"/>
        </w:rPr>
        <w:t>.</w:t>
      </w:r>
    </w:p>
    <w:p w:rsidR="00D230CE" w:rsidRPr="00166C9B" w:rsidRDefault="00D230CE" w:rsidP="00D230CE">
      <w:pPr>
        <w:jc w:val="both"/>
        <w:rPr>
          <w:b/>
          <w:bCs/>
          <w:sz w:val="28"/>
          <w:szCs w:val="28"/>
        </w:rPr>
      </w:pPr>
    </w:p>
    <w:p w:rsidR="009A6F6D" w:rsidRPr="009A6F6D" w:rsidRDefault="009A6F6D" w:rsidP="009A6F6D">
      <w:pPr>
        <w:pStyle w:val="a9"/>
        <w:numPr>
          <w:ilvl w:val="0"/>
          <w:numId w:val="14"/>
        </w:numPr>
        <w:shd w:val="clear" w:color="auto" w:fill="FFFFFF"/>
        <w:jc w:val="both"/>
        <w:rPr>
          <w:b/>
          <w:sz w:val="28"/>
          <w:szCs w:val="28"/>
        </w:rPr>
      </w:pPr>
      <w:r w:rsidRPr="009A6F6D">
        <w:rPr>
          <w:b/>
          <w:sz w:val="28"/>
          <w:szCs w:val="28"/>
        </w:rPr>
        <w:t>Приоритеты и цели муниципальной политики в сфере</w:t>
      </w:r>
    </w:p>
    <w:p w:rsidR="009A6F6D" w:rsidRPr="009A6F6D" w:rsidRDefault="009A6F6D" w:rsidP="009A6F6D">
      <w:pPr>
        <w:pStyle w:val="a9"/>
        <w:shd w:val="clear" w:color="auto" w:fill="FFFFFF"/>
        <w:ind w:left="1800"/>
        <w:jc w:val="both"/>
        <w:rPr>
          <w:b/>
          <w:sz w:val="28"/>
          <w:szCs w:val="28"/>
        </w:rPr>
      </w:pPr>
      <w:r w:rsidRPr="009A6F6D">
        <w:rPr>
          <w:b/>
          <w:sz w:val="28"/>
          <w:szCs w:val="28"/>
        </w:rPr>
        <w:t>реализации муниципальной программы</w:t>
      </w:r>
    </w:p>
    <w:p w:rsidR="009A6F6D" w:rsidRPr="009A6F6D" w:rsidRDefault="009A6F6D" w:rsidP="009A6F6D">
      <w:pPr>
        <w:pStyle w:val="a9"/>
        <w:shd w:val="clear" w:color="auto" w:fill="FFFFFF"/>
        <w:ind w:left="1800"/>
        <w:jc w:val="both"/>
        <w:rPr>
          <w:spacing w:val="-1"/>
          <w:sz w:val="28"/>
          <w:szCs w:val="28"/>
        </w:rPr>
      </w:pPr>
    </w:p>
    <w:p w:rsidR="00D230CE" w:rsidRPr="008C5739" w:rsidRDefault="00D230CE" w:rsidP="00D230CE">
      <w:pPr>
        <w:suppressAutoHyphens/>
        <w:ind w:firstLine="709"/>
        <w:jc w:val="both"/>
        <w:rPr>
          <w:sz w:val="28"/>
          <w:szCs w:val="28"/>
        </w:rPr>
      </w:pPr>
      <w:r>
        <w:rPr>
          <w:sz w:val="28"/>
          <w:szCs w:val="28"/>
        </w:rPr>
        <w:t xml:space="preserve">2.1 </w:t>
      </w:r>
      <w:r w:rsidRPr="008C5739">
        <w:rPr>
          <w:sz w:val="28"/>
          <w:szCs w:val="28"/>
        </w:rPr>
        <w:t xml:space="preserve">Приоритеты государственной политики в сфере реализации государственной программы, цели и задачи государственной программы определяются </w:t>
      </w:r>
      <w:hyperlink r:id="rId10" w:history="1">
        <w:r w:rsidRPr="008278AD">
          <w:rPr>
            <w:rStyle w:val="a3"/>
            <w:sz w:val="28"/>
            <w:szCs w:val="28"/>
          </w:rPr>
          <w:t xml:space="preserve">Указом Президента Российской Федерации от 07.05.2018 № 204 </w:t>
        </w:r>
        <w:r>
          <w:rPr>
            <w:sz w:val="28"/>
            <w:szCs w:val="28"/>
          </w:rPr>
          <w:t>«</w:t>
        </w:r>
        <w:r w:rsidRPr="00632CD3">
          <w:rPr>
            <w:sz w:val="28"/>
            <w:szCs w:val="28"/>
          </w:rPr>
          <w:t xml:space="preserve">О </w:t>
        </w:r>
        <w:r>
          <w:rPr>
            <w:sz w:val="28"/>
            <w:szCs w:val="28"/>
          </w:rPr>
          <w:t xml:space="preserve">национальных целях и стратегических задачах развития Российской Федерации на период до 2024 года», </w:t>
        </w:r>
      </w:hyperlink>
      <w:hyperlink r:id="rId11" w:history="1">
        <w:r w:rsidRPr="008278AD">
          <w:rPr>
            <w:rStyle w:val="a3"/>
            <w:sz w:val="28"/>
            <w:szCs w:val="28"/>
          </w:rPr>
          <w:t>Федеральным законом о Фонде ЖКХ</w:t>
        </w:r>
      </w:hyperlink>
      <w:r w:rsidRPr="008278AD">
        <w:rPr>
          <w:sz w:val="28"/>
          <w:szCs w:val="28"/>
        </w:rPr>
        <w:t>,</w:t>
      </w:r>
      <w:r w:rsidRPr="008C5739">
        <w:rPr>
          <w:sz w:val="28"/>
          <w:szCs w:val="28"/>
        </w:rPr>
        <w:t xml:space="preserve"> а также долгосрочными стратегическими целями и приоритетными задачами социально-экономического развития </w:t>
      </w:r>
      <w:r>
        <w:rPr>
          <w:sz w:val="28"/>
          <w:szCs w:val="28"/>
        </w:rPr>
        <w:t>Ленинградской области</w:t>
      </w:r>
      <w:r w:rsidRPr="008C5739">
        <w:rPr>
          <w:sz w:val="28"/>
          <w:szCs w:val="28"/>
        </w:rPr>
        <w:t>.</w:t>
      </w:r>
    </w:p>
    <w:p w:rsidR="00D230CE" w:rsidRDefault="00D230CE" w:rsidP="00D230CE">
      <w:pPr>
        <w:suppressAutoHyphens/>
        <w:ind w:firstLine="709"/>
        <w:jc w:val="both"/>
        <w:rPr>
          <w:sz w:val="28"/>
          <w:szCs w:val="28"/>
        </w:rPr>
      </w:pPr>
      <w:r>
        <w:rPr>
          <w:sz w:val="28"/>
          <w:szCs w:val="28"/>
        </w:rPr>
        <w:t xml:space="preserve">2.2 </w:t>
      </w:r>
      <w:r w:rsidRPr="008C5739">
        <w:rPr>
          <w:sz w:val="28"/>
          <w:szCs w:val="28"/>
        </w:rPr>
        <w:t>Обозначенные приоритеты до 20</w:t>
      </w:r>
      <w:r>
        <w:rPr>
          <w:sz w:val="28"/>
          <w:szCs w:val="28"/>
        </w:rPr>
        <w:t>24</w:t>
      </w:r>
      <w:r w:rsidRPr="008C5739">
        <w:rPr>
          <w:sz w:val="28"/>
          <w:szCs w:val="28"/>
        </w:rPr>
        <w:t xml:space="preserve"> года направлены на достижение стратегической цели государственной жилищной политики </w:t>
      </w:r>
      <w:r>
        <w:rPr>
          <w:sz w:val="28"/>
          <w:szCs w:val="28"/>
        </w:rPr>
        <w:t xml:space="preserve">и соответственно Программы </w:t>
      </w:r>
      <w:r w:rsidRPr="008C5739">
        <w:rPr>
          <w:sz w:val="28"/>
          <w:szCs w:val="28"/>
        </w:rPr>
        <w:t>- создание комфортной среды проживания и жизнедеятельности для человека, которая не только позволяет удовлетворять жилищные потребности, но и обеспечивает высокое качество жизни в целом.</w:t>
      </w:r>
    </w:p>
    <w:p w:rsidR="00D230CE" w:rsidRPr="00332BF8" w:rsidRDefault="00D230CE" w:rsidP="00D230CE">
      <w:pPr>
        <w:shd w:val="clear" w:color="auto" w:fill="FFFFFF"/>
        <w:ind w:firstLine="709"/>
        <w:jc w:val="both"/>
      </w:pPr>
      <w:r>
        <w:rPr>
          <w:spacing w:val="-1"/>
          <w:sz w:val="28"/>
          <w:szCs w:val="28"/>
        </w:rPr>
        <w:t>2.3 Основной ц</w:t>
      </w:r>
      <w:r w:rsidRPr="001B3694">
        <w:rPr>
          <w:spacing w:val="-1"/>
          <w:sz w:val="28"/>
          <w:szCs w:val="28"/>
        </w:rPr>
        <w:t xml:space="preserve">елью Программы является финансовое и организационное обеспечение </w:t>
      </w:r>
      <w:r w:rsidRPr="001B3694">
        <w:rPr>
          <w:sz w:val="28"/>
          <w:szCs w:val="28"/>
        </w:rPr>
        <w:t xml:space="preserve">переселения граждан из аварийных жилых домов и непригодных для проживания жилых </w:t>
      </w:r>
      <w:r>
        <w:rPr>
          <w:bCs/>
          <w:sz w:val="28"/>
          <w:szCs w:val="28"/>
        </w:rPr>
        <w:t xml:space="preserve">помещений в </w:t>
      </w:r>
      <w:r w:rsidRPr="008376E8">
        <w:rPr>
          <w:sz w:val="28"/>
          <w:szCs w:val="28"/>
        </w:rPr>
        <w:t>муниципально</w:t>
      </w:r>
      <w:r>
        <w:rPr>
          <w:sz w:val="28"/>
          <w:szCs w:val="28"/>
        </w:rPr>
        <w:t>м</w:t>
      </w:r>
      <w:r w:rsidRPr="008376E8">
        <w:rPr>
          <w:sz w:val="28"/>
          <w:szCs w:val="28"/>
        </w:rPr>
        <w:t xml:space="preserve"> образовани</w:t>
      </w:r>
      <w:r>
        <w:rPr>
          <w:sz w:val="28"/>
          <w:szCs w:val="28"/>
        </w:rPr>
        <w:t>и</w:t>
      </w:r>
      <w:r w:rsidR="00B6417B">
        <w:rPr>
          <w:sz w:val="28"/>
          <w:szCs w:val="28"/>
        </w:rPr>
        <w:t>Иссадское</w:t>
      </w:r>
      <w:r w:rsidRPr="008376E8">
        <w:rPr>
          <w:sz w:val="28"/>
          <w:szCs w:val="28"/>
        </w:rPr>
        <w:t xml:space="preserve"> сельское поселение </w:t>
      </w:r>
      <w:r w:rsidR="00B6417B">
        <w:rPr>
          <w:sz w:val="28"/>
          <w:szCs w:val="28"/>
        </w:rPr>
        <w:t>Волховского</w:t>
      </w:r>
      <w:r w:rsidRPr="008376E8">
        <w:rPr>
          <w:sz w:val="28"/>
          <w:szCs w:val="28"/>
        </w:rPr>
        <w:t xml:space="preserve"> муниципального района Ленинградской области</w:t>
      </w:r>
      <w:r w:rsidRPr="001B3694">
        <w:rPr>
          <w:bCs/>
          <w:sz w:val="28"/>
          <w:szCs w:val="28"/>
        </w:rPr>
        <w:t>.</w:t>
      </w:r>
    </w:p>
    <w:p w:rsidR="00D230CE" w:rsidRDefault="00D230CE" w:rsidP="00D230CE">
      <w:pPr>
        <w:shd w:val="clear" w:color="auto" w:fill="FFFFFF"/>
        <w:ind w:firstLine="709"/>
        <w:jc w:val="both"/>
        <w:rPr>
          <w:sz w:val="28"/>
          <w:szCs w:val="28"/>
        </w:rPr>
      </w:pPr>
      <w:r>
        <w:rPr>
          <w:sz w:val="28"/>
          <w:szCs w:val="28"/>
        </w:rPr>
        <w:t xml:space="preserve">2.4 </w:t>
      </w:r>
      <w:r w:rsidRPr="001B3694">
        <w:rPr>
          <w:sz w:val="28"/>
          <w:szCs w:val="28"/>
        </w:rPr>
        <w:t>Для достижения поставленн</w:t>
      </w:r>
      <w:r>
        <w:rPr>
          <w:sz w:val="28"/>
          <w:szCs w:val="28"/>
        </w:rPr>
        <w:t>ой цели необходимо решить задачи:</w:t>
      </w:r>
    </w:p>
    <w:p w:rsidR="00D230CE" w:rsidRPr="005E461C" w:rsidRDefault="00D230CE" w:rsidP="00D230CE">
      <w:pPr>
        <w:pStyle w:val="formattext"/>
        <w:shd w:val="clear" w:color="auto" w:fill="FFFFFF"/>
        <w:spacing w:before="0" w:beforeAutospacing="0" w:after="0" w:afterAutospacing="0" w:line="315" w:lineRule="atLeast"/>
        <w:ind w:firstLine="709"/>
        <w:jc w:val="both"/>
        <w:textAlignment w:val="baseline"/>
        <w:rPr>
          <w:rFonts w:eastAsiaTheme="minorEastAsia"/>
          <w:sz w:val="28"/>
          <w:szCs w:val="28"/>
        </w:rPr>
      </w:pPr>
      <w:r w:rsidRPr="005E461C">
        <w:rPr>
          <w:rFonts w:eastAsiaTheme="minorEastAsia"/>
          <w:sz w:val="28"/>
          <w:szCs w:val="28"/>
        </w:rPr>
        <w:t xml:space="preserve">- создание безопасных и благоприятных условий проживания граждан на территории муниципального образования </w:t>
      </w:r>
      <w:r w:rsidR="00B6417B">
        <w:rPr>
          <w:rFonts w:eastAsiaTheme="minorEastAsia"/>
          <w:sz w:val="28"/>
          <w:szCs w:val="28"/>
        </w:rPr>
        <w:t>Иссадское</w:t>
      </w:r>
      <w:r w:rsidRPr="005E461C">
        <w:rPr>
          <w:rFonts w:eastAsiaTheme="minorEastAsia"/>
          <w:sz w:val="28"/>
          <w:szCs w:val="28"/>
        </w:rPr>
        <w:t xml:space="preserve"> сельское поселение </w:t>
      </w:r>
      <w:r w:rsidR="00034788">
        <w:rPr>
          <w:rFonts w:eastAsiaTheme="minorEastAsia"/>
          <w:sz w:val="28"/>
          <w:szCs w:val="28"/>
        </w:rPr>
        <w:t>Волховского</w:t>
      </w:r>
      <w:r w:rsidRPr="005E461C">
        <w:rPr>
          <w:rFonts w:eastAsiaTheme="minorEastAsia"/>
          <w:sz w:val="28"/>
          <w:szCs w:val="28"/>
        </w:rPr>
        <w:t xml:space="preserve"> муниципального района Ленинградской области;</w:t>
      </w:r>
    </w:p>
    <w:p w:rsidR="00D230CE" w:rsidRPr="00987FB7" w:rsidRDefault="00D230CE" w:rsidP="00D230CE">
      <w:pPr>
        <w:shd w:val="clear" w:color="auto" w:fill="FFFFFF"/>
        <w:ind w:firstLine="709"/>
        <w:jc w:val="both"/>
        <w:rPr>
          <w:sz w:val="28"/>
          <w:szCs w:val="28"/>
        </w:rPr>
      </w:pPr>
      <w:r w:rsidRPr="0035199A">
        <w:rPr>
          <w:sz w:val="28"/>
          <w:szCs w:val="28"/>
        </w:rPr>
        <w:t xml:space="preserve">-  переселение граждан из аварийного жилищного фонда, признанного таковым </w:t>
      </w:r>
      <w:r w:rsidR="0035199A" w:rsidRPr="0035199A">
        <w:rPr>
          <w:sz w:val="28"/>
        </w:rPr>
        <w:t xml:space="preserve">в период с 1 января 2017 года и </w:t>
      </w:r>
      <w:r w:rsidR="0035199A" w:rsidRPr="00CB6805">
        <w:rPr>
          <w:sz w:val="28"/>
        </w:rPr>
        <w:t xml:space="preserve">по </w:t>
      </w:r>
      <w:r w:rsidR="004F522B" w:rsidRPr="00CB6805">
        <w:rPr>
          <w:sz w:val="28"/>
        </w:rPr>
        <w:t>01 января 202</w:t>
      </w:r>
      <w:r w:rsidR="00B03A45">
        <w:rPr>
          <w:sz w:val="28"/>
        </w:rPr>
        <w:t>3</w:t>
      </w:r>
      <w:r w:rsidR="0035199A" w:rsidRPr="00CB6805">
        <w:rPr>
          <w:sz w:val="28"/>
        </w:rPr>
        <w:t xml:space="preserve"> года и подлежащими сносу или реконструкции</w:t>
      </w:r>
      <w:r w:rsidRPr="00CB6805">
        <w:rPr>
          <w:sz w:val="28"/>
          <w:szCs w:val="28"/>
        </w:rPr>
        <w:t>, в благоустроенные жилые</w:t>
      </w:r>
      <w:r w:rsidRPr="0035199A">
        <w:rPr>
          <w:sz w:val="28"/>
          <w:szCs w:val="28"/>
        </w:rPr>
        <w:t xml:space="preserve"> помещения в возможно сжатые сроки;</w:t>
      </w:r>
    </w:p>
    <w:p w:rsidR="00D230CE" w:rsidRPr="00987FB7" w:rsidRDefault="00D230CE" w:rsidP="00D230CE">
      <w:pPr>
        <w:shd w:val="clear" w:color="auto" w:fill="FFFFFF"/>
        <w:ind w:firstLine="709"/>
        <w:jc w:val="both"/>
        <w:rPr>
          <w:sz w:val="28"/>
          <w:szCs w:val="28"/>
        </w:rPr>
      </w:pPr>
      <w:r w:rsidRPr="00987FB7">
        <w:rPr>
          <w:sz w:val="28"/>
          <w:szCs w:val="28"/>
        </w:rPr>
        <w:t>- поэтапная ликвидация аварийного жилищного фонда, подлежащего сносу в связи с физическим износом в процессе эксплуатации</w:t>
      </w:r>
      <w:r w:rsidR="002A6BB7">
        <w:rPr>
          <w:sz w:val="28"/>
          <w:szCs w:val="28"/>
        </w:rPr>
        <w:t>.</w:t>
      </w:r>
    </w:p>
    <w:p w:rsidR="00D230CE" w:rsidRPr="009967F1" w:rsidRDefault="00D230CE" w:rsidP="00D230CE">
      <w:pPr>
        <w:suppressAutoHyphens/>
        <w:ind w:firstLine="709"/>
        <w:jc w:val="both"/>
        <w:rPr>
          <w:sz w:val="28"/>
          <w:szCs w:val="28"/>
        </w:rPr>
      </w:pPr>
      <w:bookmarkStart w:id="2" w:name="sub_231"/>
      <w:r>
        <w:rPr>
          <w:sz w:val="28"/>
          <w:szCs w:val="28"/>
        </w:rPr>
        <w:lastRenderedPageBreak/>
        <w:t>2.5 Решение задач п</w:t>
      </w:r>
      <w:r w:rsidRPr="009967F1">
        <w:rPr>
          <w:sz w:val="28"/>
          <w:szCs w:val="28"/>
        </w:rPr>
        <w:t>рограммы обеспечивается выполнением следующего мероприятия:</w:t>
      </w:r>
    </w:p>
    <w:p w:rsidR="00D230CE" w:rsidRPr="000C7252" w:rsidRDefault="00D230CE" w:rsidP="00D230CE">
      <w:pPr>
        <w:suppressAutoHyphens/>
        <w:ind w:firstLine="709"/>
        <w:jc w:val="both"/>
        <w:rPr>
          <w:sz w:val="28"/>
          <w:szCs w:val="28"/>
        </w:rPr>
      </w:pPr>
      <w:r w:rsidRPr="009967F1">
        <w:rPr>
          <w:sz w:val="28"/>
          <w:szCs w:val="28"/>
        </w:rPr>
        <w:t xml:space="preserve">- переселение граждан из аварийного жилищного фонда в </w:t>
      </w:r>
      <w:r>
        <w:rPr>
          <w:sz w:val="28"/>
          <w:szCs w:val="28"/>
        </w:rPr>
        <w:t>Ленинградской области</w:t>
      </w:r>
      <w:r w:rsidRPr="009967F1">
        <w:rPr>
          <w:sz w:val="28"/>
          <w:szCs w:val="28"/>
        </w:rPr>
        <w:t xml:space="preserve"> в </w:t>
      </w:r>
      <w:r w:rsidRPr="006366EC">
        <w:rPr>
          <w:sz w:val="28"/>
          <w:szCs w:val="28"/>
        </w:rPr>
        <w:t xml:space="preserve">соответствии </w:t>
      </w:r>
      <w:r w:rsidRPr="00B606D6">
        <w:rPr>
          <w:sz w:val="28"/>
          <w:szCs w:val="28"/>
        </w:rPr>
        <w:t xml:space="preserve">с </w:t>
      </w:r>
      <w:hyperlink r:id="rId12" w:history="1">
        <w:r w:rsidRPr="00B606D6">
          <w:rPr>
            <w:rStyle w:val="af1"/>
            <w:color w:val="auto"/>
            <w:sz w:val="28"/>
            <w:szCs w:val="28"/>
          </w:rPr>
          <w:t>жилищным законодательством</w:t>
        </w:r>
      </w:hyperlink>
      <w:r w:rsidRPr="000C7252">
        <w:rPr>
          <w:sz w:val="28"/>
          <w:szCs w:val="28"/>
        </w:rPr>
        <w:t>.</w:t>
      </w:r>
    </w:p>
    <w:bookmarkEnd w:id="2"/>
    <w:p w:rsidR="00D230CE" w:rsidRDefault="00D230CE" w:rsidP="00D230CE">
      <w:pPr>
        <w:shd w:val="clear" w:color="auto" w:fill="FFFFFF"/>
        <w:ind w:firstLine="709"/>
        <w:jc w:val="both"/>
        <w:rPr>
          <w:sz w:val="28"/>
          <w:szCs w:val="28"/>
        </w:rPr>
      </w:pPr>
      <w:r>
        <w:rPr>
          <w:sz w:val="28"/>
          <w:szCs w:val="28"/>
          <w:shd w:val="clear" w:color="auto" w:fill="FFFFFF"/>
        </w:rPr>
        <w:t xml:space="preserve">2.6 </w:t>
      </w:r>
      <w:r w:rsidRPr="00107505">
        <w:rPr>
          <w:sz w:val="28"/>
          <w:szCs w:val="28"/>
          <w:shd w:val="clear" w:color="auto" w:fill="FFFFFF"/>
        </w:rPr>
        <w:t>Основные результаты реализации мероприятия - улучшение жилищных условий граждан, сокращение ветхого жилищного фонда.</w:t>
      </w:r>
    </w:p>
    <w:p w:rsidR="00D230CE" w:rsidRDefault="00D230CE" w:rsidP="00D230CE">
      <w:pPr>
        <w:shd w:val="clear" w:color="auto" w:fill="FFFFFF"/>
        <w:ind w:firstLine="709"/>
        <w:jc w:val="both"/>
        <w:rPr>
          <w:sz w:val="28"/>
          <w:szCs w:val="28"/>
        </w:rPr>
      </w:pPr>
      <w:r>
        <w:rPr>
          <w:sz w:val="28"/>
          <w:szCs w:val="28"/>
        </w:rPr>
        <w:t>2.7 Срок реализации программы- 20</w:t>
      </w:r>
      <w:r w:rsidR="00B6417B">
        <w:rPr>
          <w:sz w:val="28"/>
          <w:szCs w:val="28"/>
        </w:rPr>
        <w:t>20</w:t>
      </w:r>
      <w:r w:rsidR="002A6BB7">
        <w:rPr>
          <w:sz w:val="28"/>
          <w:szCs w:val="28"/>
        </w:rPr>
        <w:t>-202</w:t>
      </w:r>
      <w:r w:rsidR="00B03A45">
        <w:rPr>
          <w:sz w:val="28"/>
          <w:szCs w:val="28"/>
        </w:rPr>
        <w:t>6</w:t>
      </w:r>
      <w:r>
        <w:rPr>
          <w:sz w:val="28"/>
          <w:szCs w:val="28"/>
        </w:rPr>
        <w:t xml:space="preserve"> год</w:t>
      </w:r>
      <w:r w:rsidR="002A6BB7">
        <w:rPr>
          <w:sz w:val="28"/>
          <w:szCs w:val="28"/>
        </w:rPr>
        <w:t>ы</w:t>
      </w:r>
      <w:r>
        <w:rPr>
          <w:sz w:val="28"/>
          <w:szCs w:val="28"/>
        </w:rPr>
        <w:t>.</w:t>
      </w:r>
    </w:p>
    <w:p w:rsidR="00D230CE" w:rsidRDefault="00D230CE" w:rsidP="00D230CE">
      <w:pPr>
        <w:suppressAutoHyphens/>
        <w:autoSpaceDE w:val="0"/>
        <w:autoSpaceDN w:val="0"/>
        <w:adjustRightInd w:val="0"/>
        <w:ind w:firstLine="709"/>
        <w:jc w:val="both"/>
        <w:rPr>
          <w:b/>
          <w:sz w:val="28"/>
          <w:szCs w:val="28"/>
        </w:rPr>
      </w:pPr>
      <w:r>
        <w:rPr>
          <w:sz w:val="28"/>
          <w:szCs w:val="28"/>
        </w:rPr>
        <w:t xml:space="preserve">2.8 Перечень нерасселенного аварийного жилищного фонда </w:t>
      </w:r>
      <w:r w:rsidR="0076756B">
        <w:rPr>
          <w:sz w:val="28"/>
          <w:szCs w:val="28"/>
        </w:rPr>
        <w:t>Иссадского</w:t>
      </w:r>
      <w:r>
        <w:rPr>
          <w:sz w:val="28"/>
          <w:szCs w:val="28"/>
        </w:rPr>
        <w:t xml:space="preserve"> сельского поселения</w:t>
      </w:r>
      <w:r w:rsidRPr="00CB6805">
        <w:rPr>
          <w:sz w:val="28"/>
          <w:szCs w:val="28"/>
        </w:rPr>
        <w:t xml:space="preserve">, </w:t>
      </w:r>
      <w:r w:rsidR="00ED6BEB" w:rsidRPr="00CB6805">
        <w:rPr>
          <w:sz w:val="28"/>
          <w:szCs w:val="28"/>
        </w:rPr>
        <w:t>признанного таковым</w:t>
      </w:r>
      <w:r w:rsidR="00ED6BEB">
        <w:rPr>
          <w:sz w:val="28"/>
          <w:szCs w:val="28"/>
        </w:rPr>
        <w:t xml:space="preserve">,  </w:t>
      </w:r>
      <w:r w:rsidR="0076756B">
        <w:rPr>
          <w:sz w:val="28"/>
        </w:rPr>
        <w:t xml:space="preserve">в период с 1 января 2017 года и по 1 января </w:t>
      </w:r>
      <w:r w:rsidR="00887CB9" w:rsidRPr="00ED6BEB">
        <w:rPr>
          <w:sz w:val="28"/>
        </w:rPr>
        <w:t>202</w:t>
      </w:r>
      <w:r w:rsidR="00B03A45">
        <w:rPr>
          <w:sz w:val="28"/>
        </w:rPr>
        <w:t>3</w:t>
      </w:r>
      <w:r w:rsidR="0076756B">
        <w:rPr>
          <w:sz w:val="28"/>
        </w:rPr>
        <w:t xml:space="preserve"> года и подлежащими сносу или реконструкции</w:t>
      </w:r>
      <w:r w:rsidRPr="009967F1">
        <w:rPr>
          <w:sz w:val="28"/>
          <w:szCs w:val="28"/>
        </w:rPr>
        <w:t>в связи с физическим износом в процессе их эксплуатации, с указанием их основных характеристик</w:t>
      </w:r>
      <w:r>
        <w:rPr>
          <w:sz w:val="28"/>
          <w:szCs w:val="28"/>
        </w:rPr>
        <w:t>, участвующих в программе,</w:t>
      </w:r>
      <w:r w:rsidRPr="009967F1">
        <w:rPr>
          <w:sz w:val="28"/>
          <w:szCs w:val="28"/>
        </w:rPr>
        <w:t xml:space="preserve"> приведён в </w:t>
      </w:r>
      <w:r w:rsidRPr="00796B9A">
        <w:rPr>
          <w:sz w:val="28"/>
          <w:szCs w:val="28"/>
        </w:rPr>
        <w:t>Таблице 1</w:t>
      </w:r>
      <w:r w:rsidRPr="00796B9A">
        <w:rPr>
          <w:b/>
          <w:sz w:val="28"/>
          <w:szCs w:val="28"/>
        </w:rPr>
        <w:t>.</w:t>
      </w:r>
    </w:p>
    <w:p w:rsidR="002A6BB7" w:rsidRDefault="002A6BB7" w:rsidP="00D230CE">
      <w:pPr>
        <w:suppressAutoHyphens/>
        <w:autoSpaceDE w:val="0"/>
        <w:autoSpaceDN w:val="0"/>
        <w:adjustRightInd w:val="0"/>
        <w:ind w:firstLine="709"/>
        <w:jc w:val="both"/>
        <w:rPr>
          <w:b/>
          <w:sz w:val="28"/>
          <w:szCs w:val="28"/>
        </w:rPr>
        <w:sectPr w:rsidR="002A6BB7" w:rsidSect="00C87E99">
          <w:pgSz w:w="11906" w:h="16838"/>
          <w:pgMar w:top="1134" w:right="850" w:bottom="1134" w:left="1701" w:header="709" w:footer="709" w:gutter="0"/>
          <w:cols w:space="708"/>
          <w:titlePg/>
          <w:docGrid w:linePitch="360"/>
        </w:sectPr>
      </w:pPr>
    </w:p>
    <w:p w:rsidR="002A6BB7" w:rsidRDefault="002A6BB7" w:rsidP="00D230CE">
      <w:pPr>
        <w:suppressAutoHyphens/>
        <w:autoSpaceDE w:val="0"/>
        <w:autoSpaceDN w:val="0"/>
        <w:adjustRightInd w:val="0"/>
        <w:ind w:firstLine="709"/>
        <w:jc w:val="both"/>
        <w:rPr>
          <w:b/>
          <w:sz w:val="28"/>
          <w:szCs w:val="28"/>
        </w:rPr>
      </w:pPr>
    </w:p>
    <w:tbl>
      <w:tblPr>
        <w:tblW w:w="14209" w:type="dxa"/>
        <w:tblInd w:w="250" w:type="dxa"/>
        <w:tblLayout w:type="fixed"/>
        <w:tblLook w:val="04A0"/>
      </w:tblPr>
      <w:tblGrid>
        <w:gridCol w:w="432"/>
        <w:gridCol w:w="1553"/>
        <w:gridCol w:w="5278"/>
        <w:gridCol w:w="1843"/>
        <w:gridCol w:w="1559"/>
        <w:gridCol w:w="1559"/>
        <w:gridCol w:w="1985"/>
      </w:tblGrid>
      <w:tr w:rsidR="00D230CE" w:rsidRPr="006111E4" w:rsidTr="00DD27D2">
        <w:trPr>
          <w:trHeight w:val="397"/>
        </w:trPr>
        <w:tc>
          <w:tcPr>
            <w:tcW w:w="432" w:type="dxa"/>
            <w:tcBorders>
              <w:top w:val="nil"/>
              <w:left w:val="nil"/>
              <w:bottom w:val="nil"/>
              <w:right w:val="nil"/>
            </w:tcBorders>
            <w:shd w:val="clear" w:color="auto" w:fill="auto"/>
            <w:noWrap/>
            <w:vAlign w:val="bottom"/>
            <w:hideMark/>
          </w:tcPr>
          <w:p w:rsidR="00D230CE" w:rsidRPr="006111E4" w:rsidRDefault="00D230CE" w:rsidP="00D230CE">
            <w:pPr>
              <w:rPr>
                <w:sz w:val="18"/>
                <w:szCs w:val="18"/>
              </w:rPr>
            </w:pPr>
          </w:p>
        </w:tc>
        <w:tc>
          <w:tcPr>
            <w:tcW w:w="1553" w:type="dxa"/>
            <w:tcBorders>
              <w:top w:val="nil"/>
              <w:left w:val="nil"/>
              <w:bottom w:val="nil"/>
              <w:right w:val="nil"/>
            </w:tcBorders>
            <w:shd w:val="clear" w:color="auto" w:fill="auto"/>
            <w:noWrap/>
            <w:vAlign w:val="bottom"/>
            <w:hideMark/>
          </w:tcPr>
          <w:p w:rsidR="00D230CE" w:rsidRPr="006111E4" w:rsidRDefault="00D230CE" w:rsidP="00D230CE">
            <w:pPr>
              <w:rPr>
                <w:sz w:val="18"/>
                <w:szCs w:val="18"/>
              </w:rPr>
            </w:pPr>
          </w:p>
        </w:tc>
        <w:tc>
          <w:tcPr>
            <w:tcW w:w="5278" w:type="dxa"/>
            <w:tcBorders>
              <w:top w:val="nil"/>
              <w:left w:val="nil"/>
              <w:bottom w:val="nil"/>
              <w:right w:val="nil"/>
            </w:tcBorders>
            <w:shd w:val="clear" w:color="auto" w:fill="auto"/>
            <w:noWrap/>
            <w:vAlign w:val="bottom"/>
            <w:hideMark/>
          </w:tcPr>
          <w:p w:rsidR="00D230CE" w:rsidRPr="006111E4" w:rsidRDefault="00D230CE" w:rsidP="00D230CE">
            <w:pPr>
              <w:rPr>
                <w:sz w:val="18"/>
                <w:szCs w:val="18"/>
              </w:rPr>
            </w:pPr>
          </w:p>
        </w:tc>
        <w:tc>
          <w:tcPr>
            <w:tcW w:w="1843" w:type="dxa"/>
            <w:tcBorders>
              <w:top w:val="nil"/>
              <w:left w:val="nil"/>
              <w:bottom w:val="nil"/>
              <w:right w:val="nil"/>
            </w:tcBorders>
            <w:shd w:val="clear" w:color="auto" w:fill="auto"/>
            <w:noWrap/>
            <w:vAlign w:val="bottom"/>
            <w:hideMark/>
          </w:tcPr>
          <w:p w:rsidR="00D230CE" w:rsidRPr="006111E4" w:rsidRDefault="00D230CE" w:rsidP="00D230CE">
            <w:pPr>
              <w:rPr>
                <w:sz w:val="18"/>
                <w:szCs w:val="18"/>
              </w:rPr>
            </w:pPr>
          </w:p>
        </w:tc>
        <w:tc>
          <w:tcPr>
            <w:tcW w:w="1559" w:type="dxa"/>
            <w:tcBorders>
              <w:top w:val="nil"/>
              <w:left w:val="nil"/>
              <w:bottom w:val="nil"/>
              <w:right w:val="nil"/>
            </w:tcBorders>
            <w:shd w:val="clear" w:color="auto" w:fill="auto"/>
            <w:noWrap/>
            <w:vAlign w:val="bottom"/>
            <w:hideMark/>
          </w:tcPr>
          <w:p w:rsidR="00D230CE" w:rsidRPr="006111E4" w:rsidRDefault="00D230CE" w:rsidP="00D230CE">
            <w:pPr>
              <w:rPr>
                <w:sz w:val="18"/>
                <w:szCs w:val="18"/>
              </w:rPr>
            </w:pPr>
          </w:p>
        </w:tc>
        <w:tc>
          <w:tcPr>
            <w:tcW w:w="3544" w:type="dxa"/>
            <w:gridSpan w:val="2"/>
            <w:tcBorders>
              <w:top w:val="nil"/>
              <w:left w:val="nil"/>
              <w:bottom w:val="nil"/>
              <w:right w:val="nil"/>
            </w:tcBorders>
            <w:shd w:val="clear" w:color="auto" w:fill="auto"/>
            <w:vAlign w:val="center"/>
            <w:hideMark/>
          </w:tcPr>
          <w:p w:rsidR="00D230CE" w:rsidRDefault="00D230CE" w:rsidP="00D230CE">
            <w:pPr>
              <w:jc w:val="right"/>
              <w:rPr>
                <w:color w:val="000000"/>
                <w:sz w:val="28"/>
                <w:szCs w:val="28"/>
              </w:rPr>
            </w:pPr>
          </w:p>
          <w:p w:rsidR="00D230CE" w:rsidRPr="00511153" w:rsidRDefault="00D230CE" w:rsidP="00D230CE">
            <w:pPr>
              <w:jc w:val="right"/>
              <w:rPr>
                <w:color w:val="000000"/>
                <w:sz w:val="28"/>
                <w:szCs w:val="28"/>
              </w:rPr>
            </w:pPr>
            <w:r w:rsidRPr="00511153">
              <w:rPr>
                <w:color w:val="000000"/>
                <w:sz w:val="28"/>
                <w:szCs w:val="28"/>
              </w:rPr>
              <w:t>Таблица 1</w:t>
            </w:r>
          </w:p>
        </w:tc>
      </w:tr>
      <w:tr w:rsidR="00D230CE" w:rsidRPr="006111E4" w:rsidTr="00DD27D2">
        <w:trPr>
          <w:trHeight w:val="397"/>
        </w:trPr>
        <w:tc>
          <w:tcPr>
            <w:tcW w:w="43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 п/п</w:t>
            </w:r>
          </w:p>
        </w:tc>
        <w:tc>
          <w:tcPr>
            <w:tcW w:w="15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 xml:space="preserve">Наименование муниципального образования </w:t>
            </w:r>
          </w:p>
        </w:tc>
        <w:tc>
          <w:tcPr>
            <w:tcW w:w="52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Адрес многоквартирного дома</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 xml:space="preserve">Дата признания многоквартирного дома аварийным </w:t>
            </w:r>
          </w:p>
        </w:tc>
        <w:tc>
          <w:tcPr>
            <w:tcW w:w="3118" w:type="dxa"/>
            <w:gridSpan w:val="2"/>
            <w:tcBorders>
              <w:top w:val="single" w:sz="4" w:space="0" w:color="000000"/>
              <w:left w:val="nil"/>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 xml:space="preserve"> Сведения об аварийном жилищном фонде, подлежащем расселению до 1 сентября 202</w:t>
            </w:r>
            <w:r w:rsidR="00B03A45">
              <w:rPr>
                <w:sz w:val="18"/>
                <w:szCs w:val="18"/>
              </w:rPr>
              <w:t>3</w:t>
            </w:r>
            <w:r w:rsidRPr="00BD1EBE">
              <w:rPr>
                <w:sz w:val="18"/>
                <w:szCs w:val="18"/>
              </w:rPr>
              <w:t xml:space="preserve"> года </w:t>
            </w:r>
          </w:p>
        </w:tc>
        <w:tc>
          <w:tcPr>
            <w:tcW w:w="1985" w:type="dxa"/>
            <w:tcBorders>
              <w:top w:val="single" w:sz="4" w:space="0" w:color="000000"/>
              <w:left w:val="nil"/>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Планируемая дата окончания переселения</w:t>
            </w:r>
          </w:p>
        </w:tc>
      </w:tr>
      <w:tr w:rsidR="00D230CE" w:rsidRPr="006111E4" w:rsidTr="00DD27D2">
        <w:trPr>
          <w:trHeight w:val="397"/>
        </w:trPr>
        <w:tc>
          <w:tcPr>
            <w:tcW w:w="432" w:type="dxa"/>
            <w:vMerge/>
            <w:tcBorders>
              <w:top w:val="single" w:sz="4" w:space="0" w:color="000000"/>
              <w:left w:val="single" w:sz="4" w:space="0" w:color="000000"/>
              <w:bottom w:val="single" w:sz="4" w:space="0" w:color="000000"/>
              <w:right w:val="single" w:sz="4" w:space="0" w:color="000000"/>
            </w:tcBorders>
            <w:vAlign w:val="center"/>
            <w:hideMark/>
          </w:tcPr>
          <w:p w:rsidR="00D230CE" w:rsidRPr="00BD1EBE" w:rsidRDefault="00D230CE" w:rsidP="00D230CE">
            <w:pPr>
              <w:rPr>
                <w:sz w:val="18"/>
                <w:szCs w:val="18"/>
              </w:rPr>
            </w:pPr>
          </w:p>
        </w:tc>
        <w:tc>
          <w:tcPr>
            <w:tcW w:w="1553" w:type="dxa"/>
            <w:vMerge/>
            <w:tcBorders>
              <w:top w:val="single" w:sz="4" w:space="0" w:color="000000"/>
              <w:left w:val="single" w:sz="4" w:space="0" w:color="000000"/>
              <w:bottom w:val="single" w:sz="4" w:space="0" w:color="000000"/>
              <w:right w:val="single" w:sz="4" w:space="0" w:color="000000"/>
            </w:tcBorders>
            <w:vAlign w:val="center"/>
            <w:hideMark/>
          </w:tcPr>
          <w:p w:rsidR="00D230CE" w:rsidRPr="00BD1EBE" w:rsidRDefault="00D230CE" w:rsidP="00D230CE">
            <w:pPr>
              <w:rPr>
                <w:sz w:val="18"/>
                <w:szCs w:val="18"/>
              </w:rPr>
            </w:pPr>
          </w:p>
        </w:tc>
        <w:tc>
          <w:tcPr>
            <w:tcW w:w="5278" w:type="dxa"/>
            <w:vMerge/>
            <w:tcBorders>
              <w:top w:val="single" w:sz="4" w:space="0" w:color="000000"/>
              <w:left w:val="single" w:sz="4" w:space="0" w:color="000000"/>
              <w:bottom w:val="single" w:sz="4" w:space="0" w:color="000000"/>
              <w:right w:val="single" w:sz="4" w:space="0" w:color="000000"/>
            </w:tcBorders>
            <w:vAlign w:val="center"/>
            <w:hideMark/>
          </w:tcPr>
          <w:p w:rsidR="00D230CE" w:rsidRPr="00BD1EBE" w:rsidRDefault="00D230CE" w:rsidP="00D230CE">
            <w:pPr>
              <w:rPr>
                <w:sz w:val="18"/>
                <w:szCs w:val="18"/>
              </w:rPr>
            </w:pPr>
          </w:p>
        </w:tc>
        <w:tc>
          <w:tcPr>
            <w:tcW w:w="1843" w:type="dxa"/>
            <w:tcBorders>
              <w:top w:val="nil"/>
              <w:left w:val="single" w:sz="4" w:space="0" w:color="000000"/>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дата</w:t>
            </w:r>
          </w:p>
        </w:tc>
        <w:tc>
          <w:tcPr>
            <w:tcW w:w="1559" w:type="dxa"/>
            <w:tcBorders>
              <w:top w:val="nil"/>
              <w:left w:val="nil"/>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площадь, кв. м</w:t>
            </w:r>
          </w:p>
        </w:tc>
        <w:tc>
          <w:tcPr>
            <w:tcW w:w="1559" w:type="dxa"/>
            <w:tcBorders>
              <w:top w:val="nil"/>
              <w:left w:val="nil"/>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кол-во чел.</w:t>
            </w:r>
          </w:p>
        </w:tc>
        <w:tc>
          <w:tcPr>
            <w:tcW w:w="1985" w:type="dxa"/>
            <w:tcBorders>
              <w:top w:val="nil"/>
              <w:left w:val="nil"/>
              <w:bottom w:val="single" w:sz="4" w:space="0" w:color="000000"/>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дата</w:t>
            </w:r>
          </w:p>
        </w:tc>
      </w:tr>
      <w:tr w:rsidR="00D230CE" w:rsidRPr="006111E4" w:rsidTr="00DD27D2">
        <w:trPr>
          <w:trHeight w:val="397"/>
        </w:trPr>
        <w:tc>
          <w:tcPr>
            <w:tcW w:w="432" w:type="dxa"/>
            <w:tcBorders>
              <w:top w:val="nil"/>
              <w:left w:val="single" w:sz="4" w:space="0" w:color="000000"/>
              <w:bottom w:val="single" w:sz="4" w:space="0" w:color="auto"/>
              <w:right w:val="single" w:sz="4" w:space="0" w:color="000000"/>
            </w:tcBorders>
            <w:shd w:val="clear" w:color="auto" w:fill="auto"/>
            <w:noWrap/>
            <w:vAlign w:val="center"/>
            <w:hideMark/>
          </w:tcPr>
          <w:p w:rsidR="00D230CE" w:rsidRPr="00BD1EBE" w:rsidRDefault="00D230CE" w:rsidP="00D230CE">
            <w:pPr>
              <w:jc w:val="center"/>
              <w:rPr>
                <w:sz w:val="18"/>
                <w:szCs w:val="18"/>
              </w:rPr>
            </w:pPr>
            <w:r w:rsidRPr="00BD1EBE">
              <w:rPr>
                <w:sz w:val="18"/>
                <w:szCs w:val="18"/>
              </w:rPr>
              <w:t>1</w:t>
            </w:r>
          </w:p>
        </w:tc>
        <w:tc>
          <w:tcPr>
            <w:tcW w:w="1553" w:type="dxa"/>
            <w:tcBorders>
              <w:top w:val="nil"/>
              <w:left w:val="nil"/>
              <w:bottom w:val="single" w:sz="4" w:space="0" w:color="auto"/>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2</w:t>
            </w:r>
          </w:p>
        </w:tc>
        <w:tc>
          <w:tcPr>
            <w:tcW w:w="5278" w:type="dxa"/>
            <w:tcBorders>
              <w:top w:val="nil"/>
              <w:left w:val="nil"/>
              <w:bottom w:val="single" w:sz="4" w:space="0" w:color="auto"/>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3</w:t>
            </w:r>
          </w:p>
        </w:tc>
        <w:tc>
          <w:tcPr>
            <w:tcW w:w="1843" w:type="dxa"/>
            <w:tcBorders>
              <w:top w:val="nil"/>
              <w:left w:val="single" w:sz="4" w:space="0" w:color="000000"/>
              <w:bottom w:val="single" w:sz="4" w:space="0" w:color="auto"/>
              <w:right w:val="single" w:sz="4" w:space="0" w:color="000000"/>
            </w:tcBorders>
            <w:shd w:val="clear" w:color="auto" w:fill="auto"/>
            <w:vAlign w:val="center"/>
            <w:hideMark/>
          </w:tcPr>
          <w:p w:rsidR="00D230CE" w:rsidRPr="00BD1EBE" w:rsidRDefault="00D230CE" w:rsidP="00D230CE">
            <w:pPr>
              <w:jc w:val="center"/>
              <w:rPr>
                <w:sz w:val="18"/>
                <w:szCs w:val="18"/>
              </w:rPr>
            </w:pPr>
            <w:r w:rsidRPr="00BD1EBE">
              <w:rPr>
                <w:sz w:val="18"/>
                <w:szCs w:val="18"/>
              </w:rPr>
              <w:t>5</w:t>
            </w:r>
          </w:p>
        </w:tc>
        <w:tc>
          <w:tcPr>
            <w:tcW w:w="1559" w:type="dxa"/>
            <w:tcBorders>
              <w:top w:val="nil"/>
              <w:left w:val="nil"/>
              <w:bottom w:val="single" w:sz="4" w:space="0" w:color="auto"/>
              <w:right w:val="single" w:sz="4" w:space="0" w:color="000000"/>
            </w:tcBorders>
            <w:shd w:val="clear" w:color="auto" w:fill="auto"/>
            <w:noWrap/>
            <w:vAlign w:val="center"/>
            <w:hideMark/>
          </w:tcPr>
          <w:p w:rsidR="00D230CE" w:rsidRPr="00BD1EBE" w:rsidRDefault="00D230CE" w:rsidP="00D230CE">
            <w:pPr>
              <w:jc w:val="center"/>
              <w:rPr>
                <w:sz w:val="18"/>
                <w:szCs w:val="18"/>
              </w:rPr>
            </w:pPr>
            <w:r w:rsidRPr="00BD1EBE">
              <w:rPr>
                <w:sz w:val="18"/>
                <w:szCs w:val="18"/>
              </w:rPr>
              <w:t>6</w:t>
            </w:r>
          </w:p>
        </w:tc>
        <w:tc>
          <w:tcPr>
            <w:tcW w:w="1559" w:type="dxa"/>
            <w:tcBorders>
              <w:top w:val="nil"/>
              <w:left w:val="nil"/>
              <w:bottom w:val="single" w:sz="4" w:space="0" w:color="auto"/>
              <w:right w:val="single" w:sz="4" w:space="0" w:color="000000"/>
            </w:tcBorders>
            <w:shd w:val="clear" w:color="auto" w:fill="auto"/>
            <w:noWrap/>
            <w:vAlign w:val="center"/>
            <w:hideMark/>
          </w:tcPr>
          <w:p w:rsidR="00D230CE" w:rsidRPr="00BD1EBE" w:rsidRDefault="00D230CE" w:rsidP="00D230CE">
            <w:pPr>
              <w:jc w:val="center"/>
              <w:rPr>
                <w:sz w:val="18"/>
                <w:szCs w:val="18"/>
              </w:rPr>
            </w:pPr>
            <w:r w:rsidRPr="00BD1EBE">
              <w:rPr>
                <w:sz w:val="18"/>
                <w:szCs w:val="18"/>
              </w:rPr>
              <w:t>7</w:t>
            </w:r>
          </w:p>
        </w:tc>
        <w:tc>
          <w:tcPr>
            <w:tcW w:w="1985" w:type="dxa"/>
            <w:tcBorders>
              <w:top w:val="nil"/>
              <w:left w:val="nil"/>
              <w:bottom w:val="single" w:sz="4" w:space="0" w:color="auto"/>
              <w:right w:val="single" w:sz="4" w:space="0" w:color="000000"/>
            </w:tcBorders>
            <w:shd w:val="clear" w:color="auto" w:fill="auto"/>
            <w:noWrap/>
            <w:vAlign w:val="center"/>
            <w:hideMark/>
          </w:tcPr>
          <w:p w:rsidR="00D230CE" w:rsidRPr="00BD1EBE" w:rsidRDefault="00D230CE" w:rsidP="00D230CE">
            <w:pPr>
              <w:jc w:val="center"/>
              <w:rPr>
                <w:sz w:val="18"/>
                <w:szCs w:val="18"/>
              </w:rPr>
            </w:pPr>
            <w:r w:rsidRPr="00BD1EBE">
              <w:rPr>
                <w:sz w:val="18"/>
                <w:szCs w:val="18"/>
              </w:rPr>
              <w:t>8</w:t>
            </w:r>
          </w:p>
        </w:tc>
      </w:tr>
      <w:tr w:rsidR="00977B4F" w:rsidRPr="006111E4" w:rsidTr="00DD27D2">
        <w:trPr>
          <w:trHeight w:val="210"/>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B4F" w:rsidRDefault="00DD27D2" w:rsidP="00D230CE">
            <w:pPr>
              <w:jc w:val="center"/>
              <w:rPr>
                <w:sz w:val="18"/>
                <w:szCs w:val="18"/>
              </w:rPr>
            </w:pPr>
            <w:r>
              <w:rPr>
                <w:sz w:val="18"/>
                <w:szCs w:val="18"/>
              </w:rPr>
              <w:t>1</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977B4F" w:rsidRPr="00985D46" w:rsidRDefault="00977B4F" w:rsidP="0076756B">
            <w:pPr>
              <w:rPr>
                <w:sz w:val="18"/>
                <w:szCs w:val="18"/>
              </w:rPr>
            </w:pPr>
            <w:r w:rsidRPr="00985D46">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rsidR="00977B4F" w:rsidRDefault="00977B4F" w:rsidP="00977B4F">
            <w:pPr>
              <w:rPr>
                <w:sz w:val="18"/>
                <w:szCs w:val="18"/>
              </w:rPr>
            </w:pPr>
            <w:r>
              <w:rPr>
                <w:sz w:val="18"/>
                <w:szCs w:val="18"/>
              </w:rPr>
              <w:t xml:space="preserve">Ленинградская обл. Волховский район, д. Юшково, ул. </w:t>
            </w:r>
            <w:r w:rsidR="00F30A72">
              <w:rPr>
                <w:sz w:val="18"/>
                <w:szCs w:val="18"/>
              </w:rPr>
              <w:t>Новоладожская д.43</w:t>
            </w:r>
          </w:p>
          <w:p w:rsidR="00977B4F" w:rsidRDefault="00977B4F" w:rsidP="00646CBF">
            <w:pPr>
              <w:rPr>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30A72" w:rsidRDefault="00F30A72" w:rsidP="00F30A72">
            <w:pPr>
              <w:rPr>
                <w:sz w:val="18"/>
                <w:szCs w:val="18"/>
              </w:rPr>
            </w:pPr>
            <w:r>
              <w:rPr>
                <w:sz w:val="18"/>
                <w:szCs w:val="18"/>
              </w:rPr>
              <w:t>29.11.2019</w:t>
            </w:r>
          </w:p>
          <w:p w:rsidR="00977B4F" w:rsidRPr="00E67348" w:rsidRDefault="00977B4F" w:rsidP="00977B4F">
            <w:pPr>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77B4F" w:rsidRDefault="00F30A72" w:rsidP="00646CBF">
            <w:pPr>
              <w:rPr>
                <w:sz w:val="18"/>
                <w:szCs w:val="18"/>
              </w:rPr>
            </w:pPr>
            <w:r w:rsidRPr="00F30A72">
              <w:rPr>
                <w:sz w:val="18"/>
                <w:szCs w:val="18"/>
              </w:rPr>
              <w:t>90,2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B4F" w:rsidRDefault="00F30A72" w:rsidP="00D230CE">
            <w:pPr>
              <w:jc w:val="center"/>
              <w:rPr>
                <w:sz w:val="18"/>
                <w:szCs w:val="18"/>
              </w:rPr>
            </w:pPr>
            <w:r>
              <w:rPr>
                <w:sz w:val="18"/>
                <w:szCs w:val="18"/>
              </w:rPr>
              <w:t>11</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977B4F" w:rsidRPr="00DC4FDD" w:rsidRDefault="00977B4F" w:rsidP="00977B4F">
            <w:r>
              <w:t>01.11.2023</w:t>
            </w:r>
          </w:p>
        </w:tc>
      </w:tr>
      <w:tr w:rsidR="00977B4F" w:rsidRPr="006111E4" w:rsidTr="00DD27D2">
        <w:trPr>
          <w:trHeight w:val="170"/>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B4F" w:rsidRDefault="00DD27D2" w:rsidP="00D230CE">
            <w:pPr>
              <w:jc w:val="center"/>
              <w:rPr>
                <w:sz w:val="18"/>
                <w:szCs w:val="18"/>
              </w:rPr>
            </w:pPr>
            <w:r>
              <w:rPr>
                <w:sz w:val="18"/>
                <w:szCs w:val="18"/>
              </w:rPr>
              <w:t>2</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977B4F" w:rsidRPr="00985D46" w:rsidRDefault="00977B4F" w:rsidP="0076756B">
            <w:pPr>
              <w:rPr>
                <w:sz w:val="18"/>
                <w:szCs w:val="18"/>
              </w:rPr>
            </w:pPr>
            <w:r w:rsidRPr="00985D46">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rsidR="00977B4F" w:rsidRDefault="00977B4F" w:rsidP="00646CBF">
            <w:pPr>
              <w:rPr>
                <w:sz w:val="18"/>
                <w:szCs w:val="18"/>
              </w:rPr>
            </w:pPr>
            <w:r>
              <w:rPr>
                <w:sz w:val="18"/>
                <w:szCs w:val="18"/>
              </w:rPr>
              <w:t xml:space="preserve">Ленинградская обл. Волховский район, </w:t>
            </w:r>
            <w:r w:rsidRPr="00977B4F">
              <w:rPr>
                <w:sz w:val="18"/>
                <w:szCs w:val="18"/>
              </w:rPr>
              <w:t>д. Юшково ул. Новоладожская д.</w:t>
            </w:r>
            <w:r w:rsidR="00F30A72">
              <w:rPr>
                <w:sz w:val="18"/>
                <w:szCs w:val="18"/>
              </w:rPr>
              <w:t>38</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F30A72" w:rsidRPr="00E67348" w:rsidRDefault="00F30A72" w:rsidP="00977B4F">
            <w:pPr>
              <w:rPr>
                <w:sz w:val="18"/>
                <w:szCs w:val="18"/>
              </w:rPr>
            </w:pPr>
            <w:r>
              <w:rPr>
                <w:sz w:val="18"/>
                <w:szCs w:val="18"/>
              </w:rPr>
              <w:t>04.06.2020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77B4F" w:rsidRDefault="00F30A72" w:rsidP="00646CBF">
            <w:pPr>
              <w:rPr>
                <w:sz w:val="18"/>
                <w:szCs w:val="18"/>
              </w:rPr>
            </w:pPr>
            <w:r w:rsidRPr="00977B4F">
              <w:rPr>
                <w:sz w:val="18"/>
                <w:szCs w:val="18"/>
              </w:rPr>
              <w:t>48,4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B4F" w:rsidRPr="00F439BD" w:rsidRDefault="00E57912" w:rsidP="00D230CE">
            <w:pPr>
              <w:jc w:val="center"/>
              <w:rPr>
                <w:sz w:val="18"/>
                <w:szCs w:val="18"/>
              </w:rPr>
            </w:pPr>
            <w:r w:rsidRPr="00F439BD">
              <w:rPr>
                <w:sz w:val="18"/>
                <w:szCs w:val="18"/>
              </w:rPr>
              <w:t>2</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977B4F" w:rsidRPr="00DC4FDD" w:rsidRDefault="00F30A72" w:rsidP="00977B4F">
            <w:r>
              <w:t>01.11.2023</w:t>
            </w:r>
          </w:p>
        </w:tc>
      </w:tr>
      <w:tr w:rsidR="00977B4F" w:rsidRPr="006111E4" w:rsidTr="00DD27D2">
        <w:trPr>
          <w:trHeight w:val="145"/>
        </w:trPr>
        <w:tc>
          <w:tcPr>
            <w:tcW w:w="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B4F" w:rsidRDefault="00DD27D2" w:rsidP="00D230CE">
            <w:pPr>
              <w:jc w:val="center"/>
              <w:rPr>
                <w:sz w:val="18"/>
                <w:szCs w:val="18"/>
              </w:rPr>
            </w:pPr>
            <w:r>
              <w:rPr>
                <w:sz w:val="18"/>
                <w:szCs w:val="18"/>
              </w:rPr>
              <w:t>3</w:t>
            </w:r>
          </w:p>
        </w:tc>
        <w:tc>
          <w:tcPr>
            <w:tcW w:w="1553" w:type="dxa"/>
            <w:tcBorders>
              <w:top w:val="single" w:sz="4" w:space="0" w:color="auto"/>
              <w:left w:val="single" w:sz="4" w:space="0" w:color="auto"/>
              <w:bottom w:val="single" w:sz="4" w:space="0" w:color="auto"/>
              <w:right w:val="single" w:sz="4" w:space="0" w:color="auto"/>
            </w:tcBorders>
            <w:shd w:val="clear" w:color="auto" w:fill="auto"/>
            <w:hideMark/>
          </w:tcPr>
          <w:p w:rsidR="00977B4F" w:rsidRPr="00DD27D2" w:rsidRDefault="00977B4F" w:rsidP="0076756B">
            <w:pPr>
              <w:rPr>
                <w:sz w:val="18"/>
                <w:szCs w:val="18"/>
              </w:rPr>
            </w:pPr>
            <w:r w:rsidRPr="00DD27D2">
              <w:rPr>
                <w:sz w:val="18"/>
                <w:szCs w:val="18"/>
              </w:rPr>
              <w:t>МО Иссадское сельское поселение</w:t>
            </w:r>
          </w:p>
        </w:tc>
        <w:tc>
          <w:tcPr>
            <w:tcW w:w="5278" w:type="dxa"/>
            <w:tcBorders>
              <w:top w:val="single" w:sz="4" w:space="0" w:color="auto"/>
              <w:left w:val="single" w:sz="4" w:space="0" w:color="auto"/>
              <w:bottom w:val="single" w:sz="4" w:space="0" w:color="auto"/>
              <w:right w:val="single" w:sz="4" w:space="0" w:color="auto"/>
            </w:tcBorders>
            <w:shd w:val="clear" w:color="auto" w:fill="auto"/>
            <w:hideMark/>
          </w:tcPr>
          <w:p w:rsidR="00977B4F" w:rsidRPr="00DD27D2" w:rsidRDefault="00977B4F" w:rsidP="00646CBF">
            <w:pPr>
              <w:rPr>
                <w:sz w:val="18"/>
                <w:szCs w:val="18"/>
              </w:rPr>
            </w:pPr>
            <w:r w:rsidRPr="00DD27D2">
              <w:rPr>
                <w:sz w:val="18"/>
                <w:szCs w:val="18"/>
              </w:rPr>
              <w:t>Ленинградская обл. Волховский район, д. Юшково ул. Новоладожская д.4</w:t>
            </w:r>
            <w:r w:rsidR="00F30A72" w:rsidRPr="00DD27D2">
              <w:rPr>
                <w:sz w:val="18"/>
                <w:szCs w:val="18"/>
              </w:rPr>
              <w:t>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77B4F" w:rsidRPr="00DD27D2" w:rsidRDefault="00F30A72" w:rsidP="00977B4F">
            <w:pPr>
              <w:rPr>
                <w:sz w:val="18"/>
                <w:szCs w:val="18"/>
              </w:rPr>
            </w:pPr>
            <w:r w:rsidRPr="00DD27D2">
              <w:rPr>
                <w:sz w:val="18"/>
                <w:szCs w:val="18"/>
              </w:rPr>
              <w:t>24.05.2021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hideMark/>
          </w:tcPr>
          <w:p w:rsidR="00977B4F" w:rsidRPr="00DD27D2" w:rsidRDefault="00F30A72" w:rsidP="00646CBF">
            <w:pPr>
              <w:rPr>
                <w:sz w:val="18"/>
                <w:szCs w:val="18"/>
              </w:rPr>
            </w:pPr>
            <w:r w:rsidRPr="00DD27D2">
              <w:rPr>
                <w:sz w:val="18"/>
                <w:szCs w:val="18"/>
              </w:rPr>
              <w:t>470,7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7B4F" w:rsidRPr="00F439BD" w:rsidRDefault="00E57912" w:rsidP="00D230CE">
            <w:pPr>
              <w:jc w:val="center"/>
              <w:rPr>
                <w:sz w:val="18"/>
                <w:szCs w:val="18"/>
              </w:rPr>
            </w:pPr>
            <w:r w:rsidRPr="00F439BD">
              <w:rPr>
                <w:sz w:val="18"/>
                <w:szCs w:val="18"/>
              </w:rPr>
              <w:t>26</w:t>
            </w:r>
          </w:p>
        </w:tc>
        <w:tc>
          <w:tcPr>
            <w:tcW w:w="1985" w:type="dxa"/>
            <w:tcBorders>
              <w:top w:val="single" w:sz="4" w:space="0" w:color="auto"/>
              <w:left w:val="single" w:sz="4" w:space="0" w:color="auto"/>
              <w:bottom w:val="single" w:sz="4" w:space="0" w:color="auto"/>
              <w:right w:val="single" w:sz="4" w:space="0" w:color="auto"/>
            </w:tcBorders>
            <w:shd w:val="clear" w:color="auto" w:fill="auto"/>
            <w:noWrap/>
            <w:hideMark/>
          </w:tcPr>
          <w:p w:rsidR="00977B4F" w:rsidRPr="00DD27D2" w:rsidRDefault="00F30A72" w:rsidP="00DD27D2">
            <w:r w:rsidRPr="00DD27D2">
              <w:t>01.1</w:t>
            </w:r>
            <w:r w:rsidR="00DD27D2">
              <w:t>1</w:t>
            </w:r>
            <w:r w:rsidRPr="00DD27D2">
              <w:t>.202</w:t>
            </w:r>
            <w:r w:rsidR="00DD27D2">
              <w:t>4</w:t>
            </w:r>
          </w:p>
        </w:tc>
      </w:tr>
    </w:tbl>
    <w:p w:rsidR="00D230CE" w:rsidRDefault="00D230CE" w:rsidP="00D230CE">
      <w:pPr>
        <w:shd w:val="clear" w:color="auto" w:fill="FFFFFF"/>
        <w:ind w:firstLine="709"/>
        <w:jc w:val="both"/>
        <w:rPr>
          <w:sz w:val="28"/>
          <w:szCs w:val="28"/>
        </w:rPr>
      </w:pPr>
    </w:p>
    <w:p w:rsidR="002A6BB7" w:rsidRDefault="002A6BB7" w:rsidP="00D230CE">
      <w:pPr>
        <w:shd w:val="clear" w:color="auto" w:fill="FFFFFF"/>
        <w:ind w:firstLine="709"/>
        <w:jc w:val="both"/>
        <w:rPr>
          <w:sz w:val="28"/>
          <w:szCs w:val="28"/>
        </w:rPr>
        <w:sectPr w:rsidR="002A6BB7" w:rsidSect="002A6BB7">
          <w:pgSz w:w="16838" w:h="11906" w:orient="landscape"/>
          <w:pgMar w:top="1701" w:right="1134" w:bottom="850" w:left="1134" w:header="709" w:footer="709" w:gutter="0"/>
          <w:cols w:space="708"/>
          <w:titlePg/>
          <w:docGrid w:linePitch="360"/>
        </w:sectPr>
      </w:pPr>
    </w:p>
    <w:p w:rsidR="002A6BB7" w:rsidRDefault="002A6BB7" w:rsidP="00D230CE">
      <w:pPr>
        <w:shd w:val="clear" w:color="auto" w:fill="FFFFFF"/>
        <w:ind w:firstLine="709"/>
        <w:jc w:val="both"/>
        <w:rPr>
          <w:sz w:val="28"/>
          <w:szCs w:val="28"/>
        </w:rPr>
      </w:pPr>
    </w:p>
    <w:p w:rsidR="00D230CE" w:rsidRPr="00B7047F" w:rsidRDefault="00D230CE" w:rsidP="00D230CE">
      <w:pPr>
        <w:suppressAutoHyphens/>
        <w:autoSpaceDE w:val="0"/>
        <w:autoSpaceDN w:val="0"/>
        <w:adjustRightInd w:val="0"/>
        <w:ind w:firstLine="709"/>
        <w:jc w:val="both"/>
        <w:rPr>
          <w:sz w:val="28"/>
          <w:szCs w:val="28"/>
        </w:rPr>
      </w:pPr>
      <w:r w:rsidRPr="00B7047F">
        <w:rPr>
          <w:sz w:val="28"/>
          <w:szCs w:val="28"/>
        </w:rPr>
        <w:t>2.9 Размер планируемой стоимости жилых помещений, предоставляемых гражданам в соответствии с Федеральным законом о Фонде ЖКХ в расчете на один квадратный метр общей площади жилых помещений, планируемый размер выкупной цены за изымаемое жилое помещение, выплачиваемой в соответствии со статьей 32 Жилищного кодекса Российской Федерации с учетом требований части 2.1 статьи 16 Федерального закона о Фонде ЖКХ, приведена в таблице 2.</w:t>
      </w:r>
    </w:p>
    <w:p w:rsidR="004F522B" w:rsidRDefault="004F522B" w:rsidP="00D230CE">
      <w:pPr>
        <w:suppressAutoHyphens/>
        <w:autoSpaceDE w:val="0"/>
        <w:autoSpaceDN w:val="0"/>
        <w:adjustRightInd w:val="0"/>
        <w:ind w:firstLine="709"/>
        <w:jc w:val="right"/>
        <w:rPr>
          <w:sz w:val="28"/>
          <w:szCs w:val="28"/>
        </w:rPr>
      </w:pPr>
    </w:p>
    <w:p w:rsidR="004F522B" w:rsidRDefault="004F522B" w:rsidP="00D230CE">
      <w:pPr>
        <w:suppressAutoHyphens/>
        <w:autoSpaceDE w:val="0"/>
        <w:autoSpaceDN w:val="0"/>
        <w:adjustRightInd w:val="0"/>
        <w:ind w:firstLine="709"/>
        <w:jc w:val="right"/>
        <w:rPr>
          <w:sz w:val="28"/>
          <w:szCs w:val="28"/>
        </w:rPr>
      </w:pPr>
    </w:p>
    <w:p w:rsidR="00D230CE" w:rsidRPr="00B7047F" w:rsidRDefault="00D230CE" w:rsidP="00D230CE">
      <w:pPr>
        <w:suppressAutoHyphens/>
        <w:autoSpaceDE w:val="0"/>
        <w:autoSpaceDN w:val="0"/>
        <w:adjustRightInd w:val="0"/>
        <w:ind w:firstLine="709"/>
        <w:jc w:val="right"/>
        <w:rPr>
          <w:sz w:val="28"/>
          <w:szCs w:val="28"/>
        </w:rPr>
      </w:pPr>
      <w:r w:rsidRPr="00B7047F">
        <w:rPr>
          <w:sz w:val="28"/>
          <w:szCs w:val="28"/>
        </w:rPr>
        <w:t>Таблица 2.</w:t>
      </w:r>
    </w:p>
    <w:p w:rsidR="00D230CE" w:rsidRPr="00B7047F" w:rsidRDefault="00D230CE" w:rsidP="00D230CE">
      <w:pPr>
        <w:ind w:firstLine="698"/>
        <w:jc w:val="center"/>
        <w:rPr>
          <w:sz w:val="28"/>
          <w:szCs w:val="28"/>
        </w:rPr>
      </w:pPr>
      <w:r w:rsidRPr="00B7047F">
        <w:rPr>
          <w:sz w:val="28"/>
          <w:szCs w:val="28"/>
        </w:rPr>
        <w:t xml:space="preserve">Размер планируемой стоимости одного квадратного метра общей </w:t>
      </w:r>
    </w:p>
    <w:p w:rsidR="00D230CE" w:rsidRPr="00B7047F" w:rsidRDefault="00D230CE" w:rsidP="00D230CE">
      <w:pPr>
        <w:ind w:firstLine="698"/>
        <w:jc w:val="center"/>
        <w:rPr>
          <w:sz w:val="28"/>
          <w:szCs w:val="28"/>
        </w:rPr>
      </w:pPr>
      <w:r w:rsidRPr="00B7047F">
        <w:rPr>
          <w:sz w:val="28"/>
          <w:szCs w:val="28"/>
        </w:rPr>
        <w:t>площади жилых помещений</w:t>
      </w:r>
    </w:p>
    <w:p w:rsidR="00D230CE" w:rsidRPr="00B7047F" w:rsidRDefault="00D230CE" w:rsidP="00D230CE">
      <w:pPr>
        <w:ind w:firstLine="698"/>
        <w:jc w:val="center"/>
        <w:rPr>
          <w:b/>
          <w:color w:val="FF0000"/>
          <w:sz w:val="28"/>
          <w:szCs w:val="28"/>
        </w:rPr>
      </w:pPr>
    </w:p>
    <w:tbl>
      <w:tblPr>
        <w:tblW w:w="9072" w:type="dxa"/>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693"/>
        <w:gridCol w:w="2835"/>
        <w:gridCol w:w="2977"/>
      </w:tblGrid>
      <w:tr w:rsidR="00D230CE" w:rsidRPr="00B7047F" w:rsidTr="00D230CE">
        <w:tc>
          <w:tcPr>
            <w:tcW w:w="567" w:type="dxa"/>
            <w:tcBorders>
              <w:top w:val="single" w:sz="4" w:space="0" w:color="auto"/>
              <w:bottom w:val="single" w:sz="4" w:space="0" w:color="auto"/>
              <w:right w:val="single" w:sz="4" w:space="0" w:color="auto"/>
            </w:tcBorders>
          </w:tcPr>
          <w:p w:rsidR="00D230CE" w:rsidRPr="00B7047F" w:rsidRDefault="00D230CE" w:rsidP="00D230CE">
            <w:pPr>
              <w:pStyle w:val="af2"/>
              <w:ind w:hanging="108"/>
              <w:jc w:val="center"/>
              <w:rPr>
                <w:rFonts w:ascii="Times New Roman" w:hAnsi="Times New Roman" w:cs="Times New Roman"/>
                <w:sz w:val="20"/>
                <w:szCs w:val="20"/>
              </w:rPr>
            </w:pPr>
            <w:r w:rsidRPr="00B7047F">
              <w:rPr>
                <w:rFonts w:ascii="Times New Roman" w:hAnsi="Times New Roman" w:cs="Times New Roman"/>
                <w:sz w:val="20"/>
                <w:szCs w:val="20"/>
              </w:rPr>
              <w:t>N п/п</w:t>
            </w:r>
          </w:p>
        </w:tc>
        <w:tc>
          <w:tcPr>
            <w:tcW w:w="2693" w:type="dxa"/>
            <w:tcBorders>
              <w:top w:val="single" w:sz="4" w:space="0" w:color="auto"/>
              <w:left w:val="single" w:sz="4" w:space="0" w:color="auto"/>
              <w:bottom w:val="single" w:sz="4" w:space="0" w:color="auto"/>
              <w:right w:val="single" w:sz="4" w:space="0" w:color="auto"/>
            </w:tcBorders>
          </w:tcPr>
          <w:p w:rsidR="00D230CE" w:rsidRPr="00B7047F" w:rsidRDefault="00D230CE" w:rsidP="00432560">
            <w:pPr>
              <w:pStyle w:val="af2"/>
              <w:jc w:val="center"/>
              <w:rPr>
                <w:rFonts w:ascii="Times New Roman" w:hAnsi="Times New Roman" w:cs="Times New Roman"/>
                <w:sz w:val="20"/>
                <w:szCs w:val="20"/>
              </w:rPr>
            </w:pPr>
            <w:r w:rsidRPr="00B7047F">
              <w:rPr>
                <w:rFonts w:ascii="Times New Roman" w:hAnsi="Times New Roman" w:cs="Times New Roman"/>
                <w:sz w:val="20"/>
                <w:szCs w:val="20"/>
              </w:rPr>
              <w:t xml:space="preserve">Наименование в МО </w:t>
            </w:r>
            <w:r w:rsidR="00432560" w:rsidRPr="00B7047F">
              <w:rPr>
                <w:rFonts w:ascii="Times New Roman" w:hAnsi="Times New Roman" w:cs="Times New Roman"/>
                <w:sz w:val="20"/>
                <w:szCs w:val="20"/>
              </w:rPr>
              <w:t>Иссадское</w:t>
            </w:r>
            <w:r w:rsidRPr="00B7047F">
              <w:rPr>
                <w:rFonts w:ascii="Times New Roman" w:hAnsi="Times New Roman" w:cs="Times New Roman"/>
                <w:sz w:val="20"/>
                <w:szCs w:val="20"/>
              </w:rPr>
              <w:t xml:space="preserve"> сельское поселение </w:t>
            </w:r>
          </w:p>
        </w:tc>
        <w:tc>
          <w:tcPr>
            <w:tcW w:w="2835" w:type="dxa"/>
            <w:tcBorders>
              <w:top w:val="single" w:sz="4" w:space="0" w:color="auto"/>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показатель</w:t>
            </w:r>
          </w:p>
        </w:tc>
        <w:tc>
          <w:tcPr>
            <w:tcW w:w="2977" w:type="dxa"/>
            <w:tcBorders>
              <w:top w:val="single" w:sz="4" w:space="0" w:color="auto"/>
              <w:left w:val="single" w:sz="4" w:space="0" w:color="auto"/>
              <w:bottom w:val="single" w:sz="4" w:space="0" w:color="auto"/>
              <w:right w:val="single" w:sz="4" w:space="0" w:color="auto"/>
            </w:tcBorders>
          </w:tcPr>
          <w:p w:rsidR="00D230CE" w:rsidRPr="00F439BD" w:rsidRDefault="00D230CE" w:rsidP="00B7047F">
            <w:pPr>
              <w:pStyle w:val="af2"/>
              <w:jc w:val="center"/>
              <w:rPr>
                <w:rFonts w:ascii="Times New Roman" w:hAnsi="Times New Roman" w:cs="Times New Roman"/>
                <w:sz w:val="20"/>
                <w:szCs w:val="20"/>
              </w:rPr>
            </w:pPr>
            <w:r w:rsidRPr="00F439BD">
              <w:rPr>
                <w:rFonts w:ascii="Times New Roman" w:hAnsi="Times New Roman" w:cs="Times New Roman"/>
                <w:sz w:val="20"/>
                <w:szCs w:val="20"/>
              </w:rPr>
              <w:t>2</w:t>
            </w:r>
            <w:r w:rsidR="00F30A72" w:rsidRPr="00F439BD">
              <w:rPr>
                <w:rFonts w:ascii="Times New Roman" w:hAnsi="Times New Roman" w:cs="Times New Roman"/>
                <w:sz w:val="20"/>
                <w:szCs w:val="20"/>
              </w:rPr>
              <w:t>02</w:t>
            </w:r>
            <w:r w:rsidR="00B03A45" w:rsidRPr="00F439BD">
              <w:rPr>
                <w:rFonts w:ascii="Times New Roman" w:hAnsi="Times New Roman" w:cs="Times New Roman"/>
                <w:sz w:val="20"/>
                <w:szCs w:val="20"/>
              </w:rPr>
              <w:t>4</w:t>
            </w:r>
            <w:r w:rsidRPr="00F439BD">
              <w:rPr>
                <w:rFonts w:ascii="Times New Roman" w:hAnsi="Times New Roman" w:cs="Times New Roman"/>
                <w:sz w:val="20"/>
                <w:szCs w:val="20"/>
              </w:rPr>
              <w:t xml:space="preserve"> год</w:t>
            </w:r>
          </w:p>
        </w:tc>
      </w:tr>
      <w:tr w:rsidR="00D230CE" w:rsidRPr="00B7047F" w:rsidTr="00D230CE">
        <w:tc>
          <w:tcPr>
            <w:tcW w:w="567" w:type="dxa"/>
            <w:tcBorders>
              <w:top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1</w:t>
            </w:r>
          </w:p>
        </w:tc>
        <w:tc>
          <w:tcPr>
            <w:tcW w:w="2693" w:type="dxa"/>
            <w:tcBorders>
              <w:top w:val="single" w:sz="4" w:space="0" w:color="auto"/>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2</w:t>
            </w:r>
          </w:p>
        </w:tc>
        <w:tc>
          <w:tcPr>
            <w:tcW w:w="2835" w:type="dxa"/>
            <w:tcBorders>
              <w:top w:val="single" w:sz="4" w:space="0" w:color="auto"/>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3</w:t>
            </w:r>
          </w:p>
        </w:tc>
        <w:tc>
          <w:tcPr>
            <w:tcW w:w="2977" w:type="dxa"/>
            <w:tcBorders>
              <w:top w:val="single" w:sz="4" w:space="0" w:color="auto"/>
              <w:left w:val="single" w:sz="4" w:space="0" w:color="auto"/>
              <w:bottom w:val="single" w:sz="4" w:space="0" w:color="auto"/>
              <w:right w:val="single" w:sz="4" w:space="0" w:color="auto"/>
            </w:tcBorders>
          </w:tcPr>
          <w:p w:rsidR="00D230CE" w:rsidRPr="00F439BD" w:rsidRDefault="00D230CE" w:rsidP="00D230CE">
            <w:pPr>
              <w:pStyle w:val="af2"/>
              <w:jc w:val="center"/>
              <w:rPr>
                <w:rFonts w:ascii="Times New Roman" w:hAnsi="Times New Roman" w:cs="Times New Roman"/>
                <w:sz w:val="20"/>
                <w:szCs w:val="20"/>
              </w:rPr>
            </w:pPr>
            <w:r w:rsidRPr="00F439BD">
              <w:rPr>
                <w:rFonts w:ascii="Times New Roman" w:hAnsi="Times New Roman" w:cs="Times New Roman"/>
                <w:sz w:val="20"/>
                <w:szCs w:val="20"/>
              </w:rPr>
              <w:t>4</w:t>
            </w:r>
          </w:p>
        </w:tc>
      </w:tr>
      <w:tr w:rsidR="00D230CE" w:rsidRPr="00B7047F" w:rsidTr="00D230CE">
        <w:tc>
          <w:tcPr>
            <w:tcW w:w="567" w:type="dxa"/>
            <w:vMerge w:val="restart"/>
            <w:tcBorders>
              <w:top w:val="single" w:sz="4" w:space="0" w:color="auto"/>
              <w:left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p>
          <w:p w:rsidR="00D230CE" w:rsidRPr="00B7047F" w:rsidRDefault="00D230CE" w:rsidP="00D230CE">
            <w:pPr>
              <w:pStyle w:val="af2"/>
              <w:jc w:val="center"/>
              <w:rPr>
                <w:rFonts w:ascii="Times New Roman" w:hAnsi="Times New Roman" w:cs="Times New Roman"/>
                <w:sz w:val="20"/>
                <w:szCs w:val="20"/>
              </w:rPr>
            </w:pPr>
          </w:p>
          <w:p w:rsidR="00D230CE" w:rsidRPr="00B7047F" w:rsidRDefault="00D230CE" w:rsidP="00D230CE">
            <w:pPr>
              <w:pStyle w:val="af2"/>
              <w:jc w:val="center"/>
              <w:rPr>
                <w:rFonts w:ascii="Times New Roman" w:hAnsi="Times New Roman" w:cs="Times New Roman"/>
                <w:sz w:val="20"/>
                <w:szCs w:val="20"/>
              </w:rPr>
            </w:pPr>
          </w:p>
          <w:p w:rsidR="00D230CE" w:rsidRPr="00B7047F" w:rsidRDefault="00D230CE" w:rsidP="00D230CE">
            <w:pPr>
              <w:pStyle w:val="af2"/>
              <w:jc w:val="center"/>
              <w:rPr>
                <w:rFonts w:ascii="Times New Roman" w:hAnsi="Times New Roman" w:cs="Times New Roman"/>
                <w:sz w:val="20"/>
                <w:szCs w:val="20"/>
              </w:rPr>
            </w:pPr>
            <w:r w:rsidRPr="00B7047F">
              <w:rPr>
                <w:rFonts w:ascii="Times New Roman" w:hAnsi="Times New Roman" w:cs="Times New Roman"/>
                <w:sz w:val="20"/>
                <w:szCs w:val="20"/>
              </w:rPr>
              <w:t>1</w:t>
            </w:r>
          </w:p>
        </w:tc>
        <w:tc>
          <w:tcPr>
            <w:tcW w:w="2693" w:type="dxa"/>
            <w:vMerge w:val="restart"/>
            <w:tcBorders>
              <w:top w:val="single" w:sz="4" w:space="0" w:color="auto"/>
              <w:left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p>
          <w:p w:rsidR="00D230CE" w:rsidRPr="00B7047F" w:rsidRDefault="00D230CE" w:rsidP="00D230CE">
            <w:pPr>
              <w:pStyle w:val="af2"/>
              <w:jc w:val="center"/>
              <w:rPr>
                <w:rFonts w:ascii="Times New Roman" w:hAnsi="Times New Roman" w:cs="Times New Roman"/>
                <w:sz w:val="20"/>
                <w:szCs w:val="20"/>
              </w:rPr>
            </w:pPr>
          </w:p>
          <w:p w:rsidR="00D230CE" w:rsidRPr="00B7047F" w:rsidRDefault="00D230CE" w:rsidP="0035199A">
            <w:pPr>
              <w:pStyle w:val="af2"/>
              <w:jc w:val="center"/>
              <w:rPr>
                <w:rFonts w:ascii="Times New Roman" w:hAnsi="Times New Roman" w:cs="Times New Roman"/>
                <w:sz w:val="20"/>
                <w:szCs w:val="20"/>
              </w:rPr>
            </w:pPr>
            <w:r w:rsidRPr="00B7047F">
              <w:rPr>
                <w:rFonts w:ascii="Times New Roman" w:hAnsi="Times New Roman" w:cs="Times New Roman"/>
                <w:sz w:val="20"/>
                <w:szCs w:val="20"/>
              </w:rPr>
              <w:t xml:space="preserve">МО </w:t>
            </w:r>
            <w:r w:rsidR="0035199A" w:rsidRPr="00B7047F">
              <w:rPr>
                <w:rFonts w:ascii="Times New Roman" w:hAnsi="Times New Roman" w:cs="Times New Roman"/>
                <w:sz w:val="20"/>
                <w:szCs w:val="20"/>
              </w:rPr>
              <w:t>Иссадское</w:t>
            </w:r>
            <w:r w:rsidRPr="00B7047F">
              <w:rPr>
                <w:rFonts w:ascii="Times New Roman" w:hAnsi="Times New Roman" w:cs="Times New Roman"/>
                <w:sz w:val="20"/>
                <w:szCs w:val="20"/>
              </w:rPr>
              <w:t xml:space="preserve"> сельское поселение</w:t>
            </w:r>
          </w:p>
        </w:tc>
        <w:tc>
          <w:tcPr>
            <w:tcW w:w="2835" w:type="dxa"/>
            <w:tcBorders>
              <w:top w:val="single" w:sz="4" w:space="0" w:color="auto"/>
              <w:left w:val="single" w:sz="4" w:space="0" w:color="auto"/>
              <w:bottom w:val="single" w:sz="4" w:space="0" w:color="auto"/>
              <w:right w:val="single" w:sz="4" w:space="0" w:color="auto"/>
            </w:tcBorders>
          </w:tcPr>
          <w:p w:rsidR="00D230CE" w:rsidRPr="00B7047F" w:rsidRDefault="00D230CE" w:rsidP="00B7047F">
            <w:pPr>
              <w:pStyle w:val="af2"/>
              <w:jc w:val="center"/>
              <w:rPr>
                <w:rFonts w:ascii="Times New Roman" w:hAnsi="Times New Roman" w:cs="Times New Roman"/>
                <w:sz w:val="20"/>
                <w:szCs w:val="20"/>
              </w:rPr>
            </w:pPr>
            <w:r w:rsidRPr="00B7047F">
              <w:rPr>
                <w:rFonts w:ascii="Times New Roman" w:hAnsi="Times New Roman" w:cs="Times New Roman"/>
                <w:sz w:val="20"/>
                <w:szCs w:val="20"/>
              </w:rPr>
              <w:t>планируемая предельная стоимость жилых помещен</w:t>
            </w:r>
            <w:r w:rsidR="00B7047F" w:rsidRPr="00B7047F">
              <w:rPr>
                <w:rFonts w:ascii="Times New Roman" w:hAnsi="Times New Roman" w:cs="Times New Roman"/>
                <w:sz w:val="20"/>
                <w:szCs w:val="20"/>
              </w:rPr>
              <w:t xml:space="preserve">ий, предоставляемых гражданам, </w:t>
            </w:r>
            <w:r w:rsidRPr="00B7047F">
              <w:rPr>
                <w:rFonts w:ascii="Times New Roman" w:hAnsi="Times New Roman" w:cs="Times New Roman"/>
                <w:sz w:val="20"/>
                <w:szCs w:val="20"/>
              </w:rPr>
              <w:t xml:space="preserve"> руб./кв. м</w:t>
            </w:r>
          </w:p>
        </w:tc>
        <w:tc>
          <w:tcPr>
            <w:tcW w:w="2977" w:type="dxa"/>
            <w:tcBorders>
              <w:top w:val="single" w:sz="4" w:space="0" w:color="auto"/>
              <w:left w:val="single" w:sz="4" w:space="0" w:color="auto"/>
              <w:bottom w:val="single" w:sz="4" w:space="0" w:color="auto"/>
              <w:right w:val="single" w:sz="4" w:space="0" w:color="auto"/>
            </w:tcBorders>
          </w:tcPr>
          <w:p w:rsidR="00D230CE" w:rsidRPr="00F439BD" w:rsidRDefault="00216B09" w:rsidP="00B7047F">
            <w:pPr>
              <w:pStyle w:val="af2"/>
              <w:jc w:val="center"/>
              <w:rPr>
                <w:rFonts w:ascii="Times New Roman" w:hAnsi="Times New Roman" w:cs="Times New Roman"/>
                <w:sz w:val="20"/>
                <w:szCs w:val="20"/>
              </w:rPr>
            </w:pPr>
            <w:r w:rsidRPr="00F439BD">
              <w:rPr>
                <w:rFonts w:ascii="Times New Roman" w:hAnsi="Times New Roman" w:cs="Times New Roman"/>
                <w:sz w:val="20"/>
                <w:szCs w:val="20"/>
              </w:rPr>
              <w:t xml:space="preserve">66 310,07 </w:t>
            </w:r>
            <w:r w:rsidR="00D230CE" w:rsidRPr="00F439BD">
              <w:rPr>
                <w:rFonts w:ascii="Times New Roman" w:hAnsi="Times New Roman" w:cs="Times New Roman"/>
                <w:sz w:val="20"/>
                <w:szCs w:val="20"/>
              </w:rPr>
              <w:t>руб</w:t>
            </w:r>
            <w:r w:rsidR="00D230CE" w:rsidRPr="00F439BD">
              <w:rPr>
                <w:rFonts w:ascii="Times New Roman" w:hAnsi="Times New Roman" w:cs="Times New Roman"/>
                <w:sz w:val="20"/>
                <w:szCs w:val="20"/>
                <w:lang w:val="en-US"/>
              </w:rPr>
              <w:t>/</w:t>
            </w:r>
            <w:r w:rsidR="00D230CE" w:rsidRPr="00F439BD">
              <w:rPr>
                <w:rFonts w:ascii="Times New Roman" w:hAnsi="Times New Roman" w:cs="Times New Roman"/>
                <w:sz w:val="20"/>
                <w:szCs w:val="20"/>
              </w:rPr>
              <w:t>1 кв.м.</w:t>
            </w:r>
          </w:p>
        </w:tc>
      </w:tr>
      <w:tr w:rsidR="00D230CE" w:rsidRPr="00987FB7" w:rsidTr="00D230CE">
        <w:tc>
          <w:tcPr>
            <w:tcW w:w="567" w:type="dxa"/>
            <w:vMerge/>
            <w:tcBorders>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p>
        </w:tc>
        <w:tc>
          <w:tcPr>
            <w:tcW w:w="2693" w:type="dxa"/>
            <w:vMerge/>
            <w:tcBorders>
              <w:left w:val="single" w:sz="4" w:space="0" w:color="auto"/>
              <w:bottom w:val="single" w:sz="4" w:space="0" w:color="auto"/>
              <w:right w:val="single" w:sz="4" w:space="0" w:color="auto"/>
            </w:tcBorders>
          </w:tcPr>
          <w:p w:rsidR="00D230CE" w:rsidRPr="00B7047F" w:rsidRDefault="00D230CE" w:rsidP="00D230CE">
            <w:pPr>
              <w:pStyle w:val="af2"/>
              <w:jc w:val="center"/>
              <w:rPr>
                <w:rFonts w:ascii="Times New Roman"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tcPr>
          <w:p w:rsidR="00D230CE" w:rsidRPr="00B7047F" w:rsidRDefault="00D230CE" w:rsidP="00B7047F">
            <w:pPr>
              <w:pStyle w:val="af2"/>
              <w:jc w:val="center"/>
              <w:rPr>
                <w:rFonts w:ascii="Times New Roman" w:hAnsi="Times New Roman" w:cs="Times New Roman"/>
                <w:sz w:val="20"/>
                <w:szCs w:val="20"/>
              </w:rPr>
            </w:pPr>
            <w:r w:rsidRPr="00B7047F">
              <w:rPr>
                <w:rFonts w:ascii="Times New Roman" w:hAnsi="Times New Roman" w:cs="Times New Roman"/>
                <w:sz w:val="20"/>
                <w:szCs w:val="20"/>
              </w:rPr>
              <w:t>планируемый размер возмещения за изымаемое жилое помещение,  руб./кв. м</w:t>
            </w:r>
          </w:p>
        </w:tc>
        <w:tc>
          <w:tcPr>
            <w:tcW w:w="2977" w:type="dxa"/>
            <w:tcBorders>
              <w:top w:val="single" w:sz="4" w:space="0" w:color="auto"/>
              <w:left w:val="single" w:sz="4" w:space="0" w:color="auto"/>
              <w:bottom w:val="single" w:sz="4" w:space="0" w:color="auto"/>
              <w:right w:val="single" w:sz="4" w:space="0" w:color="auto"/>
            </w:tcBorders>
          </w:tcPr>
          <w:p w:rsidR="00D230CE" w:rsidRPr="00F439BD" w:rsidRDefault="00216B09" w:rsidP="00B7047F">
            <w:pPr>
              <w:pStyle w:val="af2"/>
              <w:jc w:val="center"/>
              <w:rPr>
                <w:rFonts w:ascii="Times New Roman" w:hAnsi="Times New Roman" w:cs="Times New Roman"/>
                <w:sz w:val="20"/>
                <w:szCs w:val="20"/>
              </w:rPr>
            </w:pPr>
            <w:r w:rsidRPr="00F439BD">
              <w:rPr>
                <w:rFonts w:ascii="Times New Roman" w:hAnsi="Times New Roman" w:cs="Times New Roman"/>
                <w:sz w:val="20"/>
                <w:szCs w:val="20"/>
              </w:rPr>
              <w:t xml:space="preserve">66 310,07 </w:t>
            </w:r>
            <w:r w:rsidR="00ED6BEB" w:rsidRPr="00F439BD">
              <w:rPr>
                <w:rFonts w:ascii="Times New Roman" w:hAnsi="Times New Roman" w:cs="Times New Roman"/>
                <w:sz w:val="20"/>
                <w:szCs w:val="20"/>
              </w:rPr>
              <w:t>руб</w:t>
            </w:r>
            <w:r w:rsidR="00ED6BEB" w:rsidRPr="00F439BD">
              <w:rPr>
                <w:rFonts w:ascii="Times New Roman" w:hAnsi="Times New Roman" w:cs="Times New Roman"/>
                <w:sz w:val="20"/>
                <w:szCs w:val="20"/>
                <w:lang w:val="en-US"/>
              </w:rPr>
              <w:t>/</w:t>
            </w:r>
            <w:r w:rsidR="00ED6BEB" w:rsidRPr="00F439BD">
              <w:rPr>
                <w:rFonts w:ascii="Times New Roman" w:hAnsi="Times New Roman" w:cs="Times New Roman"/>
                <w:sz w:val="20"/>
                <w:szCs w:val="20"/>
              </w:rPr>
              <w:t>1 кв.м.</w:t>
            </w:r>
          </w:p>
        </w:tc>
      </w:tr>
    </w:tbl>
    <w:p w:rsidR="00D230CE" w:rsidRDefault="00D230CE" w:rsidP="00D230CE">
      <w:pPr>
        <w:suppressAutoHyphens/>
        <w:autoSpaceDE w:val="0"/>
        <w:autoSpaceDN w:val="0"/>
        <w:adjustRightInd w:val="0"/>
        <w:ind w:left="709"/>
        <w:jc w:val="both"/>
        <w:rPr>
          <w:sz w:val="28"/>
          <w:szCs w:val="28"/>
        </w:rPr>
      </w:pPr>
    </w:p>
    <w:p w:rsidR="00D230CE" w:rsidRDefault="00D230CE" w:rsidP="00D230CE">
      <w:pPr>
        <w:suppressAutoHyphens/>
        <w:autoSpaceDE w:val="0"/>
        <w:autoSpaceDN w:val="0"/>
        <w:adjustRightInd w:val="0"/>
        <w:ind w:left="709"/>
        <w:jc w:val="both"/>
        <w:rPr>
          <w:sz w:val="28"/>
          <w:szCs w:val="28"/>
        </w:rPr>
      </w:pPr>
      <w:r w:rsidRPr="008A76FA">
        <w:rPr>
          <w:sz w:val="28"/>
          <w:szCs w:val="28"/>
        </w:rPr>
        <w:t>2.10 Планируемые показатели (индикаторы) выполнения Подпрограммы приведены в Таблице 3.</w:t>
      </w:r>
    </w:p>
    <w:p w:rsidR="00D230CE" w:rsidRDefault="00D230CE" w:rsidP="00D230CE">
      <w:pPr>
        <w:suppressAutoHyphens/>
        <w:autoSpaceDE w:val="0"/>
        <w:autoSpaceDN w:val="0"/>
        <w:adjustRightInd w:val="0"/>
        <w:rPr>
          <w:sz w:val="28"/>
          <w:szCs w:val="28"/>
        </w:rPr>
      </w:pPr>
    </w:p>
    <w:p w:rsidR="00D230CE" w:rsidRDefault="00D230CE" w:rsidP="00D230CE">
      <w:pPr>
        <w:suppressAutoHyphens/>
        <w:autoSpaceDE w:val="0"/>
        <w:autoSpaceDN w:val="0"/>
        <w:adjustRightInd w:val="0"/>
        <w:ind w:left="709"/>
        <w:jc w:val="right"/>
        <w:rPr>
          <w:sz w:val="28"/>
          <w:szCs w:val="28"/>
        </w:rPr>
      </w:pPr>
      <w:r>
        <w:rPr>
          <w:sz w:val="28"/>
          <w:szCs w:val="28"/>
        </w:rPr>
        <w:t>Таблица 3</w:t>
      </w:r>
    </w:p>
    <w:p w:rsidR="00D230CE" w:rsidRPr="008A76FA" w:rsidRDefault="00D230CE" w:rsidP="00D230CE">
      <w:pPr>
        <w:suppressAutoHyphens/>
        <w:autoSpaceDE w:val="0"/>
        <w:autoSpaceDN w:val="0"/>
        <w:adjustRightInd w:val="0"/>
        <w:ind w:left="709"/>
        <w:jc w:val="right"/>
        <w:rPr>
          <w:b/>
          <w:sz w:val="28"/>
          <w:szCs w:val="28"/>
        </w:rPr>
      </w:pPr>
    </w:p>
    <w:p w:rsidR="00D230CE" w:rsidRPr="005435B7" w:rsidRDefault="00D230CE" w:rsidP="00D230CE">
      <w:pPr>
        <w:shd w:val="clear" w:color="auto" w:fill="FFFFFF"/>
        <w:ind w:firstLine="709"/>
        <w:jc w:val="both"/>
        <w:rPr>
          <w:sz w:val="28"/>
          <w:szCs w:val="28"/>
        </w:rPr>
      </w:pPr>
    </w:p>
    <w:p w:rsidR="00D230CE" w:rsidRPr="00CB6805" w:rsidRDefault="00D230CE" w:rsidP="00D230CE">
      <w:pPr>
        <w:jc w:val="center"/>
        <w:rPr>
          <w:sz w:val="28"/>
          <w:szCs w:val="28"/>
        </w:rPr>
      </w:pPr>
      <w:r w:rsidRPr="00BF254D">
        <w:rPr>
          <w:sz w:val="28"/>
          <w:szCs w:val="28"/>
        </w:rPr>
        <w:t xml:space="preserve">Планируемые показатели переселения граждан из аварийного жилищного фонда, </w:t>
      </w:r>
      <w:r w:rsidRPr="00BD1EBE">
        <w:rPr>
          <w:sz w:val="28"/>
          <w:szCs w:val="28"/>
        </w:rPr>
        <w:t xml:space="preserve">признанного таковым </w:t>
      </w:r>
      <w:r w:rsidR="00432560" w:rsidRPr="0035199A">
        <w:rPr>
          <w:sz w:val="28"/>
        </w:rPr>
        <w:t xml:space="preserve">в период с 1 января 2017 года и по 1 января </w:t>
      </w:r>
      <w:r w:rsidR="00432560" w:rsidRPr="00CB6805">
        <w:rPr>
          <w:sz w:val="28"/>
        </w:rPr>
        <w:t>20</w:t>
      </w:r>
      <w:r w:rsidR="004F522B" w:rsidRPr="00CB6805">
        <w:rPr>
          <w:sz w:val="28"/>
        </w:rPr>
        <w:t>2</w:t>
      </w:r>
      <w:r w:rsidR="00DD27D2" w:rsidRPr="00CB6805">
        <w:rPr>
          <w:sz w:val="28"/>
        </w:rPr>
        <w:t>2</w:t>
      </w:r>
      <w:r w:rsidR="00432560" w:rsidRPr="00CB6805">
        <w:rPr>
          <w:sz w:val="28"/>
        </w:rPr>
        <w:t xml:space="preserve"> года и подлежащими сносу или реконструкции</w:t>
      </w:r>
    </w:p>
    <w:tbl>
      <w:tblPr>
        <w:tblStyle w:val="a4"/>
        <w:tblW w:w="4881" w:type="pct"/>
        <w:tblLayout w:type="fixed"/>
        <w:tblLook w:val="04A0"/>
      </w:tblPr>
      <w:tblGrid>
        <w:gridCol w:w="1386"/>
        <w:gridCol w:w="2489"/>
        <w:gridCol w:w="2603"/>
        <w:gridCol w:w="2865"/>
      </w:tblGrid>
      <w:tr w:rsidR="00D230CE" w:rsidRPr="00CB6805" w:rsidTr="00D230CE">
        <w:trPr>
          <w:trHeight w:val="170"/>
        </w:trPr>
        <w:tc>
          <w:tcPr>
            <w:tcW w:w="742" w:type="pct"/>
            <w:vMerge w:val="restart"/>
            <w:hideMark/>
          </w:tcPr>
          <w:p w:rsidR="00D230CE" w:rsidRPr="00CB6805" w:rsidRDefault="00D230CE" w:rsidP="00D230CE">
            <w:pPr>
              <w:jc w:val="center"/>
              <w:rPr>
                <w:sz w:val="14"/>
                <w:szCs w:val="14"/>
              </w:rPr>
            </w:pPr>
            <w:r w:rsidRPr="00CB6805">
              <w:rPr>
                <w:sz w:val="14"/>
                <w:szCs w:val="14"/>
              </w:rPr>
              <w:t>№ п/п</w:t>
            </w:r>
          </w:p>
        </w:tc>
        <w:tc>
          <w:tcPr>
            <w:tcW w:w="1332" w:type="pct"/>
            <w:vMerge w:val="restart"/>
            <w:hideMark/>
          </w:tcPr>
          <w:p w:rsidR="00D230CE" w:rsidRPr="00CB6805" w:rsidRDefault="00D230CE" w:rsidP="00D230CE">
            <w:pPr>
              <w:jc w:val="center"/>
              <w:rPr>
                <w:sz w:val="18"/>
                <w:szCs w:val="18"/>
              </w:rPr>
            </w:pPr>
            <w:r w:rsidRPr="00CB6805">
              <w:rPr>
                <w:sz w:val="18"/>
                <w:szCs w:val="18"/>
              </w:rPr>
              <w:t>Наименование муниципального образования</w:t>
            </w:r>
          </w:p>
        </w:tc>
        <w:tc>
          <w:tcPr>
            <w:tcW w:w="1393" w:type="pct"/>
            <w:hideMark/>
          </w:tcPr>
          <w:p w:rsidR="00D230CE" w:rsidRPr="00CB6805" w:rsidRDefault="00D230CE" w:rsidP="00D230CE">
            <w:pPr>
              <w:jc w:val="center"/>
              <w:rPr>
                <w:sz w:val="18"/>
                <w:szCs w:val="18"/>
              </w:rPr>
            </w:pPr>
            <w:r w:rsidRPr="00CB6805">
              <w:rPr>
                <w:sz w:val="18"/>
                <w:szCs w:val="18"/>
              </w:rPr>
              <w:t>Расселяемая площадь</w:t>
            </w:r>
          </w:p>
        </w:tc>
        <w:tc>
          <w:tcPr>
            <w:tcW w:w="1533" w:type="pct"/>
            <w:hideMark/>
          </w:tcPr>
          <w:p w:rsidR="00D230CE" w:rsidRPr="00CB6805" w:rsidRDefault="00D230CE" w:rsidP="00D230CE">
            <w:pPr>
              <w:jc w:val="center"/>
              <w:rPr>
                <w:sz w:val="18"/>
                <w:szCs w:val="18"/>
              </w:rPr>
            </w:pPr>
            <w:r w:rsidRPr="00CB6805">
              <w:rPr>
                <w:sz w:val="18"/>
                <w:szCs w:val="18"/>
              </w:rPr>
              <w:t>Количество переселяемых жителей</w:t>
            </w:r>
          </w:p>
        </w:tc>
      </w:tr>
      <w:tr w:rsidR="00D230CE" w:rsidRPr="00CB6805" w:rsidTr="00D230CE">
        <w:trPr>
          <w:trHeight w:val="170"/>
        </w:trPr>
        <w:tc>
          <w:tcPr>
            <w:tcW w:w="742" w:type="pct"/>
            <w:vMerge/>
            <w:hideMark/>
          </w:tcPr>
          <w:p w:rsidR="00D230CE" w:rsidRPr="00CB6805" w:rsidRDefault="00D230CE" w:rsidP="00D230CE">
            <w:pPr>
              <w:jc w:val="center"/>
              <w:rPr>
                <w:sz w:val="18"/>
                <w:szCs w:val="18"/>
              </w:rPr>
            </w:pPr>
          </w:p>
        </w:tc>
        <w:tc>
          <w:tcPr>
            <w:tcW w:w="1332" w:type="pct"/>
            <w:vMerge/>
            <w:hideMark/>
          </w:tcPr>
          <w:p w:rsidR="00D230CE" w:rsidRPr="00CB6805" w:rsidRDefault="00D230CE" w:rsidP="00D230CE">
            <w:pPr>
              <w:jc w:val="center"/>
              <w:rPr>
                <w:sz w:val="18"/>
                <w:szCs w:val="18"/>
              </w:rPr>
            </w:pPr>
          </w:p>
        </w:tc>
        <w:tc>
          <w:tcPr>
            <w:tcW w:w="1393" w:type="pct"/>
            <w:hideMark/>
          </w:tcPr>
          <w:p w:rsidR="00D230CE" w:rsidRPr="00CB6805" w:rsidRDefault="00D230CE" w:rsidP="00EF5530">
            <w:pPr>
              <w:jc w:val="center"/>
              <w:rPr>
                <w:sz w:val="18"/>
                <w:szCs w:val="18"/>
              </w:rPr>
            </w:pPr>
            <w:r w:rsidRPr="00CB6805">
              <w:rPr>
                <w:sz w:val="18"/>
                <w:szCs w:val="18"/>
              </w:rPr>
              <w:t>20</w:t>
            </w:r>
            <w:r w:rsidR="00432560" w:rsidRPr="00CB6805">
              <w:rPr>
                <w:sz w:val="18"/>
                <w:szCs w:val="18"/>
              </w:rPr>
              <w:t>2</w:t>
            </w:r>
            <w:r w:rsidR="00EF5530" w:rsidRPr="00CB6805">
              <w:rPr>
                <w:sz w:val="18"/>
                <w:szCs w:val="18"/>
              </w:rPr>
              <w:t>4</w:t>
            </w:r>
            <w:r w:rsidRPr="00CB6805">
              <w:rPr>
                <w:sz w:val="18"/>
                <w:szCs w:val="18"/>
              </w:rPr>
              <w:t xml:space="preserve"> г.</w:t>
            </w:r>
          </w:p>
        </w:tc>
        <w:tc>
          <w:tcPr>
            <w:tcW w:w="1533" w:type="pct"/>
            <w:hideMark/>
          </w:tcPr>
          <w:p w:rsidR="00D230CE" w:rsidRPr="00CB6805" w:rsidRDefault="00D230CE" w:rsidP="00EF5530">
            <w:pPr>
              <w:jc w:val="center"/>
              <w:rPr>
                <w:sz w:val="18"/>
                <w:szCs w:val="18"/>
              </w:rPr>
            </w:pPr>
            <w:r w:rsidRPr="00CB6805">
              <w:rPr>
                <w:sz w:val="18"/>
                <w:szCs w:val="18"/>
              </w:rPr>
              <w:t>20</w:t>
            </w:r>
            <w:r w:rsidR="00432560" w:rsidRPr="00CB6805">
              <w:rPr>
                <w:sz w:val="18"/>
                <w:szCs w:val="18"/>
              </w:rPr>
              <w:t>2</w:t>
            </w:r>
            <w:r w:rsidR="00EF5530" w:rsidRPr="00CB6805">
              <w:rPr>
                <w:sz w:val="18"/>
                <w:szCs w:val="18"/>
              </w:rPr>
              <w:t>4</w:t>
            </w:r>
            <w:r w:rsidRPr="00CB6805">
              <w:rPr>
                <w:sz w:val="18"/>
                <w:szCs w:val="18"/>
              </w:rPr>
              <w:t xml:space="preserve"> г.</w:t>
            </w:r>
          </w:p>
        </w:tc>
      </w:tr>
      <w:tr w:rsidR="00D230CE" w:rsidRPr="00CB6805" w:rsidTr="00D230CE">
        <w:trPr>
          <w:trHeight w:val="170"/>
        </w:trPr>
        <w:tc>
          <w:tcPr>
            <w:tcW w:w="742" w:type="pct"/>
            <w:vMerge/>
            <w:hideMark/>
          </w:tcPr>
          <w:p w:rsidR="00D230CE" w:rsidRPr="00CB6805" w:rsidRDefault="00D230CE" w:rsidP="00D230CE">
            <w:pPr>
              <w:jc w:val="center"/>
              <w:rPr>
                <w:sz w:val="18"/>
                <w:szCs w:val="18"/>
              </w:rPr>
            </w:pPr>
          </w:p>
        </w:tc>
        <w:tc>
          <w:tcPr>
            <w:tcW w:w="1332" w:type="pct"/>
            <w:vMerge/>
            <w:hideMark/>
          </w:tcPr>
          <w:p w:rsidR="00D230CE" w:rsidRPr="00CB6805" w:rsidRDefault="00D230CE" w:rsidP="00D230CE">
            <w:pPr>
              <w:jc w:val="center"/>
              <w:rPr>
                <w:sz w:val="18"/>
                <w:szCs w:val="18"/>
              </w:rPr>
            </w:pPr>
          </w:p>
        </w:tc>
        <w:tc>
          <w:tcPr>
            <w:tcW w:w="1393" w:type="pct"/>
            <w:noWrap/>
            <w:hideMark/>
          </w:tcPr>
          <w:p w:rsidR="00D230CE" w:rsidRPr="00CB6805" w:rsidRDefault="00D230CE" w:rsidP="00D230CE">
            <w:pPr>
              <w:jc w:val="center"/>
              <w:rPr>
                <w:sz w:val="18"/>
                <w:szCs w:val="18"/>
              </w:rPr>
            </w:pPr>
            <w:r w:rsidRPr="00CB6805">
              <w:rPr>
                <w:sz w:val="18"/>
                <w:szCs w:val="18"/>
              </w:rPr>
              <w:t>кв.м</w:t>
            </w:r>
          </w:p>
        </w:tc>
        <w:tc>
          <w:tcPr>
            <w:tcW w:w="1533" w:type="pct"/>
            <w:noWrap/>
            <w:hideMark/>
          </w:tcPr>
          <w:p w:rsidR="00D230CE" w:rsidRPr="00CB6805" w:rsidRDefault="00D230CE" w:rsidP="00D230CE">
            <w:pPr>
              <w:jc w:val="center"/>
              <w:rPr>
                <w:sz w:val="18"/>
                <w:szCs w:val="18"/>
              </w:rPr>
            </w:pPr>
            <w:r w:rsidRPr="00CB6805">
              <w:rPr>
                <w:sz w:val="18"/>
                <w:szCs w:val="18"/>
              </w:rPr>
              <w:t>чел</w:t>
            </w:r>
          </w:p>
        </w:tc>
      </w:tr>
      <w:tr w:rsidR="00D230CE" w:rsidRPr="00CB6805" w:rsidTr="00D230CE">
        <w:trPr>
          <w:trHeight w:val="170"/>
        </w:trPr>
        <w:tc>
          <w:tcPr>
            <w:tcW w:w="742" w:type="pct"/>
            <w:hideMark/>
          </w:tcPr>
          <w:p w:rsidR="00D230CE" w:rsidRPr="00CB6805" w:rsidRDefault="00D230CE" w:rsidP="00D230CE">
            <w:pPr>
              <w:jc w:val="center"/>
              <w:rPr>
                <w:sz w:val="18"/>
                <w:szCs w:val="18"/>
              </w:rPr>
            </w:pPr>
            <w:r w:rsidRPr="00CB6805">
              <w:rPr>
                <w:sz w:val="18"/>
                <w:szCs w:val="18"/>
              </w:rPr>
              <w:t>1</w:t>
            </w:r>
          </w:p>
        </w:tc>
        <w:tc>
          <w:tcPr>
            <w:tcW w:w="1332" w:type="pct"/>
            <w:hideMark/>
          </w:tcPr>
          <w:p w:rsidR="00D230CE" w:rsidRPr="00CB6805" w:rsidRDefault="00D230CE" w:rsidP="00D230CE">
            <w:pPr>
              <w:jc w:val="center"/>
              <w:rPr>
                <w:sz w:val="18"/>
                <w:szCs w:val="18"/>
              </w:rPr>
            </w:pPr>
            <w:r w:rsidRPr="00CB6805">
              <w:rPr>
                <w:sz w:val="18"/>
                <w:szCs w:val="18"/>
              </w:rPr>
              <w:t>2</w:t>
            </w:r>
          </w:p>
        </w:tc>
        <w:tc>
          <w:tcPr>
            <w:tcW w:w="1393" w:type="pct"/>
            <w:hideMark/>
          </w:tcPr>
          <w:p w:rsidR="00D230CE" w:rsidRPr="00F439BD" w:rsidRDefault="00D230CE" w:rsidP="00D230CE">
            <w:pPr>
              <w:jc w:val="center"/>
              <w:rPr>
                <w:sz w:val="18"/>
                <w:szCs w:val="18"/>
              </w:rPr>
            </w:pPr>
            <w:r w:rsidRPr="00F439BD">
              <w:rPr>
                <w:sz w:val="18"/>
                <w:szCs w:val="18"/>
              </w:rPr>
              <w:t>3</w:t>
            </w:r>
          </w:p>
        </w:tc>
        <w:tc>
          <w:tcPr>
            <w:tcW w:w="1533" w:type="pct"/>
            <w:hideMark/>
          </w:tcPr>
          <w:p w:rsidR="00D230CE" w:rsidRPr="00F439BD" w:rsidRDefault="00D230CE" w:rsidP="00D230CE">
            <w:pPr>
              <w:jc w:val="center"/>
              <w:rPr>
                <w:sz w:val="18"/>
                <w:szCs w:val="18"/>
              </w:rPr>
            </w:pPr>
            <w:r w:rsidRPr="00F439BD">
              <w:rPr>
                <w:sz w:val="18"/>
                <w:szCs w:val="18"/>
              </w:rPr>
              <w:t>4</w:t>
            </w:r>
          </w:p>
        </w:tc>
      </w:tr>
      <w:tr w:rsidR="00D230CE" w:rsidRPr="00BD1EBE" w:rsidTr="00D230CE">
        <w:trPr>
          <w:trHeight w:val="170"/>
        </w:trPr>
        <w:tc>
          <w:tcPr>
            <w:tcW w:w="742" w:type="pct"/>
            <w:hideMark/>
          </w:tcPr>
          <w:p w:rsidR="00D230CE" w:rsidRPr="00CB6805" w:rsidRDefault="00D230CE" w:rsidP="00D230CE">
            <w:pPr>
              <w:jc w:val="center"/>
              <w:rPr>
                <w:sz w:val="18"/>
                <w:szCs w:val="18"/>
              </w:rPr>
            </w:pPr>
            <w:r w:rsidRPr="00CB6805">
              <w:rPr>
                <w:sz w:val="18"/>
                <w:szCs w:val="18"/>
              </w:rPr>
              <w:t>1</w:t>
            </w:r>
          </w:p>
        </w:tc>
        <w:tc>
          <w:tcPr>
            <w:tcW w:w="1332" w:type="pct"/>
            <w:hideMark/>
          </w:tcPr>
          <w:p w:rsidR="00D230CE" w:rsidRPr="00CB6805" w:rsidRDefault="00D230CE" w:rsidP="00432560">
            <w:pPr>
              <w:jc w:val="center"/>
              <w:rPr>
                <w:sz w:val="18"/>
                <w:szCs w:val="18"/>
              </w:rPr>
            </w:pPr>
            <w:r w:rsidRPr="00CB6805">
              <w:rPr>
                <w:sz w:val="18"/>
                <w:szCs w:val="18"/>
              </w:rPr>
              <w:t xml:space="preserve">МО </w:t>
            </w:r>
            <w:r w:rsidR="00432560" w:rsidRPr="00CB6805">
              <w:rPr>
                <w:sz w:val="18"/>
                <w:szCs w:val="18"/>
              </w:rPr>
              <w:t>Иссадское</w:t>
            </w:r>
            <w:r w:rsidRPr="00CB6805">
              <w:rPr>
                <w:sz w:val="18"/>
                <w:szCs w:val="18"/>
              </w:rPr>
              <w:t xml:space="preserve"> сельское поселение</w:t>
            </w:r>
          </w:p>
        </w:tc>
        <w:tc>
          <w:tcPr>
            <w:tcW w:w="1393" w:type="pct"/>
            <w:hideMark/>
          </w:tcPr>
          <w:p w:rsidR="00D230CE" w:rsidRPr="00F439BD" w:rsidRDefault="00EF5530" w:rsidP="00FF1ACB">
            <w:pPr>
              <w:jc w:val="center"/>
              <w:rPr>
                <w:sz w:val="18"/>
                <w:szCs w:val="18"/>
              </w:rPr>
            </w:pPr>
            <w:r w:rsidRPr="00F439BD">
              <w:rPr>
                <w:sz w:val="18"/>
                <w:szCs w:val="18"/>
              </w:rPr>
              <w:t>609,</w:t>
            </w:r>
            <w:r w:rsidR="00FF1ACB" w:rsidRPr="00F439BD">
              <w:rPr>
                <w:sz w:val="18"/>
                <w:szCs w:val="18"/>
              </w:rPr>
              <w:t>6</w:t>
            </w:r>
          </w:p>
        </w:tc>
        <w:tc>
          <w:tcPr>
            <w:tcW w:w="1533" w:type="pct"/>
            <w:hideMark/>
          </w:tcPr>
          <w:p w:rsidR="00D230CE" w:rsidRPr="00F439BD" w:rsidRDefault="00FF1ACB" w:rsidP="00D230CE">
            <w:pPr>
              <w:jc w:val="center"/>
              <w:rPr>
                <w:sz w:val="18"/>
                <w:szCs w:val="18"/>
              </w:rPr>
            </w:pPr>
            <w:r w:rsidRPr="00F439BD">
              <w:rPr>
                <w:sz w:val="18"/>
                <w:szCs w:val="18"/>
              </w:rPr>
              <w:t>39</w:t>
            </w:r>
          </w:p>
        </w:tc>
      </w:tr>
    </w:tbl>
    <w:p w:rsidR="00D230CE" w:rsidRPr="00A15DF3" w:rsidRDefault="00D230CE" w:rsidP="00D230CE">
      <w:pPr>
        <w:pStyle w:val="a9"/>
        <w:suppressAutoHyphens/>
        <w:autoSpaceDE w:val="0"/>
        <w:autoSpaceDN w:val="0"/>
        <w:adjustRightInd w:val="0"/>
        <w:ind w:left="0" w:firstLine="709"/>
        <w:jc w:val="both"/>
        <w:rPr>
          <w:color w:val="FF0000"/>
          <w:sz w:val="28"/>
          <w:szCs w:val="28"/>
        </w:rPr>
      </w:pPr>
    </w:p>
    <w:p w:rsidR="00D230CE" w:rsidRPr="00B606D6" w:rsidRDefault="00D230CE" w:rsidP="00D230CE">
      <w:pPr>
        <w:pStyle w:val="a9"/>
        <w:suppressAutoHyphens/>
        <w:autoSpaceDE w:val="0"/>
        <w:autoSpaceDN w:val="0"/>
        <w:adjustRightInd w:val="0"/>
        <w:ind w:left="0" w:firstLine="709"/>
        <w:jc w:val="both"/>
        <w:rPr>
          <w:sz w:val="28"/>
          <w:szCs w:val="28"/>
        </w:rPr>
      </w:pPr>
      <w:r w:rsidRPr="004F522B">
        <w:rPr>
          <w:sz w:val="28"/>
          <w:szCs w:val="28"/>
        </w:rPr>
        <w:t>2</w:t>
      </w:r>
      <w:r w:rsidRPr="00B7047F">
        <w:rPr>
          <w:sz w:val="28"/>
          <w:szCs w:val="28"/>
        </w:rPr>
        <w:t xml:space="preserve">.11 Объем средств финансирования мероприятий программы рассчитан исходя из размера общей площади жилых помещений аварийного жилищного фонда, подлежащего переселению, способов переселения граждан из аварийного жилищного фонда, планируемой стоимости жилых помещений, предоставляемых гражданам в соответствии </w:t>
      </w:r>
      <w:r w:rsidRPr="00B606D6">
        <w:rPr>
          <w:sz w:val="28"/>
          <w:szCs w:val="28"/>
        </w:rPr>
        <w:t xml:space="preserve">с </w:t>
      </w:r>
      <w:hyperlink r:id="rId13" w:history="1">
        <w:r w:rsidRPr="00B606D6">
          <w:rPr>
            <w:rStyle w:val="af1"/>
            <w:color w:val="auto"/>
            <w:sz w:val="28"/>
            <w:szCs w:val="28"/>
          </w:rPr>
          <w:t>Федеральным законом</w:t>
        </w:r>
      </w:hyperlink>
      <w:r w:rsidRPr="00B7047F">
        <w:rPr>
          <w:sz w:val="28"/>
          <w:szCs w:val="28"/>
        </w:rPr>
        <w:t xml:space="preserve">о Фонде ЖКХ в расчете на один квадратный метр общей площади жилых помещений, планируемого размера выкупной цены за изымаемое </w:t>
      </w:r>
      <w:r w:rsidRPr="00B7047F">
        <w:rPr>
          <w:sz w:val="28"/>
          <w:szCs w:val="28"/>
        </w:rPr>
        <w:lastRenderedPageBreak/>
        <w:t xml:space="preserve">жилое помещение, выплачиваемой в соответствии со </w:t>
      </w:r>
      <w:hyperlink r:id="rId14" w:history="1">
        <w:r w:rsidRPr="00B606D6">
          <w:rPr>
            <w:rStyle w:val="af1"/>
            <w:color w:val="auto"/>
            <w:sz w:val="28"/>
            <w:szCs w:val="28"/>
          </w:rPr>
          <w:t>статьей 32</w:t>
        </w:r>
      </w:hyperlink>
      <w:r w:rsidRPr="00B606D6">
        <w:rPr>
          <w:sz w:val="28"/>
          <w:szCs w:val="28"/>
        </w:rPr>
        <w:t xml:space="preserve"> Жилищного кодекса Российской Федерации с учетом требований </w:t>
      </w:r>
      <w:hyperlink r:id="rId15" w:history="1">
        <w:r w:rsidRPr="00B606D6">
          <w:rPr>
            <w:rStyle w:val="af1"/>
            <w:color w:val="auto"/>
            <w:sz w:val="28"/>
            <w:szCs w:val="28"/>
          </w:rPr>
          <w:t>части 2.1 статьи 16</w:t>
        </w:r>
      </w:hyperlink>
      <w:r w:rsidRPr="00B606D6">
        <w:rPr>
          <w:sz w:val="28"/>
          <w:szCs w:val="28"/>
        </w:rPr>
        <w:t xml:space="preserve"> Федерального закона о Фонде ЖКХ.</w:t>
      </w:r>
    </w:p>
    <w:p w:rsidR="00D230CE" w:rsidRPr="00B606D6" w:rsidRDefault="00D230CE" w:rsidP="00D230CE">
      <w:pPr>
        <w:pStyle w:val="a9"/>
        <w:suppressAutoHyphens/>
        <w:autoSpaceDE w:val="0"/>
        <w:autoSpaceDN w:val="0"/>
        <w:adjustRightInd w:val="0"/>
        <w:ind w:left="0" w:firstLine="709"/>
        <w:jc w:val="both"/>
        <w:rPr>
          <w:rStyle w:val="af1"/>
          <w:color w:val="auto"/>
          <w:sz w:val="28"/>
          <w:szCs w:val="28"/>
        </w:rPr>
      </w:pPr>
      <w:r w:rsidRPr="00B606D6">
        <w:rPr>
          <w:sz w:val="28"/>
          <w:szCs w:val="28"/>
        </w:rPr>
        <w:t>2.1</w:t>
      </w:r>
      <w:r w:rsidR="00B7047F" w:rsidRPr="00B606D6">
        <w:rPr>
          <w:sz w:val="28"/>
          <w:szCs w:val="28"/>
        </w:rPr>
        <w:t>2</w:t>
      </w:r>
      <w:r w:rsidRPr="00B606D6">
        <w:rPr>
          <w:rStyle w:val="af1"/>
          <w:color w:val="auto"/>
          <w:sz w:val="28"/>
          <w:szCs w:val="28"/>
        </w:rPr>
        <w:t xml:space="preserve">План мероприятий по переселению граждан из аварийного жилищного фонда, признанного таковым </w:t>
      </w:r>
      <w:r w:rsidR="00432560" w:rsidRPr="00B606D6">
        <w:rPr>
          <w:sz w:val="28"/>
        </w:rPr>
        <w:t>в период с 1 января 2017 года и по 1 января 20</w:t>
      </w:r>
      <w:r w:rsidR="00B7047F" w:rsidRPr="00B606D6">
        <w:rPr>
          <w:sz w:val="28"/>
        </w:rPr>
        <w:t>2</w:t>
      </w:r>
      <w:r w:rsidR="00DD27D2">
        <w:rPr>
          <w:sz w:val="28"/>
        </w:rPr>
        <w:t>2</w:t>
      </w:r>
      <w:r w:rsidR="00432560" w:rsidRPr="00B606D6">
        <w:rPr>
          <w:sz w:val="28"/>
        </w:rPr>
        <w:t xml:space="preserve"> года и подлежащими сносу или реконструкции</w:t>
      </w:r>
      <w:r w:rsidRPr="00B606D6">
        <w:rPr>
          <w:rStyle w:val="af1"/>
          <w:color w:val="auto"/>
          <w:sz w:val="28"/>
          <w:szCs w:val="28"/>
        </w:rPr>
        <w:t>, представлен в Таблице 4 данного приложения.</w:t>
      </w:r>
    </w:p>
    <w:p w:rsidR="00D230CE" w:rsidRDefault="00D230CE" w:rsidP="00D230CE">
      <w:pPr>
        <w:pStyle w:val="a9"/>
        <w:suppressAutoHyphens/>
        <w:autoSpaceDE w:val="0"/>
        <w:autoSpaceDN w:val="0"/>
        <w:adjustRightInd w:val="0"/>
        <w:ind w:left="0" w:firstLine="709"/>
        <w:jc w:val="both"/>
        <w:rPr>
          <w:rStyle w:val="af1"/>
          <w:sz w:val="28"/>
          <w:szCs w:val="28"/>
        </w:rPr>
        <w:sectPr w:rsidR="00D230CE" w:rsidSect="002A6BB7">
          <w:pgSz w:w="11906" w:h="16838"/>
          <w:pgMar w:top="1134" w:right="850" w:bottom="1134" w:left="1701" w:header="709" w:footer="709" w:gutter="0"/>
          <w:cols w:space="708"/>
          <w:titlePg/>
          <w:docGrid w:linePitch="360"/>
        </w:sectPr>
      </w:pPr>
    </w:p>
    <w:p w:rsidR="00D230CE" w:rsidRPr="00947018" w:rsidRDefault="00D230CE" w:rsidP="00D230CE">
      <w:pPr>
        <w:autoSpaceDE w:val="0"/>
        <w:autoSpaceDN w:val="0"/>
        <w:adjustRightInd w:val="0"/>
        <w:jc w:val="right"/>
        <w:outlineLvl w:val="1"/>
        <w:rPr>
          <w:sz w:val="24"/>
          <w:szCs w:val="24"/>
        </w:rPr>
      </w:pPr>
      <w:r w:rsidRPr="00947018">
        <w:rPr>
          <w:sz w:val="24"/>
          <w:szCs w:val="24"/>
        </w:rPr>
        <w:lastRenderedPageBreak/>
        <w:t>Таблица 4</w:t>
      </w:r>
    </w:p>
    <w:p w:rsidR="00D230CE" w:rsidRPr="00B606D6" w:rsidRDefault="00D230CE" w:rsidP="00432560">
      <w:pPr>
        <w:autoSpaceDE w:val="0"/>
        <w:autoSpaceDN w:val="0"/>
        <w:adjustRightInd w:val="0"/>
        <w:jc w:val="center"/>
        <w:outlineLvl w:val="1"/>
        <w:rPr>
          <w:rStyle w:val="af1"/>
          <w:color w:val="auto"/>
          <w:sz w:val="24"/>
          <w:szCs w:val="24"/>
        </w:rPr>
      </w:pPr>
      <w:r w:rsidRPr="00B606D6">
        <w:rPr>
          <w:rStyle w:val="af1"/>
          <w:color w:val="auto"/>
          <w:sz w:val="24"/>
          <w:szCs w:val="24"/>
        </w:rPr>
        <w:t>План мероприятий по переселению граждан из аварийного жилищного фонда, признанного таковым</w:t>
      </w:r>
    </w:p>
    <w:p w:rsidR="00D230CE" w:rsidRDefault="00432560" w:rsidP="00432560">
      <w:pPr>
        <w:shd w:val="clear" w:color="auto" w:fill="FFFFFF"/>
        <w:ind w:firstLine="709"/>
        <w:jc w:val="center"/>
        <w:rPr>
          <w:sz w:val="28"/>
        </w:rPr>
      </w:pPr>
      <w:r w:rsidRPr="00B606D6">
        <w:rPr>
          <w:sz w:val="28"/>
        </w:rPr>
        <w:t>в период с 1 января 2017 года и по 1 января 20</w:t>
      </w:r>
      <w:r w:rsidR="004F522B" w:rsidRPr="00B606D6">
        <w:rPr>
          <w:sz w:val="28"/>
        </w:rPr>
        <w:t>2</w:t>
      </w:r>
      <w:r w:rsidR="00DD27D2">
        <w:rPr>
          <w:sz w:val="28"/>
        </w:rPr>
        <w:t>2</w:t>
      </w:r>
      <w:r w:rsidRPr="00B606D6">
        <w:rPr>
          <w:sz w:val="28"/>
        </w:rPr>
        <w:t xml:space="preserve"> года и подлежащими сносу или</w:t>
      </w:r>
      <w:r>
        <w:rPr>
          <w:sz w:val="28"/>
        </w:rPr>
        <w:t xml:space="preserve"> реконструкции</w:t>
      </w:r>
    </w:p>
    <w:p w:rsidR="00432560" w:rsidRPr="00D647AB" w:rsidRDefault="00432560" w:rsidP="00432560">
      <w:pPr>
        <w:shd w:val="clear" w:color="auto" w:fill="FFFFFF"/>
        <w:ind w:firstLine="709"/>
        <w:jc w:val="center"/>
        <w:rPr>
          <w:sz w:val="28"/>
          <w:szCs w:val="28"/>
        </w:rPr>
      </w:pPr>
    </w:p>
    <w:tbl>
      <w:tblPr>
        <w:tblStyle w:val="a4"/>
        <w:tblW w:w="15276" w:type="dxa"/>
        <w:tblLayout w:type="fixed"/>
        <w:tblLook w:val="04A0"/>
      </w:tblPr>
      <w:tblGrid>
        <w:gridCol w:w="1080"/>
        <w:gridCol w:w="1019"/>
        <w:gridCol w:w="804"/>
        <w:gridCol w:w="839"/>
        <w:gridCol w:w="1044"/>
        <w:gridCol w:w="709"/>
        <w:gridCol w:w="850"/>
        <w:gridCol w:w="709"/>
        <w:gridCol w:w="1276"/>
        <w:gridCol w:w="1417"/>
        <w:gridCol w:w="1276"/>
        <w:gridCol w:w="1701"/>
        <w:gridCol w:w="1559"/>
        <w:gridCol w:w="993"/>
      </w:tblGrid>
      <w:tr w:rsidR="00D230CE" w:rsidRPr="00A15DF3" w:rsidTr="00D230CE">
        <w:trPr>
          <w:trHeight w:val="267"/>
        </w:trPr>
        <w:tc>
          <w:tcPr>
            <w:tcW w:w="1080" w:type="dxa"/>
            <w:vMerge w:val="restart"/>
          </w:tcPr>
          <w:p w:rsidR="00D230CE" w:rsidRPr="00D647AB" w:rsidRDefault="00D230CE" w:rsidP="00D230CE">
            <w:pPr>
              <w:jc w:val="center"/>
              <w:rPr>
                <w:sz w:val="16"/>
                <w:szCs w:val="16"/>
              </w:rPr>
            </w:pPr>
            <w:r w:rsidRPr="00D647AB">
              <w:rPr>
                <w:sz w:val="16"/>
                <w:szCs w:val="16"/>
              </w:rPr>
              <w:t>Наименование МО</w:t>
            </w:r>
          </w:p>
        </w:tc>
        <w:tc>
          <w:tcPr>
            <w:tcW w:w="1019" w:type="dxa"/>
            <w:vMerge w:val="restart"/>
          </w:tcPr>
          <w:p w:rsidR="00D230CE" w:rsidRPr="00D647AB" w:rsidRDefault="00D230CE" w:rsidP="00D230CE">
            <w:pPr>
              <w:jc w:val="center"/>
              <w:rPr>
                <w:sz w:val="16"/>
                <w:szCs w:val="16"/>
              </w:rPr>
            </w:pPr>
            <w:r w:rsidRPr="00D647AB">
              <w:rPr>
                <w:sz w:val="16"/>
                <w:szCs w:val="16"/>
              </w:rPr>
              <w:t>Число жителей, планируемых к переселению</w:t>
            </w:r>
          </w:p>
        </w:tc>
        <w:tc>
          <w:tcPr>
            <w:tcW w:w="2687" w:type="dxa"/>
            <w:gridSpan w:val="3"/>
          </w:tcPr>
          <w:p w:rsidR="00D230CE" w:rsidRPr="00D647AB" w:rsidRDefault="00D230CE" w:rsidP="00D230CE">
            <w:pPr>
              <w:jc w:val="center"/>
              <w:rPr>
                <w:sz w:val="16"/>
                <w:szCs w:val="16"/>
              </w:rPr>
            </w:pPr>
            <w:r w:rsidRPr="00D647AB">
              <w:rPr>
                <w:sz w:val="16"/>
                <w:szCs w:val="16"/>
              </w:rPr>
              <w:t>Количество расселяемых жилых помещений</w:t>
            </w:r>
          </w:p>
        </w:tc>
        <w:tc>
          <w:tcPr>
            <w:tcW w:w="2268" w:type="dxa"/>
            <w:gridSpan w:val="3"/>
          </w:tcPr>
          <w:p w:rsidR="00D230CE" w:rsidRPr="00D647AB" w:rsidRDefault="00D230CE" w:rsidP="00D230CE">
            <w:pPr>
              <w:jc w:val="center"/>
              <w:rPr>
                <w:sz w:val="16"/>
                <w:szCs w:val="16"/>
              </w:rPr>
            </w:pPr>
            <w:r w:rsidRPr="00D647AB">
              <w:rPr>
                <w:sz w:val="16"/>
                <w:szCs w:val="16"/>
              </w:rPr>
              <w:t>Расселяемая площадь жилых помещений</w:t>
            </w:r>
          </w:p>
        </w:tc>
        <w:tc>
          <w:tcPr>
            <w:tcW w:w="8222" w:type="dxa"/>
            <w:gridSpan w:val="6"/>
          </w:tcPr>
          <w:p w:rsidR="00D230CE" w:rsidRPr="005A6D1D" w:rsidRDefault="00D230CE" w:rsidP="00D230CE">
            <w:pPr>
              <w:jc w:val="center"/>
              <w:rPr>
                <w:sz w:val="16"/>
                <w:szCs w:val="16"/>
              </w:rPr>
            </w:pPr>
            <w:r w:rsidRPr="005A6D1D">
              <w:rPr>
                <w:sz w:val="16"/>
                <w:szCs w:val="16"/>
              </w:rPr>
              <w:t>Источники финансирования, руб.</w:t>
            </w:r>
          </w:p>
        </w:tc>
      </w:tr>
      <w:tr w:rsidR="00D230CE" w:rsidRPr="00A15DF3" w:rsidTr="00D230CE">
        <w:trPr>
          <w:trHeight w:val="144"/>
        </w:trPr>
        <w:tc>
          <w:tcPr>
            <w:tcW w:w="1080" w:type="dxa"/>
            <w:vMerge/>
          </w:tcPr>
          <w:p w:rsidR="00D230CE" w:rsidRPr="00CB6805" w:rsidRDefault="00D230CE" w:rsidP="00D230CE">
            <w:pPr>
              <w:jc w:val="center"/>
              <w:rPr>
                <w:sz w:val="16"/>
                <w:szCs w:val="16"/>
              </w:rPr>
            </w:pPr>
          </w:p>
        </w:tc>
        <w:tc>
          <w:tcPr>
            <w:tcW w:w="1019" w:type="dxa"/>
            <w:vMerge/>
          </w:tcPr>
          <w:p w:rsidR="00D230CE" w:rsidRPr="00CB6805" w:rsidRDefault="00D230CE" w:rsidP="00D230CE">
            <w:pPr>
              <w:jc w:val="center"/>
              <w:rPr>
                <w:sz w:val="16"/>
                <w:szCs w:val="16"/>
              </w:rPr>
            </w:pPr>
          </w:p>
        </w:tc>
        <w:tc>
          <w:tcPr>
            <w:tcW w:w="804" w:type="dxa"/>
            <w:vMerge w:val="restart"/>
          </w:tcPr>
          <w:p w:rsidR="00D230CE" w:rsidRPr="00CB6805" w:rsidRDefault="00D230CE" w:rsidP="00D230CE">
            <w:pPr>
              <w:jc w:val="center"/>
              <w:rPr>
                <w:sz w:val="16"/>
                <w:szCs w:val="16"/>
              </w:rPr>
            </w:pPr>
            <w:r w:rsidRPr="00CB6805">
              <w:rPr>
                <w:sz w:val="16"/>
                <w:szCs w:val="16"/>
              </w:rPr>
              <w:t>Всего</w:t>
            </w:r>
          </w:p>
        </w:tc>
        <w:tc>
          <w:tcPr>
            <w:tcW w:w="1883" w:type="dxa"/>
            <w:gridSpan w:val="2"/>
          </w:tcPr>
          <w:p w:rsidR="00D230CE" w:rsidRPr="00CB6805" w:rsidRDefault="00D230CE" w:rsidP="00D230CE">
            <w:pPr>
              <w:jc w:val="center"/>
              <w:rPr>
                <w:sz w:val="16"/>
                <w:szCs w:val="16"/>
              </w:rPr>
            </w:pPr>
            <w:r w:rsidRPr="00CB6805">
              <w:rPr>
                <w:sz w:val="16"/>
                <w:szCs w:val="16"/>
              </w:rPr>
              <w:t>в том числе</w:t>
            </w:r>
          </w:p>
        </w:tc>
        <w:tc>
          <w:tcPr>
            <w:tcW w:w="709" w:type="dxa"/>
            <w:vMerge w:val="restart"/>
          </w:tcPr>
          <w:p w:rsidR="00D230CE" w:rsidRPr="00CB6805" w:rsidRDefault="00D230CE" w:rsidP="00D230CE">
            <w:pPr>
              <w:jc w:val="center"/>
              <w:rPr>
                <w:sz w:val="16"/>
                <w:szCs w:val="16"/>
              </w:rPr>
            </w:pPr>
            <w:r w:rsidRPr="00CB6805">
              <w:rPr>
                <w:sz w:val="16"/>
                <w:szCs w:val="16"/>
              </w:rPr>
              <w:t>Всего</w:t>
            </w:r>
          </w:p>
        </w:tc>
        <w:tc>
          <w:tcPr>
            <w:tcW w:w="1559" w:type="dxa"/>
            <w:gridSpan w:val="2"/>
          </w:tcPr>
          <w:p w:rsidR="00D230CE" w:rsidRPr="00CB6805" w:rsidRDefault="00D230CE" w:rsidP="00D230CE">
            <w:pPr>
              <w:jc w:val="center"/>
              <w:rPr>
                <w:sz w:val="16"/>
                <w:szCs w:val="16"/>
              </w:rPr>
            </w:pPr>
            <w:r w:rsidRPr="00CB6805">
              <w:rPr>
                <w:sz w:val="16"/>
                <w:szCs w:val="16"/>
              </w:rPr>
              <w:t>в том числе</w:t>
            </w:r>
          </w:p>
        </w:tc>
        <w:tc>
          <w:tcPr>
            <w:tcW w:w="1276" w:type="dxa"/>
            <w:vMerge w:val="restart"/>
          </w:tcPr>
          <w:p w:rsidR="00D230CE" w:rsidRPr="00CB6805" w:rsidRDefault="00D230CE" w:rsidP="00D230CE">
            <w:pPr>
              <w:jc w:val="center"/>
              <w:rPr>
                <w:sz w:val="16"/>
                <w:szCs w:val="16"/>
              </w:rPr>
            </w:pPr>
          </w:p>
          <w:p w:rsidR="00D230CE" w:rsidRPr="00CB6805" w:rsidRDefault="00D230CE" w:rsidP="00D230CE">
            <w:pPr>
              <w:jc w:val="center"/>
              <w:rPr>
                <w:sz w:val="16"/>
                <w:szCs w:val="16"/>
              </w:rPr>
            </w:pPr>
            <w:r w:rsidRPr="00CB6805">
              <w:rPr>
                <w:sz w:val="16"/>
                <w:szCs w:val="16"/>
              </w:rPr>
              <w:t>Всего финансирование на приобретаемую площадь</w:t>
            </w:r>
          </w:p>
        </w:tc>
        <w:tc>
          <w:tcPr>
            <w:tcW w:w="1417" w:type="dxa"/>
            <w:tcBorders>
              <w:bottom w:val="nil"/>
              <w:right w:val="single" w:sz="4" w:space="0" w:color="auto"/>
            </w:tcBorders>
          </w:tcPr>
          <w:p w:rsidR="00D230CE" w:rsidRPr="005A6D1D" w:rsidRDefault="00D230CE" w:rsidP="00D230CE">
            <w:pPr>
              <w:jc w:val="both"/>
              <w:rPr>
                <w:sz w:val="16"/>
                <w:szCs w:val="16"/>
              </w:rPr>
            </w:pPr>
          </w:p>
        </w:tc>
        <w:tc>
          <w:tcPr>
            <w:tcW w:w="5529" w:type="dxa"/>
            <w:gridSpan w:val="4"/>
            <w:tcBorders>
              <w:left w:val="single" w:sz="4" w:space="0" w:color="auto"/>
            </w:tcBorders>
          </w:tcPr>
          <w:p w:rsidR="00D230CE" w:rsidRPr="005A6D1D" w:rsidRDefault="00D230CE" w:rsidP="00D230CE">
            <w:pPr>
              <w:jc w:val="both"/>
              <w:rPr>
                <w:sz w:val="16"/>
                <w:szCs w:val="16"/>
              </w:rPr>
            </w:pPr>
            <w:r w:rsidRPr="005A6D1D">
              <w:rPr>
                <w:sz w:val="16"/>
                <w:szCs w:val="16"/>
              </w:rPr>
              <w:t>в том числе</w:t>
            </w:r>
          </w:p>
        </w:tc>
      </w:tr>
      <w:tr w:rsidR="00D230CE" w:rsidRPr="00A15DF3" w:rsidTr="00D230CE">
        <w:trPr>
          <w:trHeight w:val="144"/>
        </w:trPr>
        <w:tc>
          <w:tcPr>
            <w:tcW w:w="1080" w:type="dxa"/>
            <w:vMerge/>
          </w:tcPr>
          <w:p w:rsidR="00D230CE" w:rsidRPr="00CB6805" w:rsidRDefault="00D230CE" w:rsidP="00D230CE">
            <w:pPr>
              <w:jc w:val="center"/>
              <w:rPr>
                <w:sz w:val="16"/>
                <w:szCs w:val="16"/>
              </w:rPr>
            </w:pPr>
          </w:p>
        </w:tc>
        <w:tc>
          <w:tcPr>
            <w:tcW w:w="1019" w:type="dxa"/>
            <w:vMerge/>
          </w:tcPr>
          <w:p w:rsidR="00D230CE" w:rsidRPr="00CB6805" w:rsidRDefault="00D230CE" w:rsidP="00D230CE">
            <w:pPr>
              <w:jc w:val="center"/>
              <w:rPr>
                <w:sz w:val="16"/>
                <w:szCs w:val="16"/>
              </w:rPr>
            </w:pPr>
          </w:p>
        </w:tc>
        <w:tc>
          <w:tcPr>
            <w:tcW w:w="804" w:type="dxa"/>
            <w:vMerge/>
          </w:tcPr>
          <w:p w:rsidR="00D230CE" w:rsidRPr="00CB6805" w:rsidRDefault="00D230CE" w:rsidP="00D230CE">
            <w:pPr>
              <w:jc w:val="center"/>
              <w:rPr>
                <w:sz w:val="16"/>
                <w:szCs w:val="16"/>
              </w:rPr>
            </w:pPr>
          </w:p>
        </w:tc>
        <w:tc>
          <w:tcPr>
            <w:tcW w:w="839" w:type="dxa"/>
          </w:tcPr>
          <w:p w:rsidR="00D230CE" w:rsidRPr="00CB6805" w:rsidRDefault="00D230CE" w:rsidP="00D230CE">
            <w:pPr>
              <w:jc w:val="center"/>
              <w:rPr>
                <w:sz w:val="16"/>
                <w:szCs w:val="16"/>
              </w:rPr>
            </w:pPr>
            <w:r w:rsidRPr="00CB6805">
              <w:rPr>
                <w:sz w:val="16"/>
                <w:szCs w:val="16"/>
              </w:rPr>
              <w:t>Собственность граждан</w:t>
            </w:r>
          </w:p>
        </w:tc>
        <w:tc>
          <w:tcPr>
            <w:tcW w:w="1044" w:type="dxa"/>
          </w:tcPr>
          <w:p w:rsidR="00D230CE" w:rsidRPr="00CB6805" w:rsidRDefault="00D230CE" w:rsidP="00D230CE">
            <w:pPr>
              <w:jc w:val="center"/>
              <w:rPr>
                <w:sz w:val="16"/>
                <w:szCs w:val="16"/>
              </w:rPr>
            </w:pPr>
            <w:r w:rsidRPr="00CB6805">
              <w:rPr>
                <w:sz w:val="16"/>
                <w:szCs w:val="16"/>
              </w:rPr>
              <w:t>Муниципальная собственность</w:t>
            </w:r>
          </w:p>
        </w:tc>
        <w:tc>
          <w:tcPr>
            <w:tcW w:w="709" w:type="dxa"/>
            <w:vMerge/>
          </w:tcPr>
          <w:p w:rsidR="00D230CE" w:rsidRPr="00CB6805" w:rsidRDefault="00D230CE" w:rsidP="00D230CE">
            <w:pPr>
              <w:jc w:val="center"/>
              <w:rPr>
                <w:sz w:val="16"/>
                <w:szCs w:val="16"/>
              </w:rPr>
            </w:pPr>
          </w:p>
        </w:tc>
        <w:tc>
          <w:tcPr>
            <w:tcW w:w="850" w:type="dxa"/>
          </w:tcPr>
          <w:p w:rsidR="00D230CE" w:rsidRPr="00CB6805" w:rsidRDefault="00D230CE" w:rsidP="00D230CE">
            <w:pPr>
              <w:jc w:val="center"/>
              <w:rPr>
                <w:sz w:val="16"/>
                <w:szCs w:val="16"/>
              </w:rPr>
            </w:pPr>
            <w:r w:rsidRPr="00CB6805">
              <w:rPr>
                <w:sz w:val="16"/>
                <w:szCs w:val="16"/>
              </w:rPr>
              <w:t>Собственность граждан</w:t>
            </w:r>
          </w:p>
        </w:tc>
        <w:tc>
          <w:tcPr>
            <w:tcW w:w="709" w:type="dxa"/>
          </w:tcPr>
          <w:p w:rsidR="00D230CE" w:rsidRPr="00CB6805" w:rsidRDefault="00D230CE" w:rsidP="00D230CE">
            <w:pPr>
              <w:jc w:val="center"/>
              <w:rPr>
                <w:sz w:val="16"/>
                <w:szCs w:val="16"/>
              </w:rPr>
            </w:pPr>
            <w:r w:rsidRPr="00CB6805">
              <w:rPr>
                <w:sz w:val="16"/>
                <w:szCs w:val="16"/>
              </w:rPr>
              <w:t>Муниципальная собственность</w:t>
            </w:r>
          </w:p>
        </w:tc>
        <w:tc>
          <w:tcPr>
            <w:tcW w:w="1276" w:type="dxa"/>
            <w:vMerge/>
          </w:tcPr>
          <w:p w:rsidR="00D230CE" w:rsidRPr="00CB6805" w:rsidRDefault="00D230CE" w:rsidP="00D230CE">
            <w:pPr>
              <w:jc w:val="center"/>
              <w:rPr>
                <w:sz w:val="16"/>
                <w:szCs w:val="16"/>
              </w:rPr>
            </w:pPr>
          </w:p>
        </w:tc>
        <w:tc>
          <w:tcPr>
            <w:tcW w:w="1417" w:type="dxa"/>
            <w:tcBorders>
              <w:top w:val="nil"/>
              <w:right w:val="single" w:sz="4" w:space="0" w:color="auto"/>
            </w:tcBorders>
          </w:tcPr>
          <w:p w:rsidR="00D230CE" w:rsidRPr="005A6D1D" w:rsidRDefault="00D230CE" w:rsidP="00D230CE">
            <w:pPr>
              <w:jc w:val="both"/>
              <w:rPr>
                <w:sz w:val="16"/>
                <w:szCs w:val="16"/>
              </w:rPr>
            </w:pPr>
            <w:r w:rsidRPr="005A6D1D">
              <w:rPr>
                <w:sz w:val="16"/>
                <w:szCs w:val="16"/>
              </w:rPr>
              <w:t>Всего финансирование на расселяемую площадь</w:t>
            </w:r>
          </w:p>
        </w:tc>
        <w:tc>
          <w:tcPr>
            <w:tcW w:w="1276" w:type="dxa"/>
            <w:tcBorders>
              <w:left w:val="single" w:sz="4" w:space="0" w:color="auto"/>
            </w:tcBorders>
          </w:tcPr>
          <w:p w:rsidR="00D230CE" w:rsidRPr="005A6D1D" w:rsidRDefault="00D230CE" w:rsidP="00D230CE">
            <w:pPr>
              <w:jc w:val="both"/>
              <w:rPr>
                <w:sz w:val="16"/>
                <w:szCs w:val="16"/>
              </w:rPr>
            </w:pPr>
            <w:r w:rsidRPr="005A6D1D">
              <w:rPr>
                <w:sz w:val="16"/>
                <w:szCs w:val="16"/>
              </w:rPr>
              <w:t>за счет средств Фонда</w:t>
            </w:r>
          </w:p>
        </w:tc>
        <w:tc>
          <w:tcPr>
            <w:tcW w:w="1701" w:type="dxa"/>
            <w:tcBorders>
              <w:top w:val="nil"/>
            </w:tcBorders>
          </w:tcPr>
          <w:p w:rsidR="00D230CE" w:rsidRPr="005A6D1D" w:rsidRDefault="00D230CE" w:rsidP="00D230CE">
            <w:pPr>
              <w:jc w:val="both"/>
              <w:rPr>
                <w:sz w:val="16"/>
                <w:szCs w:val="16"/>
              </w:rPr>
            </w:pPr>
            <w:r w:rsidRPr="005A6D1D">
              <w:rPr>
                <w:sz w:val="16"/>
                <w:szCs w:val="16"/>
              </w:rPr>
              <w:t>за счет средств бюджета Ленинградской области</w:t>
            </w:r>
          </w:p>
        </w:tc>
        <w:tc>
          <w:tcPr>
            <w:tcW w:w="1559" w:type="dxa"/>
            <w:tcBorders>
              <w:top w:val="nil"/>
              <w:right w:val="single" w:sz="4" w:space="0" w:color="auto"/>
            </w:tcBorders>
          </w:tcPr>
          <w:p w:rsidR="00D230CE" w:rsidRPr="005A6D1D" w:rsidRDefault="00D230CE" w:rsidP="00D230CE">
            <w:pPr>
              <w:jc w:val="both"/>
              <w:rPr>
                <w:sz w:val="16"/>
                <w:szCs w:val="16"/>
              </w:rPr>
            </w:pPr>
            <w:r w:rsidRPr="005A6D1D">
              <w:rPr>
                <w:sz w:val="16"/>
                <w:szCs w:val="16"/>
              </w:rPr>
              <w:t>за счет средств бюджета Ленинградской области до СНИП</w:t>
            </w:r>
          </w:p>
        </w:tc>
        <w:tc>
          <w:tcPr>
            <w:tcW w:w="993" w:type="dxa"/>
            <w:tcBorders>
              <w:top w:val="nil"/>
              <w:left w:val="single" w:sz="4" w:space="0" w:color="auto"/>
            </w:tcBorders>
          </w:tcPr>
          <w:p w:rsidR="00D230CE" w:rsidRPr="005A6D1D" w:rsidRDefault="00D230CE" w:rsidP="00D230CE">
            <w:pPr>
              <w:jc w:val="both"/>
              <w:rPr>
                <w:sz w:val="16"/>
                <w:szCs w:val="16"/>
              </w:rPr>
            </w:pPr>
            <w:r w:rsidRPr="005A6D1D">
              <w:rPr>
                <w:sz w:val="16"/>
                <w:szCs w:val="16"/>
              </w:rPr>
              <w:t>за счет местного бюджета</w:t>
            </w:r>
          </w:p>
        </w:tc>
      </w:tr>
      <w:tr w:rsidR="00D230CE" w:rsidRPr="00A15DF3" w:rsidTr="00D230CE">
        <w:trPr>
          <w:trHeight w:val="750"/>
        </w:trPr>
        <w:tc>
          <w:tcPr>
            <w:tcW w:w="1080" w:type="dxa"/>
          </w:tcPr>
          <w:p w:rsidR="00D230CE" w:rsidRPr="00CB6805" w:rsidRDefault="00D230CE" w:rsidP="00432560">
            <w:pPr>
              <w:jc w:val="center"/>
              <w:rPr>
                <w:sz w:val="16"/>
                <w:szCs w:val="16"/>
              </w:rPr>
            </w:pPr>
            <w:r w:rsidRPr="00CB6805">
              <w:rPr>
                <w:sz w:val="16"/>
                <w:szCs w:val="16"/>
              </w:rPr>
              <w:t xml:space="preserve">МО </w:t>
            </w:r>
            <w:r w:rsidR="00432560" w:rsidRPr="00CB6805">
              <w:rPr>
                <w:sz w:val="16"/>
                <w:szCs w:val="16"/>
              </w:rPr>
              <w:t xml:space="preserve">Иссадское </w:t>
            </w:r>
            <w:r w:rsidRPr="00CB6805">
              <w:rPr>
                <w:sz w:val="16"/>
                <w:szCs w:val="16"/>
              </w:rPr>
              <w:t>сельское поселение</w:t>
            </w:r>
          </w:p>
        </w:tc>
        <w:tc>
          <w:tcPr>
            <w:tcW w:w="1019" w:type="dxa"/>
          </w:tcPr>
          <w:p w:rsidR="00D230CE" w:rsidRPr="00CB6805" w:rsidRDefault="00DD27D2" w:rsidP="004F522B">
            <w:pPr>
              <w:jc w:val="center"/>
              <w:rPr>
                <w:sz w:val="16"/>
                <w:szCs w:val="16"/>
              </w:rPr>
            </w:pPr>
            <w:r w:rsidRPr="00CB6805">
              <w:rPr>
                <w:sz w:val="16"/>
                <w:szCs w:val="16"/>
              </w:rPr>
              <w:t>41</w:t>
            </w:r>
          </w:p>
        </w:tc>
        <w:tc>
          <w:tcPr>
            <w:tcW w:w="804" w:type="dxa"/>
          </w:tcPr>
          <w:p w:rsidR="00D230CE" w:rsidRPr="00CB6805" w:rsidRDefault="00EF5530" w:rsidP="00D230CE">
            <w:pPr>
              <w:jc w:val="center"/>
              <w:rPr>
                <w:sz w:val="16"/>
                <w:szCs w:val="16"/>
              </w:rPr>
            </w:pPr>
            <w:r w:rsidRPr="00CB6805">
              <w:rPr>
                <w:sz w:val="16"/>
                <w:szCs w:val="16"/>
              </w:rPr>
              <w:t>12</w:t>
            </w:r>
          </w:p>
        </w:tc>
        <w:tc>
          <w:tcPr>
            <w:tcW w:w="839" w:type="dxa"/>
          </w:tcPr>
          <w:p w:rsidR="00D230CE" w:rsidRPr="00CB6805" w:rsidRDefault="00EF5530" w:rsidP="00D230CE">
            <w:pPr>
              <w:jc w:val="center"/>
              <w:rPr>
                <w:sz w:val="16"/>
                <w:szCs w:val="16"/>
              </w:rPr>
            </w:pPr>
            <w:r w:rsidRPr="00CB6805">
              <w:rPr>
                <w:sz w:val="16"/>
                <w:szCs w:val="16"/>
              </w:rPr>
              <w:t>5</w:t>
            </w:r>
          </w:p>
        </w:tc>
        <w:tc>
          <w:tcPr>
            <w:tcW w:w="1044" w:type="dxa"/>
          </w:tcPr>
          <w:p w:rsidR="00D230CE" w:rsidRPr="00CB6805" w:rsidRDefault="00432560" w:rsidP="00D230CE">
            <w:pPr>
              <w:jc w:val="center"/>
              <w:rPr>
                <w:sz w:val="16"/>
                <w:szCs w:val="16"/>
              </w:rPr>
            </w:pPr>
            <w:r w:rsidRPr="00CB6805">
              <w:rPr>
                <w:sz w:val="16"/>
                <w:szCs w:val="16"/>
              </w:rPr>
              <w:t>7</w:t>
            </w:r>
          </w:p>
        </w:tc>
        <w:tc>
          <w:tcPr>
            <w:tcW w:w="709" w:type="dxa"/>
          </w:tcPr>
          <w:p w:rsidR="00D230CE" w:rsidRPr="00CB6805" w:rsidRDefault="00EF5530" w:rsidP="00D230CE">
            <w:pPr>
              <w:jc w:val="center"/>
              <w:rPr>
                <w:sz w:val="16"/>
                <w:szCs w:val="16"/>
              </w:rPr>
            </w:pPr>
            <w:r w:rsidRPr="00CB6805">
              <w:rPr>
                <w:sz w:val="16"/>
                <w:szCs w:val="16"/>
              </w:rPr>
              <w:t>609,3</w:t>
            </w:r>
          </w:p>
        </w:tc>
        <w:tc>
          <w:tcPr>
            <w:tcW w:w="850" w:type="dxa"/>
          </w:tcPr>
          <w:p w:rsidR="00D230CE" w:rsidRPr="00CB6805" w:rsidRDefault="00EF5530" w:rsidP="00D230CE">
            <w:pPr>
              <w:jc w:val="center"/>
              <w:rPr>
                <w:sz w:val="16"/>
                <w:szCs w:val="16"/>
              </w:rPr>
            </w:pPr>
            <w:r w:rsidRPr="00CB6805">
              <w:rPr>
                <w:sz w:val="16"/>
                <w:szCs w:val="16"/>
              </w:rPr>
              <w:t>259,2</w:t>
            </w:r>
            <w:r w:rsidR="00432560" w:rsidRPr="00CB6805">
              <w:rPr>
                <w:sz w:val="16"/>
                <w:szCs w:val="16"/>
              </w:rPr>
              <w:t>0</w:t>
            </w:r>
          </w:p>
        </w:tc>
        <w:tc>
          <w:tcPr>
            <w:tcW w:w="709" w:type="dxa"/>
          </w:tcPr>
          <w:p w:rsidR="00D230CE" w:rsidRPr="00CB6805" w:rsidRDefault="00EF5530" w:rsidP="00D230CE">
            <w:pPr>
              <w:jc w:val="center"/>
              <w:rPr>
                <w:sz w:val="16"/>
                <w:szCs w:val="16"/>
              </w:rPr>
            </w:pPr>
            <w:r w:rsidRPr="00CB6805">
              <w:rPr>
                <w:sz w:val="16"/>
                <w:szCs w:val="16"/>
              </w:rPr>
              <w:t>350,1</w:t>
            </w:r>
          </w:p>
        </w:tc>
        <w:tc>
          <w:tcPr>
            <w:tcW w:w="1276" w:type="dxa"/>
          </w:tcPr>
          <w:p w:rsidR="00D230CE" w:rsidRPr="00CB6805" w:rsidRDefault="00D230CE" w:rsidP="00D230CE">
            <w:pPr>
              <w:jc w:val="center"/>
              <w:rPr>
                <w:sz w:val="16"/>
                <w:szCs w:val="16"/>
              </w:rPr>
            </w:pPr>
          </w:p>
        </w:tc>
        <w:tc>
          <w:tcPr>
            <w:tcW w:w="1417" w:type="dxa"/>
          </w:tcPr>
          <w:p w:rsidR="00D230CE" w:rsidRPr="005A6D1D" w:rsidRDefault="00D230CE" w:rsidP="00D230CE">
            <w:pPr>
              <w:jc w:val="center"/>
              <w:rPr>
                <w:sz w:val="16"/>
                <w:szCs w:val="16"/>
              </w:rPr>
            </w:pPr>
          </w:p>
        </w:tc>
        <w:tc>
          <w:tcPr>
            <w:tcW w:w="1276" w:type="dxa"/>
          </w:tcPr>
          <w:p w:rsidR="00D230CE" w:rsidRPr="005A6D1D" w:rsidRDefault="00D230CE" w:rsidP="00D230CE">
            <w:pPr>
              <w:jc w:val="center"/>
              <w:rPr>
                <w:sz w:val="16"/>
                <w:szCs w:val="16"/>
              </w:rPr>
            </w:pPr>
          </w:p>
        </w:tc>
        <w:tc>
          <w:tcPr>
            <w:tcW w:w="1701" w:type="dxa"/>
          </w:tcPr>
          <w:p w:rsidR="00D230CE" w:rsidRPr="005A6D1D" w:rsidRDefault="00D230CE" w:rsidP="00D230CE">
            <w:pPr>
              <w:jc w:val="center"/>
              <w:rPr>
                <w:sz w:val="16"/>
                <w:szCs w:val="16"/>
              </w:rPr>
            </w:pPr>
          </w:p>
        </w:tc>
        <w:tc>
          <w:tcPr>
            <w:tcW w:w="1559" w:type="dxa"/>
            <w:tcBorders>
              <w:right w:val="single" w:sz="4" w:space="0" w:color="auto"/>
            </w:tcBorders>
          </w:tcPr>
          <w:p w:rsidR="00D230CE" w:rsidRPr="005A6D1D" w:rsidRDefault="00D230CE" w:rsidP="00D230CE">
            <w:pPr>
              <w:jc w:val="center"/>
              <w:rPr>
                <w:sz w:val="16"/>
                <w:szCs w:val="16"/>
              </w:rPr>
            </w:pPr>
          </w:p>
        </w:tc>
        <w:tc>
          <w:tcPr>
            <w:tcW w:w="993" w:type="dxa"/>
            <w:tcBorders>
              <w:left w:val="single" w:sz="4" w:space="0" w:color="auto"/>
            </w:tcBorders>
          </w:tcPr>
          <w:p w:rsidR="00D230CE" w:rsidRPr="005A6D1D" w:rsidRDefault="00D230CE" w:rsidP="00D230CE">
            <w:pPr>
              <w:jc w:val="center"/>
              <w:rPr>
                <w:sz w:val="16"/>
                <w:szCs w:val="16"/>
              </w:rPr>
            </w:pPr>
          </w:p>
        </w:tc>
      </w:tr>
    </w:tbl>
    <w:p w:rsidR="00D230CE" w:rsidRDefault="00D230CE" w:rsidP="00D230CE">
      <w:pPr>
        <w:shd w:val="clear" w:color="auto" w:fill="FFFFFF"/>
        <w:jc w:val="both"/>
        <w:rPr>
          <w:sz w:val="28"/>
          <w:szCs w:val="28"/>
        </w:rPr>
      </w:pPr>
    </w:p>
    <w:p w:rsidR="00D230CE" w:rsidRDefault="00D230CE" w:rsidP="00D230CE">
      <w:pPr>
        <w:pStyle w:val="a9"/>
        <w:suppressAutoHyphens/>
        <w:autoSpaceDE w:val="0"/>
        <w:autoSpaceDN w:val="0"/>
        <w:adjustRightInd w:val="0"/>
        <w:ind w:left="0" w:firstLine="709"/>
        <w:jc w:val="both"/>
        <w:rPr>
          <w:rStyle w:val="af1"/>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D230CE" w:rsidRDefault="00D230CE" w:rsidP="00D230CE">
      <w:pPr>
        <w:shd w:val="clear" w:color="auto" w:fill="FFFFFF"/>
        <w:ind w:firstLine="709"/>
        <w:jc w:val="both"/>
        <w:rPr>
          <w:sz w:val="28"/>
          <w:szCs w:val="28"/>
        </w:rPr>
      </w:pPr>
    </w:p>
    <w:p w:rsidR="002A6BB7" w:rsidRDefault="002A6BB7" w:rsidP="00D230CE">
      <w:pPr>
        <w:shd w:val="clear" w:color="auto" w:fill="FFFFFF"/>
        <w:jc w:val="both"/>
        <w:rPr>
          <w:sz w:val="28"/>
          <w:szCs w:val="28"/>
        </w:rPr>
        <w:sectPr w:rsidR="002A6BB7" w:rsidSect="00D230CE">
          <w:pgSz w:w="16838" w:h="11906" w:orient="landscape"/>
          <w:pgMar w:top="567" w:right="567" w:bottom="1134" w:left="567" w:header="709" w:footer="709" w:gutter="0"/>
          <w:cols w:space="708"/>
          <w:titlePg/>
          <w:docGrid w:linePitch="360"/>
        </w:sectPr>
      </w:pPr>
    </w:p>
    <w:p w:rsidR="00D230CE" w:rsidRDefault="00D230CE" w:rsidP="00D230CE">
      <w:pPr>
        <w:shd w:val="clear" w:color="auto" w:fill="FFFFFF"/>
        <w:jc w:val="both"/>
        <w:rPr>
          <w:sz w:val="28"/>
          <w:szCs w:val="28"/>
        </w:rPr>
      </w:pPr>
    </w:p>
    <w:p w:rsidR="002A6BB7" w:rsidRPr="002A6BB7" w:rsidRDefault="002A6BB7" w:rsidP="002A6BB7">
      <w:pPr>
        <w:rPr>
          <w:sz w:val="28"/>
          <w:szCs w:val="28"/>
        </w:rPr>
      </w:pPr>
    </w:p>
    <w:p w:rsidR="002A6BB7" w:rsidRDefault="002A6BB7" w:rsidP="002A6BB7">
      <w:pPr>
        <w:rPr>
          <w:sz w:val="28"/>
          <w:szCs w:val="28"/>
        </w:rPr>
      </w:pPr>
    </w:p>
    <w:p w:rsidR="00D230CE" w:rsidRPr="00CE1B3C" w:rsidRDefault="00D230CE" w:rsidP="009A6F6D">
      <w:pPr>
        <w:tabs>
          <w:tab w:val="left" w:pos="3075"/>
        </w:tabs>
        <w:jc w:val="center"/>
        <w:rPr>
          <w:b/>
          <w:sz w:val="28"/>
          <w:szCs w:val="28"/>
        </w:rPr>
      </w:pPr>
      <w:r w:rsidRPr="00CE1B3C">
        <w:rPr>
          <w:b/>
          <w:sz w:val="28"/>
          <w:szCs w:val="28"/>
        </w:rPr>
        <w:t xml:space="preserve">3. </w:t>
      </w:r>
      <w:r w:rsidR="009A6F6D" w:rsidRPr="009A6F6D">
        <w:rPr>
          <w:b/>
          <w:sz w:val="28"/>
          <w:szCs w:val="28"/>
        </w:rPr>
        <w:t>Структурные элементы муниципальной программы</w:t>
      </w:r>
    </w:p>
    <w:p w:rsidR="00D230CE" w:rsidRPr="00135838" w:rsidRDefault="00D230CE" w:rsidP="00D230CE">
      <w:pPr>
        <w:pStyle w:val="a9"/>
        <w:suppressAutoHyphens/>
        <w:ind w:left="4330"/>
        <w:jc w:val="both"/>
        <w:rPr>
          <w:szCs w:val="28"/>
        </w:rPr>
      </w:pPr>
    </w:p>
    <w:p w:rsidR="009A6F6D" w:rsidRPr="009A6F6D" w:rsidRDefault="009A6F6D" w:rsidP="009A6F6D">
      <w:pPr>
        <w:shd w:val="clear" w:color="auto" w:fill="FFFFFF"/>
        <w:ind w:firstLine="709"/>
        <w:jc w:val="both"/>
        <w:rPr>
          <w:sz w:val="28"/>
          <w:szCs w:val="28"/>
        </w:rPr>
      </w:pPr>
      <w:r w:rsidRPr="009A6F6D">
        <w:rPr>
          <w:sz w:val="28"/>
          <w:szCs w:val="28"/>
        </w:rPr>
        <w:t>3.1.</w:t>
      </w:r>
      <w:r w:rsidRPr="009A6F6D">
        <w:rPr>
          <w:sz w:val="28"/>
          <w:szCs w:val="28"/>
        </w:rPr>
        <w:tab/>
        <w:t>Решение задачи муниципальной программы «</w:t>
      </w:r>
      <w:r w:rsidR="0042070F" w:rsidRPr="0042070F">
        <w:rPr>
          <w:sz w:val="28"/>
          <w:szCs w:val="28"/>
        </w:rPr>
        <w:t>Переселение граждан из аварийного жилищного фонда, признанного таковым в период с 1 января 2017 года и по 1 января 2021 года и подлежащими сносу или реконструкции, в благоустроенные жилые помещения в возможно сжатые сроки;</w:t>
      </w:r>
      <w:r w:rsidRPr="009A6F6D">
        <w:rPr>
          <w:sz w:val="28"/>
          <w:szCs w:val="28"/>
        </w:rPr>
        <w:t>» обеспечивается в рамках следующих структурных элементов:</w:t>
      </w:r>
    </w:p>
    <w:p w:rsidR="0042070F" w:rsidRDefault="009A6F6D" w:rsidP="009A6F6D">
      <w:pPr>
        <w:shd w:val="clear" w:color="auto" w:fill="FFFFFF"/>
        <w:ind w:firstLine="709"/>
        <w:jc w:val="both"/>
        <w:rPr>
          <w:sz w:val="28"/>
          <w:szCs w:val="28"/>
        </w:rPr>
      </w:pPr>
      <w:r w:rsidRPr="0042070F">
        <w:rPr>
          <w:i/>
          <w:iCs/>
          <w:sz w:val="28"/>
          <w:szCs w:val="28"/>
        </w:rPr>
        <w:t xml:space="preserve">Комплекс процессных мероприятий " </w:t>
      </w:r>
      <w:r w:rsidR="0042070F" w:rsidRPr="0042070F">
        <w:rPr>
          <w:i/>
          <w:iCs/>
          <w:sz w:val="28"/>
          <w:szCs w:val="28"/>
        </w:rPr>
        <w:t>Муниципальная программа "Содействие в обеспечении жильем граждан на территории муниципального образования Иссадское сельское поселение"</w:t>
      </w:r>
      <w:r w:rsidRPr="009A6F6D">
        <w:rPr>
          <w:sz w:val="28"/>
          <w:szCs w:val="28"/>
        </w:rPr>
        <w:t xml:space="preserve"> - </w:t>
      </w:r>
      <w:r w:rsidR="0042070F">
        <w:rPr>
          <w:sz w:val="28"/>
          <w:szCs w:val="28"/>
        </w:rPr>
        <w:t>м</w:t>
      </w:r>
      <w:r w:rsidR="0042070F" w:rsidRPr="0042070F">
        <w:rPr>
          <w:sz w:val="28"/>
          <w:szCs w:val="28"/>
        </w:rPr>
        <w:t>ероприятия по ликвидации аварийного жилищного фонда на территории Ленинградской области</w:t>
      </w:r>
      <w:r w:rsidR="0042070F">
        <w:rPr>
          <w:sz w:val="28"/>
          <w:szCs w:val="28"/>
        </w:rPr>
        <w:t>.</w:t>
      </w:r>
    </w:p>
    <w:p w:rsidR="009A6F6D" w:rsidRPr="009A6F6D" w:rsidRDefault="009A6F6D" w:rsidP="009A6F6D">
      <w:pPr>
        <w:shd w:val="clear" w:color="auto" w:fill="FFFFFF"/>
        <w:ind w:firstLine="709"/>
        <w:jc w:val="both"/>
        <w:rPr>
          <w:sz w:val="28"/>
          <w:szCs w:val="28"/>
        </w:rPr>
      </w:pPr>
      <w:r w:rsidRPr="009A6F6D">
        <w:rPr>
          <w:sz w:val="28"/>
          <w:szCs w:val="28"/>
        </w:rPr>
        <w:t>3.2.</w:t>
      </w:r>
      <w:r w:rsidRPr="009A6F6D">
        <w:rPr>
          <w:sz w:val="28"/>
          <w:szCs w:val="28"/>
        </w:rPr>
        <w:tab/>
        <w:t>Решение задачи муниципальной программы «</w:t>
      </w:r>
      <w:r w:rsidR="0042070F" w:rsidRPr="0042070F">
        <w:rPr>
          <w:sz w:val="28"/>
          <w:szCs w:val="28"/>
        </w:rPr>
        <w:t>Поэтапная ликвидация аварийного жилищного фонда, подлежащего сносу в связи с физическим износом в процессе эксплуатации</w:t>
      </w:r>
      <w:r w:rsidRPr="009A6F6D">
        <w:rPr>
          <w:sz w:val="28"/>
          <w:szCs w:val="28"/>
        </w:rPr>
        <w:t>» обеспечивается в рамках следующих структурных элементов:</w:t>
      </w:r>
    </w:p>
    <w:p w:rsidR="00D230CE" w:rsidRDefault="009A6F6D" w:rsidP="00D230CE">
      <w:pPr>
        <w:shd w:val="clear" w:color="auto" w:fill="FFFFFF"/>
        <w:ind w:firstLine="709"/>
        <w:jc w:val="both"/>
        <w:rPr>
          <w:sz w:val="28"/>
          <w:szCs w:val="28"/>
        </w:rPr>
      </w:pPr>
      <w:r w:rsidRPr="0042070F">
        <w:rPr>
          <w:i/>
          <w:iCs/>
          <w:sz w:val="28"/>
          <w:szCs w:val="28"/>
        </w:rPr>
        <w:t>Комплекс процессных мероприятий "</w:t>
      </w:r>
      <w:r w:rsidR="0042070F" w:rsidRPr="0042070F">
        <w:rPr>
          <w:i/>
          <w:iCs/>
          <w:sz w:val="28"/>
          <w:szCs w:val="28"/>
        </w:rPr>
        <w:t>Снос аварийных многоквартирных домов на территории муниципального образования Иссадское сельское поселение</w:t>
      </w:r>
      <w:r w:rsidRPr="0042070F">
        <w:rPr>
          <w:i/>
          <w:iCs/>
          <w:sz w:val="28"/>
          <w:szCs w:val="28"/>
        </w:rPr>
        <w:t>"</w:t>
      </w:r>
      <w:r w:rsidRPr="009A6F6D">
        <w:rPr>
          <w:sz w:val="28"/>
          <w:szCs w:val="28"/>
        </w:rPr>
        <w:t xml:space="preserve"> – </w:t>
      </w:r>
      <w:r w:rsidR="0042070F">
        <w:rPr>
          <w:sz w:val="28"/>
          <w:szCs w:val="28"/>
        </w:rPr>
        <w:t>м</w:t>
      </w:r>
      <w:r w:rsidR="0042070F" w:rsidRPr="0042070F">
        <w:rPr>
          <w:sz w:val="28"/>
          <w:szCs w:val="28"/>
        </w:rPr>
        <w:t>ероприятия по сносу аварийных МКД</w:t>
      </w:r>
      <w:r w:rsidR="0042070F">
        <w:rPr>
          <w:sz w:val="28"/>
          <w:szCs w:val="28"/>
        </w:rPr>
        <w:t>.</w:t>
      </w:r>
    </w:p>
    <w:p w:rsidR="0042070F" w:rsidRDefault="0042070F" w:rsidP="00D230CE">
      <w:pPr>
        <w:shd w:val="clear" w:color="auto" w:fill="FFFFFF"/>
        <w:ind w:firstLine="709"/>
        <w:jc w:val="both"/>
        <w:rPr>
          <w:sz w:val="28"/>
          <w:szCs w:val="28"/>
        </w:rPr>
      </w:pPr>
    </w:p>
    <w:p w:rsidR="00E33753" w:rsidRPr="00E33753" w:rsidRDefault="00E33753" w:rsidP="00E33753">
      <w:pPr>
        <w:widowControl w:val="0"/>
        <w:overflowPunct w:val="0"/>
        <w:autoSpaceDE w:val="0"/>
        <w:autoSpaceDN w:val="0"/>
        <w:adjustRightInd w:val="0"/>
        <w:jc w:val="center"/>
        <w:rPr>
          <w:b/>
          <w:sz w:val="28"/>
          <w:szCs w:val="28"/>
        </w:rPr>
      </w:pPr>
      <w:bookmarkStart w:id="3" w:name="_Hlk90896083"/>
      <w:r w:rsidRPr="00E33753">
        <w:rPr>
          <w:b/>
          <w:sz w:val="28"/>
          <w:szCs w:val="28"/>
        </w:rPr>
        <w:t>4. Приложения к муниципальной программе</w:t>
      </w:r>
    </w:p>
    <w:p w:rsidR="00E33753" w:rsidRPr="00E33753" w:rsidRDefault="00E33753" w:rsidP="00E33753">
      <w:pPr>
        <w:widowControl w:val="0"/>
        <w:jc w:val="both"/>
        <w:rPr>
          <w:sz w:val="28"/>
          <w:szCs w:val="28"/>
        </w:rPr>
      </w:pP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Сведения о показателях (индикаторах) муниципальной программы и их значениях (Приложение №1);</w:t>
      </w: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Сведения о порядке сбора информации и методике расчета показателей (индикаторов) муниципальной программы (Приложение №2);</w:t>
      </w: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План реализации муниципальной программы «</w:t>
      </w:r>
      <w:bookmarkStart w:id="4" w:name="_Hlk89256123"/>
      <w:r w:rsidRPr="00E33753">
        <w:rPr>
          <w:rFonts w:eastAsia="Arial Unicode MS"/>
          <w:sz w:val="28"/>
          <w:szCs w:val="28"/>
        </w:rPr>
        <w:t>Развитие физической культуры и массового спорта на территории муниципального образования Иссадское сельское поселение</w:t>
      </w:r>
      <w:bookmarkEnd w:id="4"/>
      <w:r w:rsidRPr="00E33753">
        <w:rPr>
          <w:rFonts w:eastAsia="Arial Unicode MS"/>
          <w:sz w:val="28"/>
          <w:szCs w:val="28"/>
        </w:rPr>
        <w:t>» (Приложение №3);</w:t>
      </w: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Сводный детальный план реализации муниципальной программы «Развитие физической культуры и массового спорта на территории муниципального образования Иссадское сельское поселение» на 2022 год (Приложение №4)</w:t>
      </w: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Сведения о фактических расходах на реализацию муниципальной программы (Приложение №5)</w:t>
      </w:r>
    </w:p>
    <w:p w:rsidR="00E33753" w:rsidRPr="00E33753" w:rsidRDefault="00E33753" w:rsidP="00E33753">
      <w:pPr>
        <w:widowControl w:val="0"/>
        <w:numPr>
          <w:ilvl w:val="0"/>
          <w:numId w:val="15"/>
        </w:numPr>
        <w:overflowPunct w:val="0"/>
        <w:autoSpaceDE w:val="0"/>
        <w:autoSpaceDN w:val="0"/>
        <w:adjustRightInd w:val="0"/>
        <w:spacing w:after="200" w:line="276" w:lineRule="auto"/>
        <w:contextualSpacing/>
        <w:jc w:val="both"/>
        <w:rPr>
          <w:rFonts w:eastAsia="Arial Unicode MS"/>
          <w:sz w:val="28"/>
          <w:szCs w:val="28"/>
        </w:rPr>
      </w:pPr>
      <w:r w:rsidRPr="00E33753">
        <w:rPr>
          <w:rFonts w:eastAsia="Arial Unicode MS"/>
          <w:sz w:val="28"/>
          <w:szCs w:val="28"/>
        </w:rPr>
        <w:t>Отчет о реализации муниципальной программы (Приложение №6)</w:t>
      </w:r>
    </w:p>
    <w:p w:rsidR="00E33753" w:rsidRPr="00E33753" w:rsidRDefault="00E33753" w:rsidP="00E33753">
      <w:pPr>
        <w:tabs>
          <w:tab w:val="left" w:pos="1350"/>
        </w:tabs>
        <w:overflowPunct w:val="0"/>
        <w:autoSpaceDE w:val="0"/>
        <w:autoSpaceDN w:val="0"/>
        <w:adjustRightInd w:val="0"/>
        <w:rPr>
          <w:rFonts w:eastAsia="Calibri"/>
          <w:sz w:val="28"/>
          <w:szCs w:val="28"/>
          <w:lang w:eastAsia="en-US"/>
        </w:rPr>
      </w:pPr>
    </w:p>
    <w:bookmarkEnd w:id="3"/>
    <w:p w:rsidR="0042070F" w:rsidRDefault="0042070F" w:rsidP="00D230CE">
      <w:pPr>
        <w:shd w:val="clear" w:color="auto" w:fill="FFFFFF"/>
        <w:ind w:firstLine="709"/>
        <w:jc w:val="both"/>
        <w:rPr>
          <w:sz w:val="28"/>
          <w:szCs w:val="28"/>
        </w:rPr>
      </w:pPr>
    </w:p>
    <w:p w:rsidR="0042070F" w:rsidRDefault="0042070F" w:rsidP="00D230CE">
      <w:pPr>
        <w:shd w:val="clear" w:color="auto" w:fill="FFFFFF"/>
        <w:ind w:firstLine="709"/>
        <w:jc w:val="both"/>
        <w:rPr>
          <w:sz w:val="28"/>
          <w:szCs w:val="28"/>
        </w:rPr>
      </w:pPr>
    </w:p>
    <w:p w:rsidR="0042070F" w:rsidRDefault="0042070F" w:rsidP="00D230CE">
      <w:pPr>
        <w:shd w:val="clear" w:color="auto" w:fill="FFFFFF"/>
        <w:ind w:firstLine="709"/>
        <w:jc w:val="both"/>
        <w:rPr>
          <w:sz w:val="28"/>
          <w:szCs w:val="28"/>
        </w:rPr>
      </w:pPr>
    </w:p>
    <w:p w:rsidR="0042070F" w:rsidRDefault="0042070F" w:rsidP="00D230CE">
      <w:pPr>
        <w:shd w:val="clear" w:color="auto" w:fill="FFFFFF"/>
        <w:ind w:firstLine="709"/>
        <w:jc w:val="both"/>
        <w:rPr>
          <w:sz w:val="28"/>
          <w:szCs w:val="28"/>
        </w:rPr>
        <w:sectPr w:rsidR="0042070F" w:rsidSect="002A6BB7">
          <w:pgSz w:w="11906" w:h="16838"/>
          <w:pgMar w:top="1134" w:right="850" w:bottom="1134" w:left="1701" w:header="709" w:footer="709" w:gutter="0"/>
          <w:cols w:space="708"/>
          <w:docGrid w:linePitch="360"/>
        </w:sectPr>
      </w:pPr>
    </w:p>
    <w:p w:rsidR="00E33753" w:rsidRPr="00E33753" w:rsidRDefault="00E33753" w:rsidP="00E33753">
      <w:pPr>
        <w:jc w:val="center"/>
        <w:rPr>
          <w:rFonts w:eastAsia="Calibri"/>
          <w:b/>
          <w:sz w:val="28"/>
          <w:szCs w:val="22"/>
        </w:rPr>
      </w:pPr>
      <w:bookmarkStart w:id="5" w:name="_Hlk90896119"/>
      <w:r w:rsidRPr="00E33753">
        <w:rPr>
          <w:rFonts w:eastAsia="Calibri"/>
          <w:b/>
          <w:sz w:val="28"/>
          <w:szCs w:val="22"/>
        </w:rPr>
        <w:lastRenderedPageBreak/>
        <w:t>СВЕДЕНИЯ</w:t>
      </w:r>
    </w:p>
    <w:p w:rsidR="00E33753" w:rsidRPr="00E33753" w:rsidRDefault="00E33753" w:rsidP="00E33753">
      <w:pPr>
        <w:jc w:val="center"/>
        <w:rPr>
          <w:rFonts w:eastAsia="Calibri"/>
          <w:b/>
          <w:sz w:val="28"/>
          <w:szCs w:val="22"/>
        </w:rPr>
      </w:pPr>
      <w:r w:rsidRPr="00E33753">
        <w:rPr>
          <w:rFonts w:eastAsia="Calibri"/>
          <w:b/>
          <w:sz w:val="28"/>
          <w:szCs w:val="22"/>
        </w:rPr>
        <w:t>о показателях (индикаторах) муниципальной программы и их значениях</w:t>
      </w:r>
    </w:p>
    <w:p w:rsidR="00E33753" w:rsidRPr="00E33753" w:rsidRDefault="00E33753" w:rsidP="00E33753">
      <w:pPr>
        <w:jc w:val="center"/>
        <w:rPr>
          <w:rFonts w:eastAsia="Calibri"/>
          <w:sz w:val="28"/>
          <w:szCs w:val="22"/>
        </w:rPr>
      </w:pPr>
    </w:p>
    <w:tbl>
      <w:tblPr>
        <w:tblW w:w="13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4985"/>
        <w:gridCol w:w="2042"/>
        <w:gridCol w:w="1465"/>
        <w:gridCol w:w="880"/>
        <w:gridCol w:w="879"/>
        <w:gridCol w:w="880"/>
        <w:gridCol w:w="1185"/>
      </w:tblGrid>
      <w:tr w:rsidR="00E333AF" w:rsidRPr="00E33753" w:rsidTr="00F439BD">
        <w:trPr>
          <w:gridAfter w:val="4"/>
          <w:wAfter w:w="3824" w:type="dxa"/>
          <w:trHeight w:val="276"/>
        </w:trPr>
        <w:tc>
          <w:tcPr>
            <w:tcW w:w="880" w:type="dxa"/>
            <w:vMerge w:val="restart"/>
            <w:hideMark/>
          </w:tcPr>
          <w:p w:rsidR="00E333AF" w:rsidRPr="00E33753" w:rsidRDefault="00E333AF" w:rsidP="00E33753">
            <w:pPr>
              <w:rPr>
                <w:rFonts w:eastAsia="Calibri"/>
                <w:b/>
                <w:sz w:val="24"/>
                <w:szCs w:val="22"/>
              </w:rPr>
            </w:pPr>
            <w:r w:rsidRPr="00E33753">
              <w:rPr>
                <w:rFonts w:eastAsia="Calibri"/>
                <w:b/>
                <w:sz w:val="24"/>
                <w:szCs w:val="22"/>
              </w:rPr>
              <w:t>N п/п</w:t>
            </w:r>
          </w:p>
        </w:tc>
        <w:tc>
          <w:tcPr>
            <w:tcW w:w="7027" w:type="dxa"/>
            <w:gridSpan w:val="2"/>
            <w:vMerge w:val="restart"/>
            <w:hideMark/>
          </w:tcPr>
          <w:p w:rsidR="00E333AF" w:rsidRPr="00E33753" w:rsidRDefault="00E333AF" w:rsidP="00E33753">
            <w:pPr>
              <w:rPr>
                <w:rFonts w:eastAsia="Calibri"/>
                <w:b/>
                <w:sz w:val="24"/>
                <w:szCs w:val="22"/>
              </w:rPr>
            </w:pPr>
            <w:r w:rsidRPr="00E33753">
              <w:rPr>
                <w:rFonts w:eastAsia="Calibri"/>
                <w:b/>
                <w:sz w:val="24"/>
                <w:szCs w:val="22"/>
              </w:rPr>
              <w:t>Наименование показателя (индикатора)</w:t>
            </w:r>
          </w:p>
        </w:tc>
        <w:tc>
          <w:tcPr>
            <w:tcW w:w="1465" w:type="dxa"/>
            <w:vMerge w:val="restart"/>
            <w:hideMark/>
          </w:tcPr>
          <w:p w:rsidR="00E333AF" w:rsidRPr="00E33753" w:rsidRDefault="00E333AF" w:rsidP="00E33753">
            <w:pPr>
              <w:rPr>
                <w:rFonts w:eastAsia="Calibri"/>
                <w:b/>
                <w:sz w:val="24"/>
                <w:szCs w:val="22"/>
              </w:rPr>
            </w:pPr>
            <w:r w:rsidRPr="00E33753">
              <w:rPr>
                <w:rFonts w:eastAsia="Calibri"/>
                <w:b/>
                <w:sz w:val="24"/>
                <w:szCs w:val="22"/>
              </w:rPr>
              <w:t>Единица измерения</w:t>
            </w:r>
          </w:p>
        </w:tc>
      </w:tr>
      <w:tr w:rsidR="00E333AF" w:rsidRPr="00E33753" w:rsidTr="00E333AF">
        <w:trPr>
          <w:trHeight w:val="655"/>
        </w:trPr>
        <w:tc>
          <w:tcPr>
            <w:tcW w:w="880" w:type="dxa"/>
            <w:vMerge/>
            <w:hideMark/>
          </w:tcPr>
          <w:p w:rsidR="00E333AF" w:rsidRPr="00E33753" w:rsidRDefault="00E333AF" w:rsidP="00E33753">
            <w:pPr>
              <w:jc w:val="center"/>
              <w:rPr>
                <w:rFonts w:eastAsia="Calibri"/>
                <w:sz w:val="24"/>
                <w:szCs w:val="22"/>
              </w:rPr>
            </w:pPr>
          </w:p>
        </w:tc>
        <w:tc>
          <w:tcPr>
            <w:tcW w:w="7027" w:type="dxa"/>
            <w:gridSpan w:val="2"/>
            <w:vMerge/>
            <w:hideMark/>
          </w:tcPr>
          <w:p w:rsidR="00E333AF" w:rsidRPr="00E33753" w:rsidRDefault="00E333AF" w:rsidP="00E33753">
            <w:pPr>
              <w:jc w:val="center"/>
              <w:rPr>
                <w:rFonts w:eastAsia="Calibri"/>
                <w:sz w:val="24"/>
                <w:szCs w:val="22"/>
              </w:rPr>
            </w:pPr>
          </w:p>
        </w:tc>
        <w:tc>
          <w:tcPr>
            <w:tcW w:w="1465" w:type="dxa"/>
            <w:vMerge/>
            <w:hideMark/>
          </w:tcPr>
          <w:p w:rsidR="00E333AF" w:rsidRPr="00E33753" w:rsidRDefault="00E333AF" w:rsidP="00E33753">
            <w:pPr>
              <w:jc w:val="center"/>
              <w:rPr>
                <w:rFonts w:eastAsia="Calibri"/>
                <w:sz w:val="24"/>
                <w:szCs w:val="22"/>
              </w:rPr>
            </w:pPr>
          </w:p>
        </w:tc>
        <w:tc>
          <w:tcPr>
            <w:tcW w:w="880" w:type="dxa"/>
          </w:tcPr>
          <w:p w:rsidR="00E333AF" w:rsidRPr="00E33753" w:rsidRDefault="00E333AF" w:rsidP="00E33753">
            <w:pPr>
              <w:rPr>
                <w:rFonts w:eastAsia="Calibri"/>
                <w:sz w:val="24"/>
                <w:szCs w:val="22"/>
              </w:rPr>
            </w:pPr>
            <w:r>
              <w:rPr>
                <w:rFonts w:eastAsia="Calibri"/>
                <w:sz w:val="24"/>
                <w:szCs w:val="22"/>
              </w:rPr>
              <w:t>2021</w:t>
            </w:r>
            <w:r w:rsidRPr="00E33753">
              <w:rPr>
                <w:rFonts w:eastAsia="Calibri"/>
                <w:sz w:val="24"/>
                <w:szCs w:val="22"/>
              </w:rPr>
              <w:t>год</w:t>
            </w:r>
            <w:r>
              <w:rPr>
                <w:rFonts w:eastAsia="Calibri"/>
                <w:sz w:val="24"/>
                <w:szCs w:val="22"/>
              </w:rPr>
              <w:t xml:space="preserve"> базовый</w:t>
            </w:r>
          </w:p>
        </w:tc>
        <w:tc>
          <w:tcPr>
            <w:tcW w:w="879" w:type="dxa"/>
          </w:tcPr>
          <w:p w:rsidR="00E333AF" w:rsidRPr="00E33753" w:rsidRDefault="00E333AF" w:rsidP="00E33753">
            <w:pPr>
              <w:rPr>
                <w:rFonts w:eastAsia="Calibri"/>
                <w:sz w:val="24"/>
                <w:szCs w:val="22"/>
              </w:rPr>
            </w:pPr>
            <w:r w:rsidRPr="00E33753">
              <w:rPr>
                <w:rFonts w:eastAsia="Calibri"/>
                <w:sz w:val="24"/>
                <w:szCs w:val="22"/>
              </w:rPr>
              <w:t>202</w:t>
            </w:r>
            <w:r>
              <w:rPr>
                <w:rFonts w:eastAsia="Calibri"/>
                <w:sz w:val="24"/>
                <w:szCs w:val="22"/>
              </w:rPr>
              <w:t>2</w:t>
            </w:r>
            <w:r w:rsidRPr="00E33753">
              <w:rPr>
                <w:rFonts w:eastAsia="Calibri"/>
                <w:sz w:val="24"/>
                <w:szCs w:val="22"/>
              </w:rPr>
              <w:t xml:space="preserve"> год</w:t>
            </w:r>
          </w:p>
        </w:tc>
        <w:tc>
          <w:tcPr>
            <w:tcW w:w="880" w:type="dxa"/>
          </w:tcPr>
          <w:p w:rsidR="00E333AF" w:rsidRPr="00E33753" w:rsidRDefault="00E333AF" w:rsidP="00E33753">
            <w:pPr>
              <w:rPr>
                <w:rFonts w:eastAsia="Calibri"/>
                <w:sz w:val="24"/>
                <w:szCs w:val="22"/>
              </w:rPr>
            </w:pPr>
            <w:r w:rsidRPr="00E33753">
              <w:rPr>
                <w:rFonts w:eastAsia="Calibri"/>
                <w:sz w:val="24"/>
                <w:szCs w:val="22"/>
              </w:rPr>
              <w:t>202</w:t>
            </w:r>
            <w:r>
              <w:rPr>
                <w:rFonts w:eastAsia="Calibri"/>
                <w:sz w:val="24"/>
                <w:szCs w:val="22"/>
              </w:rPr>
              <w:t>3</w:t>
            </w:r>
            <w:r w:rsidRPr="00E33753">
              <w:rPr>
                <w:rFonts w:eastAsia="Calibri"/>
                <w:sz w:val="24"/>
                <w:szCs w:val="22"/>
              </w:rPr>
              <w:t xml:space="preserve"> год</w:t>
            </w:r>
          </w:p>
        </w:tc>
        <w:tc>
          <w:tcPr>
            <w:tcW w:w="1185" w:type="dxa"/>
          </w:tcPr>
          <w:p w:rsidR="00E333AF" w:rsidRPr="00E33753" w:rsidRDefault="00E333AF" w:rsidP="00E33753">
            <w:pPr>
              <w:rPr>
                <w:rFonts w:eastAsia="Calibri"/>
                <w:sz w:val="24"/>
                <w:szCs w:val="22"/>
              </w:rPr>
            </w:pPr>
            <w:r>
              <w:rPr>
                <w:rFonts w:eastAsia="Calibri"/>
                <w:sz w:val="24"/>
                <w:szCs w:val="22"/>
              </w:rPr>
              <w:t>2024 год</w:t>
            </w:r>
          </w:p>
        </w:tc>
      </w:tr>
      <w:tr w:rsidR="00E333AF" w:rsidRPr="00E33753" w:rsidTr="00E333AF">
        <w:trPr>
          <w:trHeight w:val="358"/>
        </w:trPr>
        <w:tc>
          <w:tcPr>
            <w:tcW w:w="880" w:type="dxa"/>
            <w:hideMark/>
          </w:tcPr>
          <w:p w:rsidR="00E333AF" w:rsidRPr="00E33753" w:rsidRDefault="00E333AF" w:rsidP="00E33753">
            <w:pPr>
              <w:jc w:val="center"/>
              <w:rPr>
                <w:rFonts w:eastAsia="Calibri"/>
                <w:sz w:val="24"/>
                <w:szCs w:val="24"/>
              </w:rPr>
            </w:pPr>
            <w:r w:rsidRPr="00E33753">
              <w:rPr>
                <w:rFonts w:eastAsia="Calibri"/>
                <w:sz w:val="24"/>
                <w:szCs w:val="24"/>
              </w:rPr>
              <w:t>1</w:t>
            </w:r>
          </w:p>
        </w:tc>
        <w:tc>
          <w:tcPr>
            <w:tcW w:w="7027" w:type="dxa"/>
            <w:gridSpan w:val="2"/>
            <w:hideMark/>
          </w:tcPr>
          <w:p w:rsidR="00E333AF" w:rsidRPr="00E33753" w:rsidRDefault="00E333AF" w:rsidP="00E33753">
            <w:pPr>
              <w:jc w:val="center"/>
              <w:rPr>
                <w:rFonts w:eastAsia="Calibri"/>
                <w:sz w:val="24"/>
                <w:szCs w:val="24"/>
              </w:rPr>
            </w:pPr>
            <w:r w:rsidRPr="00E33753">
              <w:rPr>
                <w:rFonts w:eastAsia="Calibri"/>
                <w:sz w:val="24"/>
                <w:szCs w:val="24"/>
              </w:rPr>
              <w:t>2</w:t>
            </w:r>
          </w:p>
        </w:tc>
        <w:tc>
          <w:tcPr>
            <w:tcW w:w="1465" w:type="dxa"/>
            <w:hideMark/>
          </w:tcPr>
          <w:p w:rsidR="00E333AF" w:rsidRPr="00E33753" w:rsidRDefault="00E333AF" w:rsidP="00E33753">
            <w:pPr>
              <w:jc w:val="center"/>
              <w:rPr>
                <w:rFonts w:eastAsia="Calibri"/>
                <w:sz w:val="24"/>
                <w:szCs w:val="24"/>
              </w:rPr>
            </w:pPr>
            <w:r w:rsidRPr="00E33753">
              <w:rPr>
                <w:rFonts w:eastAsia="Calibri"/>
                <w:sz w:val="24"/>
                <w:szCs w:val="24"/>
              </w:rPr>
              <w:t>3</w:t>
            </w:r>
          </w:p>
        </w:tc>
        <w:tc>
          <w:tcPr>
            <w:tcW w:w="880" w:type="dxa"/>
          </w:tcPr>
          <w:p w:rsidR="00E333AF" w:rsidRPr="00E33753" w:rsidRDefault="00E333AF" w:rsidP="00E33753">
            <w:pPr>
              <w:jc w:val="center"/>
              <w:rPr>
                <w:rFonts w:eastAsia="Calibri"/>
                <w:sz w:val="24"/>
                <w:szCs w:val="24"/>
              </w:rPr>
            </w:pPr>
            <w:r w:rsidRPr="00E33753">
              <w:rPr>
                <w:rFonts w:eastAsia="Calibri"/>
                <w:sz w:val="24"/>
                <w:szCs w:val="24"/>
              </w:rPr>
              <w:t>5</w:t>
            </w:r>
          </w:p>
        </w:tc>
        <w:tc>
          <w:tcPr>
            <w:tcW w:w="879" w:type="dxa"/>
          </w:tcPr>
          <w:p w:rsidR="00E333AF" w:rsidRPr="00E33753" w:rsidRDefault="00E333AF" w:rsidP="00E33753">
            <w:pPr>
              <w:jc w:val="center"/>
              <w:rPr>
                <w:rFonts w:eastAsia="Calibri"/>
                <w:sz w:val="24"/>
                <w:szCs w:val="24"/>
              </w:rPr>
            </w:pPr>
            <w:r w:rsidRPr="00E33753">
              <w:rPr>
                <w:rFonts w:eastAsia="Calibri"/>
                <w:sz w:val="24"/>
                <w:szCs w:val="24"/>
              </w:rPr>
              <w:t>6</w:t>
            </w:r>
          </w:p>
        </w:tc>
        <w:tc>
          <w:tcPr>
            <w:tcW w:w="880" w:type="dxa"/>
          </w:tcPr>
          <w:p w:rsidR="00E333AF" w:rsidRPr="00E33753" w:rsidRDefault="00E333AF" w:rsidP="00E33753">
            <w:pPr>
              <w:jc w:val="center"/>
              <w:rPr>
                <w:rFonts w:eastAsia="Calibri"/>
                <w:sz w:val="24"/>
                <w:szCs w:val="24"/>
              </w:rPr>
            </w:pPr>
            <w:r w:rsidRPr="00E33753">
              <w:rPr>
                <w:rFonts w:eastAsia="Calibri"/>
                <w:sz w:val="24"/>
                <w:szCs w:val="24"/>
              </w:rPr>
              <w:t>7</w:t>
            </w:r>
          </w:p>
        </w:tc>
        <w:tc>
          <w:tcPr>
            <w:tcW w:w="1185" w:type="dxa"/>
          </w:tcPr>
          <w:p w:rsidR="00E333AF" w:rsidRPr="00E33753" w:rsidRDefault="00E333AF" w:rsidP="00E33753">
            <w:pPr>
              <w:jc w:val="center"/>
              <w:rPr>
                <w:rFonts w:eastAsia="Calibri"/>
                <w:sz w:val="24"/>
                <w:szCs w:val="24"/>
              </w:rPr>
            </w:pPr>
            <w:r w:rsidRPr="00E33753">
              <w:rPr>
                <w:rFonts w:eastAsia="Calibri"/>
                <w:sz w:val="24"/>
                <w:szCs w:val="24"/>
              </w:rPr>
              <w:t>8</w:t>
            </w:r>
          </w:p>
        </w:tc>
      </w:tr>
      <w:tr w:rsidR="00E333AF" w:rsidRPr="00E33753" w:rsidTr="00E333AF">
        <w:trPr>
          <w:trHeight w:val="630"/>
        </w:trPr>
        <w:tc>
          <w:tcPr>
            <w:tcW w:w="880" w:type="dxa"/>
            <w:vMerge w:val="restart"/>
          </w:tcPr>
          <w:p w:rsidR="00E333AF" w:rsidRPr="00E33753" w:rsidRDefault="00E333AF" w:rsidP="00E33753">
            <w:pPr>
              <w:rPr>
                <w:rFonts w:eastAsia="Calibri"/>
                <w:sz w:val="24"/>
                <w:szCs w:val="24"/>
              </w:rPr>
            </w:pPr>
            <w:r w:rsidRPr="00E33753">
              <w:rPr>
                <w:rFonts w:eastAsia="Calibri"/>
                <w:sz w:val="24"/>
                <w:szCs w:val="24"/>
              </w:rPr>
              <w:t>1</w:t>
            </w:r>
          </w:p>
        </w:tc>
        <w:tc>
          <w:tcPr>
            <w:tcW w:w="4985" w:type="dxa"/>
            <w:vMerge w:val="restart"/>
          </w:tcPr>
          <w:p w:rsidR="00E333AF" w:rsidRPr="00E33753" w:rsidRDefault="00E333AF" w:rsidP="00E33753">
            <w:pPr>
              <w:rPr>
                <w:rFonts w:eastAsia="Calibri"/>
                <w:sz w:val="24"/>
                <w:szCs w:val="24"/>
              </w:rPr>
            </w:pPr>
            <w:r>
              <w:rPr>
                <w:rFonts w:eastAsia="Calibri"/>
                <w:sz w:val="24"/>
                <w:szCs w:val="24"/>
              </w:rPr>
              <w:t>К</w:t>
            </w:r>
            <w:r w:rsidRPr="00E33753">
              <w:rPr>
                <w:rFonts w:eastAsia="Calibri"/>
                <w:sz w:val="24"/>
                <w:szCs w:val="24"/>
              </w:rPr>
              <w:t>оличество жителей аварийного жилищного фонда, переселяемых путем предоставления выкупной стоимости жилья</w:t>
            </w:r>
          </w:p>
        </w:tc>
        <w:tc>
          <w:tcPr>
            <w:tcW w:w="2042" w:type="dxa"/>
          </w:tcPr>
          <w:p w:rsidR="00E333AF" w:rsidRPr="00E33753" w:rsidRDefault="00E333AF" w:rsidP="00E33753">
            <w:pPr>
              <w:rPr>
                <w:rFonts w:eastAsia="Calibri"/>
                <w:b/>
                <w:sz w:val="22"/>
                <w:szCs w:val="24"/>
              </w:rPr>
            </w:pPr>
            <w:r w:rsidRPr="00E33753">
              <w:rPr>
                <w:rFonts w:eastAsia="Calibri"/>
                <w:b/>
                <w:sz w:val="22"/>
                <w:szCs w:val="24"/>
              </w:rPr>
              <w:t>Плановое значение</w:t>
            </w:r>
          </w:p>
        </w:tc>
        <w:tc>
          <w:tcPr>
            <w:tcW w:w="1465" w:type="dxa"/>
            <w:vMerge w:val="restart"/>
          </w:tcPr>
          <w:p w:rsidR="00E333AF" w:rsidRPr="00E33753" w:rsidRDefault="00E333AF" w:rsidP="00E33753">
            <w:pPr>
              <w:jc w:val="center"/>
              <w:rPr>
                <w:rFonts w:eastAsia="Calibri"/>
                <w:sz w:val="24"/>
                <w:szCs w:val="24"/>
              </w:rPr>
            </w:pPr>
            <w:r w:rsidRPr="00E33753">
              <w:rPr>
                <w:rFonts w:eastAsia="Calibri"/>
                <w:sz w:val="24"/>
                <w:szCs w:val="24"/>
              </w:rPr>
              <w:t>чел.</w:t>
            </w:r>
          </w:p>
        </w:tc>
        <w:tc>
          <w:tcPr>
            <w:tcW w:w="880" w:type="dxa"/>
          </w:tcPr>
          <w:p w:rsidR="00E333AF" w:rsidRPr="00E33753" w:rsidRDefault="00E333AF" w:rsidP="00E33753">
            <w:pPr>
              <w:jc w:val="center"/>
              <w:rPr>
                <w:rFonts w:eastAsia="Calibri"/>
                <w:sz w:val="24"/>
                <w:szCs w:val="24"/>
              </w:rPr>
            </w:pPr>
            <w:r>
              <w:rPr>
                <w:rFonts w:eastAsia="Calibri"/>
                <w:sz w:val="24"/>
                <w:szCs w:val="24"/>
              </w:rPr>
              <w:t>15</w:t>
            </w:r>
          </w:p>
        </w:tc>
        <w:tc>
          <w:tcPr>
            <w:tcW w:w="879" w:type="dxa"/>
          </w:tcPr>
          <w:p w:rsidR="00E333AF" w:rsidRPr="00E33753" w:rsidRDefault="00E333AF" w:rsidP="00E33753">
            <w:pPr>
              <w:jc w:val="center"/>
              <w:rPr>
                <w:rFonts w:eastAsia="Calibri"/>
                <w:sz w:val="24"/>
                <w:szCs w:val="24"/>
              </w:rPr>
            </w:pPr>
            <w:r>
              <w:rPr>
                <w:rFonts w:eastAsia="Calibri"/>
                <w:sz w:val="24"/>
                <w:szCs w:val="24"/>
              </w:rPr>
              <w:t>0</w:t>
            </w:r>
          </w:p>
        </w:tc>
        <w:tc>
          <w:tcPr>
            <w:tcW w:w="880" w:type="dxa"/>
          </w:tcPr>
          <w:p w:rsidR="00E333AF" w:rsidRPr="00E33753" w:rsidRDefault="00E333AF" w:rsidP="00E33753">
            <w:pPr>
              <w:jc w:val="center"/>
              <w:rPr>
                <w:rFonts w:eastAsia="Calibri"/>
                <w:sz w:val="24"/>
                <w:szCs w:val="24"/>
              </w:rPr>
            </w:pPr>
            <w:r>
              <w:rPr>
                <w:rFonts w:eastAsia="Calibri"/>
                <w:sz w:val="24"/>
                <w:szCs w:val="24"/>
              </w:rPr>
              <w:t>0</w:t>
            </w:r>
          </w:p>
        </w:tc>
        <w:tc>
          <w:tcPr>
            <w:tcW w:w="1185" w:type="dxa"/>
          </w:tcPr>
          <w:p w:rsidR="00E333AF" w:rsidRPr="00E33753" w:rsidRDefault="00E333AF" w:rsidP="00E33753">
            <w:pPr>
              <w:jc w:val="center"/>
              <w:rPr>
                <w:rFonts w:eastAsia="Calibri"/>
                <w:sz w:val="24"/>
                <w:szCs w:val="24"/>
              </w:rPr>
            </w:pPr>
            <w:r>
              <w:rPr>
                <w:rFonts w:eastAsia="Calibri"/>
                <w:sz w:val="24"/>
                <w:szCs w:val="24"/>
              </w:rPr>
              <w:t>0</w:t>
            </w:r>
          </w:p>
        </w:tc>
      </w:tr>
      <w:tr w:rsidR="00E333AF" w:rsidRPr="00E33753" w:rsidTr="00E333AF">
        <w:trPr>
          <w:trHeight w:val="630"/>
        </w:trPr>
        <w:tc>
          <w:tcPr>
            <w:tcW w:w="880" w:type="dxa"/>
            <w:vMerge/>
          </w:tcPr>
          <w:p w:rsidR="00E333AF" w:rsidRPr="00E33753" w:rsidRDefault="00E333AF" w:rsidP="00E33753">
            <w:pPr>
              <w:rPr>
                <w:rFonts w:eastAsia="Calibri"/>
                <w:sz w:val="24"/>
                <w:szCs w:val="24"/>
              </w:rPr>
            </w:pPr>
          </w:p>
        </w:tc>
        <w:tc>
          <w:tcPr>
            <w:tcW w:w="4985" w:type="dxa"/>
            <w:vMerge/>
          </w:tcPr>
          <w:p w:rsidR="00E333AF" w:rsidRPr="00E33753" w:rsidRDefault="00E333AF" w:rsidP="00E33753">
            <w:pPr>
              <w:rPr>
                <w:rFonts w:eastAsia="Calibri"/>
                <w:sz w:val="24"/>
                <w:szCs w:val="24"/>
              </w:rPr>
            </w:pPr>
          </w:p>
        </w:tc>
        <w:tc>
          <w:tcPr>
            <w:tcW w:w="2042" w:type="dxa"/>
          </w:tcPr>
          <w:p w:rsidR="00E333AF" w:rsidRPr="00E33753" w:rsidRDefault="00E333AF" w:rsidP="00E33753">
            <w:pPr>
              <w:rPr>
                <w:rFonts w:eastAsia="Calibri"/>
                <w:b/>
                <w:sz w:val="22"/>
                <w:szCs w:val="24"/>
              </w:rPr>
            </w:pPr>
            <w:r w:rsidRPr="00E33753">
              <w:rPr>
                <w:rFonts w:eastAsia="Calibri"/>
                <w:b/>
                <w:sz w:val="22"/>
                <w:szCs w:val="24"/>
              </w:rPr>
              <w:t>Фактическое значение</w:t>
            </w:r>
          </w:p>
        </w:tc>
        <w:tc>
          <w:tcPr>
            <w:tcW w:w="1465" w:type="dxa"/>
            <w:vMerge/>
          </w:tcPr>
          <w:p w:rsidR="00E333AF" w:rsidRPr="00E33753" w:rsidRDefault="00E333AF" w:rsidP="00E33753">
            <w:pPr>
              <w:jc w:val="center"/>
              <w:rPr>
                <w:rFonts w:eastAsia="Calibri"/>
                <w:sz w:val="24"/>
                <w:szCs w:val="24"/>
              </w:rPr>
            </w:pPr>
          </w:p>
        </w:tc>
        <w:tc>
          <w:tcPr>
            <w:tcW w:w="880" w:type="dxa"/>
          </w:tcPr>
          <w:p w:rsidR="00E333AF" w:rsidRPr="00E33753" w:rsidRDefault="00E333AF" w:rsidP="00E33753">
            <w:pPr>
              <w:jc w:val="center"/>
              <w:rPr>
                <w:rFonts w:eastAsia="Calibri"/>
                <w:sz w:val="24"/>
                <w:szCs w:val="24"/>
              </w:rPr>
            </w:pPr>
            <w:r>
              <w:rPr>
                <w:rFonts w:eastAsia="Calibri"/>
                <w:sz w:val="24"/>
                <w:szCs w:val="24"/>
              </w:rPr>
              <w:t>15</w:t>
            </w:r>
          </w:p>
        </w:tc>
        <w:tc>
          <w:tcPr>
            <w:tcW w:w="879" w:type="dxa"/>
          </w:tcPr>
          <w:p w:rsidR="00E333AF" w:rsidRPr="00E33753" w:rsidRDefault="00E333AF" w:rsidP="00E33753">
            <w:pPr>
              <w:jc w:val="center"/>
              <w:rPr>
                <w:rFonts w:eastAsia="Calibri"/>
                <w:sz w:val="24"/>
                <w:szCs w:val="24"/>
              </w:rPr>
            </w:pPr>
            <w:r w:rsidRPr="00E33753">
              <w:rPr>
                <w:rFonts w:eastAsia="Calibri"/>
                <w:sz w:val="24"/>
                <w:szCs w:val="24"/>
              </w:rPr>
              <w:t>х</w:t>
            </w:r>
          </w:p>
        </w:tc>
        <w:tc>
          <w:tcPr>
            <w:tcW w:w="880" w:type="dxa"/>
          </w:tcPr>
          <w:p w:rsidR="00E333AF" w:rsidRPr="00E33753" w:rsidRDefault="00E333AF" w:rsidP="00E33753">
            <w:pPr>
              <w:jc w:val="center"/>
              <w:rPr>
                <w:rFonts w:eastAsia="Calibri"/>
                <w:sz w:val="24"/>
                <w:szCs w:val="24"/>
              </w:rPr>
            </w:pPr>
            <w:r w:rsidRPr="00E33753">
              <w:rPr>
                <w:rFonts w:eastAsia="Calibri"/>
                <w:sz w:val="24"/>
                <w:szCs w:val="24"/>
              </w:rPr>
              <w:t>х</w:t>
            </w:r>
          </w:p>
        </w:tc>
        <w:tc>
          <w:tcPr>
            <w:tcW w:w="1185" w:type="dxa"/>
          </w:tcPr>
          <w:p w:rsidR="00E333AF" w:rsidRPr="00E33753" w:rsidRDefault="00E333AF" w:rsidP="00E33753">
            <w:pPr>
              <w:jc w:val="center"/>
              <w:rPr>
                <w:rFonts w:eastAsia="Calibri"/>
                <w:sz w:val="24"/>
                <w:szCs w:val="24"/>
              </w:rPr>
            </w:pPr>
            <w:r w:rsidRPr="00E33753">
              <w:rPr>
                <w:rFonts w:eastAsia="Calibri"/>
                <w:sz w:val="24"/>
                <w:szCs w:val="24"/>
              </w:rPr>
              <w:t>х</w:t>
            </w:r>
          </w:p>
        </w:tc>
      </w:tr>
      <w:tr w:rsidR="00E333AF" w:rsidRPr="00E33753" w:rsidTr="00E333AF">
        <w:trPr>
          <w:trHeight w:val="630"/>
        </w:trPr>
        <w:tc>
          <w:tcPr>
            <w:tcW w:w="880" w:type="dxa"/>
            <w:vMerge w:val="restart"/>
          </w:tcPr>
          <w:p w:rsidR="00E333AF" w:rsidRPr="00E33753" w:rsidRDefault="00E333AF" w:rsidP="00E33753">
            <w:pPr>
              <w:rPr>
                <w:rFonts w:eastAsia="Calibri"/>
                <w:sz w:val="24"/>
                <w:szCs w:val="24"/>
              </w:rPr>
            </w:pPr>
            <w:r>
              <w:rPr>
                <w:rFonts w:eastAsia="Calibri"/>
                <w:sz w:val="24"/>
                <w:szCs w:val="24"/>
              </w:rPr>
              <w:t>2</w:t>
            </w:r>
          </w:p>
        </w:tc>
        <w:tc>
          <w:tcPr>
            <w:tcW w:w="4985" w:type="dxa"/>
            <w:vMerge w:val="restart"/>
          </w:tcPr>
          <w:p w:rsidR="00E333AF" w:rsidRPr="00E33753" w:rsidRDefault="00F922A8" w:rsidP="00E33753">
            <w:pPr>
              <w:rPr>
                <w:rFonts w:eastAsia="Calibri"/>
                <w:sz w:val="24"/>
                <w:szCs w:val="24"/>
              </w:rPr>
            </w:pPr>
            <w:r>
              <w:rPr>
                <w:rFonts w:eastAsia="Calibri"/>
                <w:sz w:val="24"/>
                <w:szCs w:val="24"/>
              </w:rPr>
              <w:t>Количество ликвидированных ветхих домов</w:t>
            </w:r>
          </w:p>
        </w:tc>
        <w:tc>
          <w:tcPr>
            <w:tcW w:w="2042" w:type="dxa"/>
          </w:tcPr>
          <w:p w:rsidR="00E333AF" w:rsidRPr="00E33753" w:rsidRDefault="00E333AF" w:rsidP="00E33753">
            <w:pPr>
              <w:rPr>
                <w:rFonts w:eastAsia="Calibri"/>
                <w:b/>
                <w:sz w:val="22"/>
                <w:szCs w:val="24"/>
              </w:rPr>
            </w:pPr>
            <w:r w:rsidRPr="00E33753">
              <w:rPr>
                <w:rFonts w:eastAsia="Calibri"/>
                <w:b/>
                <w:sz w:val="22"/>
                <w:szCs w:val="24"/>
              </w:rPr>
              <w:t>Плановое значение</w:t>
            </w:r>
          </w:p>
        </w:tc>
        <w:tc>
          <w:tcPr>
            <w:tcW w:w="1465" w:type="dxa"/>
            <w:vMerge w:val="restart"/>
          </w:tcPr>
          <w:p w:rsidR="00E333AF" w:rsidRPr="00E33753" w:rsidRDefault="00057F41" w:rsidP="00E33753">
            <w:pPr>
              <w:jc w:val="center"/>
              <w:rPr>
                <w:rFonts w:eastAsia="Calibri"/>
                <w:sz w:val="24"/>
                <w:szCs w:val="24"/>
              </w:rPr>
            </w:pPr>
            <w:r>
              <w:rPr>
                <w:rFonts w:eastAsia="Calibri"/>
                <w:sz w:val="24"/>
                <w:szCs w:val="24"/>
              </w:rPr>
              <w:t>Ед.</w:t>
            </w:r>
          </w:p>
        </w:tc>
        <w:tc>
          <w:tcPr>
            <w:tcW w:w="880" w:type="dxa"/>
          </w:tcPr>
          <w:p w:rsidR="00E333AF" w:rsidRPr="00E33753" w:rsidRDefault="00E333AF" w:rsidP="00E33753">
            <w:pPr>
              <w:jc w:val="center"/>
              <w:rPr>
                <w:rFonts w:eastAsia="Calibri"/>
                <w:sz w:val="24"/>
                <w:szCs w:val="24"/>
              </w:rPr>
            </w:pPr>
          </w:p>
        </w:tc>
        <w:tc>
          <w:tcPr>
            <w:tcW w:w="879" w:type="dxa"/>
          </w:tcPr>
          <w:p w:rsidR="00E333AF" w:rsidRPr="00E33753" w:rsidRDefault="00E333AF" w:rsidP="00E33753">
            <w:pPr>
              <w:jc w:val="center"/>
              <w:rPr>
                <w:rFonts w:eastAsia="Calibri"/>
                <w:sz w:val="24"/>
                <w:szCs w:val="24"/>
              </w:rPr>
            </w:pPr>
          </w:p>
        </w:tc>
        <w:tc>
          <w:tcPr>
            <w:tcW w:w="880" w:type="dxa"/>
          </w:tcPr>
          <w:p w:rsidR="00E333AF" w:rsidRPr="007701EF" w:rsidRDefault="007701EF" w:rsidP="00E33753">
            <w:pPr>
              <w:jc w:val="center"/>
              <w:rPr>
                <w:rFonts w:eastAsia="Calibri"/>
                <w:sz w:val="24"/>
                <w:szCs w:val="24"/>
                <w:lang w:val="en-US"/>
              </w:rPr>
            </w:pPr>
            <w:r>
              <w:rPr>
                <w:rFonts w:eastAsia="Calibri"/>
                <w:sz w:val="24"/>
                <w:szCs w:val="24"/>
                <w:lang w:val="en-US"/>
              </w:rPr>
              <w:t>1</w:t>
            </w:r>
          </w:p>
        </w:tc>
        <w:tc>
          <w:tcPr>
            <w:tcW w:w="1185" w:type="dxa"/>
          </w:tcPr>
          <w:p w:rsidR="00E333AF" w:rsidRPr="00E33753" w:rsidRDefault="00E333AF" w:rsidP="00E33753">
            <w:pPr>
              <w:jc w:val="center"/>
              <w:rPr>
                <w:rFonts w:eastAsia="Calibri"/>
                <w:sz w:val="24"/>
                <w:szCs w:val="24"/>
              </w:rPr>
            </w:pPr>
          </w:p>
        </w:tc>
      </w:tr>
      <w:tr w:rsidR="00E333AF" w:rsidRPr="00E33753" w:rsidTr="00E333AF">
        <w:trPr>
          <w:trHeight w:val="630"/>
        </w:trPr>
        <w:tc>
          <w:tcPr>
            <w:tcW w:w="880" w:type="dxa"/>
            <w:vMerge/>
          </w:tcPr>
          <w:p w:rsidR="00E333AF" w:rsidRDefault="00E333AF" w:rsidP="00E33753">
            <w:pPr>
              <w:rPr>
                <w:rFonts w:eastAsia="Calibri"/>
                <w:sz w:val="24"/>
                <w:szCs w:val="24"/>
              </w:rPr>
            </w:pPr>
          </w:p>
        </w:tc>
        <w:tc>
          <w:tcPr>
            <w:tcW w:w="4985" w:type="dxa"/>
            <w:vMerge/>
          </w:tcPr>
          <w:p w:rsidR="00E333AF" w:rsidRPr="00E33753" w:rsidRDefault="00E333AF" w:rsidP="00E33753">
            <w:pPr>
              <w:rPr>
                <w:rFonts w:eastAsia="Calibri"/>
                <w:sz w:val="24"/>
                <w:szCs w:val="24"/>
              </w:rPr>
            </w:pPr>
          </w:p>
        </w:tc>
        <w:tc>
          <w:tcPr>
            <w:tcW w:w="2042" w:type="dxa"/>
          </w:tcPr>
          <w:p w:rsidR="00E333AF" w:rsidRPr="00E33753" w:rsidRDefault="00E333AF" w:rsidP="00E33753">
            <w:pPr>
              <w:rPr>
                <w:rFonts w:eastAsia="Calibri"/>
                <w:b/>
                <w:sz w:val="22"/>
                <w:szCs w:val="24"/>
              </w:rPr>
            </w:pPr>
            <w:r w:rsidRPr="00E33753">
              <w:rPr>
                <w:rFonts w:eastAsia="Calibri"/>
                <w:b/>
                <w:sz w:val="22"/>
                <w:szCs w:val="24"/>
              </w:rPr>
              <w:t>Фактическое значение</w:t>
            </w:r>
          </w:p>
        </w:tc>
        <w:tc>
          <w:tcPr>
            <w:tcW w:w="1465" w:type="dxa"/>
            <w:vMerge/>
          </w:tcPr>
          <w:p w:rsidR="00E333AF" w:rsidRPr="00E33753" w:rsidRDefault="00E333AF" w:rsidP="00E33753">
            <w:pPr>
              <w:jc w:val="center"/>
              <w:rPr>
                <w:rFonts w:eastAsia="Calibri"/>
                <w:sz w:val="24"/>
                <w:szCs w:val="24"/>
              </w:rPr>
            </w:pPr>
          </w:p>
        </w:tc>
        <w:tc>
          <w:tcPr>
            <w:tcW w:w="880" w:type="dxa"/>
          </w:tcPr>
          <w:p w:rsidR="00E333AF" w:rsidRPr="00E33753" w:rsidRDefault="00E333AF" w:rsidP="00E33753">
            <w:pPr>
              <w:jc w:val="center"/>
              <w:rPr>
                <w:rFonts w:eastAsia="Calibri"/>
                <w:sz w:val="24"/>
                <w:szCs w:val="24"/>
              </w:rPr>
            </w:pPr>
            <w:r>
              <w:rPr>
                <w:rFonts w:eastAsia="Calibri"/>
                <w:sz w:val="24"/>
                <w:szCs w:val="24"/>
              </w:rPr>
              <w:t>х</w:t>
            </w:r>
          </w:p>
        </w:tc>
        <w:tc>
          <w:tcPr>
            <w:tcW w:w="879" w:type="dxa"/>
          </w:tcPr>
          <w:p w:rsidR="00E333AF" w:rsidRPr="00E33753" w:rsidRDefault="00E333AF" w:rsidP="00E33753">
            <w:pPr>
              <w:jc w:val="center"/>
              <w:rPr>
                <w:rFonts w:eastAsia="Calibri"/>
                <w:sz w:val="24"/>
                <w:szCs w:val="24"/>
              </w:rPr>
            </w:pPr>
            <w:r>
              <w:rPr>
                <w:rFonts w:eastAsia="Calibri"/>
                <w:sz w:val="24"/>
                <w:szCs w:val="24"/>
              </w:rPr>
              <w:t>х</w:t>
            </w:r>
          </w:p>
        </w:tc>
        <w:tc>
          <w:tcPr>
            <w:tcW w:w="880" w:type="dxa"/>
          </w:tcPr>
          <w:p w:rsidR="00E333AF" w:rsidRPr="00E33753" w:rsidRDefault="00E333AF" w:rsidP="00E33753">
            <w:pPr>
              <w:jc w:val="center"/>
              <w:rPr>
                <w:rFonts w:eastAsia="Calibri"/>
                <w:sz w:val="24"/>
                <w:szCs w:val="24"/>
              </w:rPr>
            </w:pPr>
            <w:r>
              <w:rPr>
                <w:rFonts w:eastAsia="Calibri"/>
                <w:sz w:val="24"/>
                <w:szCs w:val="24"/>
              </w:rPr>
              <w:t>х</w:t>
            </w:r>
          </w:p>
        </w:tc>
        <w:tc>
          <w:tcPr>
            <w:tcW w:w="1185" w:type="dxa"/>
          </w:tcPr>
          <w:p w:rsidR="00E333AF" w:rsidRPr="00E33753" w:rsidRDefault="00E333AF" w:rsidP="00E33753">
            <w:pPr>
              <w:jc w:val="center"/>
              <w:rPr>
                <w:rFonts w:eastAsia="Calibri"/>
                <w:sz w:val="24"/>
                <w:szCs w:val="24"/>
              </w:rPr>
            </w:pPr>
            <w:r>
              <w:rPr>
                <w:rFonts w:eastAsia="Calibri"/>
                <w:sz w:val="24"/>
                <w:szCs w:val="24"/>
              </w:rPr>
              <w:t>х</w:t>
            </w:r>
          </w:p>
        </w:tc>
      </w:tr>
    </w:tbl>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E33753">
      <w:pPr>
        <w:jc w:val="right"/>
        <w:rPr>
          <w:rFonts w:eastAsia="Calibri"/>
          <w:sz w:val="28"/>
          <w:szCs w:val="22"/>
        </w:rPr>
      </w:pPr>
    </w:p>
    <w:p w:rsidR="00E33753" w:rsidRPr="00E33753" w:rsidRDefault="00E33753" w:rsidP="00FF138E">
      <w:pPr>
        <w:rPr>
          <w:rFonts w:eastAsia="Calibri"/>
          <w:sz w:val="28"/>
          <w:szCs w:val="22"/>
        </w:rPr>
      </w:pPr>
    </w:p>
    <w:p w:rsidR="00E33753" w:rsidRPr="00E33753" w:rsidRDefault="00E33753" w:rsidP="00E33753">
      <w:pPr>
        <w:jc w:val="right"/>
        <w:rPr>
          <w:rFonts w:eastAsia="Calibri"/>
          <w:sz w:val="28"/>
          <w:szCs w:val="22"/>
        </w:rPr>
      </w:pPr>
      <w:r w:rsidRPr="00E33753">
        <w:rPr>
          <w:rFonts w:eastAsia="Calibri"/>
          <w:sz w:val="28"/>
          <w:szCs w:val="22"/>
        </w:rPr>
        <w:lastRenderedPageBreak/>
        <w:t>Приложение № 2</w:t>
      </w:r>
    </w:p>
    <w:p w:rsidR="00E33753" w:rsidRPr="00E33753" w:rsidRDefault="00E33753" w:rsidP="00E33753">
      <w:pPr>
        <w:widowControl w:val="0"/>
        <w:autoSpaceDE w:val="0"/>
        <w:autoSpaceDN w:val="0"/>
        <w:jc w:val="center"/>
        <w:rPr>
          <w:sz w:val="32"/>
          <w:szCs w:val="28"/>
        </w:rPr>
      </w:pPr>
    </w:p>
    <w:p w:rsidR="00E33753" w:rsidRPr="00E33753" w:rsidRDefault="00E33753" w:rsidP="00E33753">
      <w:pPr>
        <w:widowControl w:val="0"/>
        <w:autoSpaceDE w:val="0"/>
        <w:autoSpaceDN w:val="0"/>
        <w:jc w:val="center"/>
        <w:rPr>
          <w:b/>
          <w:sz w:val="28"/>
          <w:szCs w:val="28"/>
        </w:rPr>
      </w:pPr>
      <w:r w:rsidRPr="00E33753">
        <w:rPr>
          <w:b/>
          <w:sz w:val="28"/>
          <w:szCs w:val="28"/>
        </w:rPr>
        <w:t>Сведения о порядке сбора информации и методике расчета</w:t>
      </w:r>
    </w:p>
    <w:p w:rsidR="00E33753" w:rsidRPr="00E33753" w:rsidRDefault="00E33753" w:rsidP="00E33753">
      <w:pPr>
        <w:widowControl w:val="0"/>
        <w:autoSpaceDE w:val="0"/>
        <w:autoSpaceDN w:val="0"/>
        <w:jc w:val="center"/>
        <w:rPr>
          <w:b/>
          <w:sz w:val="28"/>
          <w:szCs w:val="28"/>
        </w:rPr>
      </w:pPr>
      <w:r w:rsidRPr="00E33753">
        <w:rPr>
          <w:b/>
          <w:sz w:val="28"/>
          <w:szCs w:val="28"/>
        </w:rPr>
        <w:t>показателей (индикаторов) муниципальной программы</w:t>
      </w:r>
    </w:p>
    <w:p w:rsidR="00E33753" w:rsidRPr="00E33753" w:rsidRDefault="00E33753" w:rsidP="00E33753">
      <w:pPr>
        <w:widowControl w:val="0"/>
        <w:autoSpaceDE w:val="0"/>
        <w:autoSpaceDN w:val="0"/>
        <w:jc w:val="both"/>
        <w:rPr>
          <w:sz w:val="24"/>
          <w:szCs w:val="28"/>
        </w:rPr>
      </w:pP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3827"/>
        <w:gridCol w:w="925"/>
        <w:gridCol w:w="1701"/>
        <w:gridCol w:w="3186"/>
        <w:gridCol w:w="1843"/>
        <w:gridCol w:w="1559"/>
        <w:gridCol w:w="1843"/>
      </w:tblGrid>
      <w:tr w:rsidR="00E33753" w:rsidRPr="00E33753" w:rsidTr="00646CBF">
        <w:tc>
          <w:tcPr>
            <w:tcW w:w="568" w:type="dxa"/>
          </w:tcPr>
          <w:p w:rsidR="00E33753" w:rsidRPr="00E33753" w:rsidRDefault="00E33753" w:rsidP="00E33753">
            <w:pPr>
              <w:widowControl w:val="0"/>
              <w:autoSpaceDE w:val="0"/>
              <w:autoSpaceDN w:val="0"/>
              <w:jc w:val="center"/>
              <w:rPr>
                <w:sz w:val="24"/>
                <w:szCs w:val="28"/>
              </w:rPr>
            </w:pPr>
            <w:r w:rsidRPr="00E33753">
              <w:rPr>
                <w:sz w:val="24"/>
                <w:szCs w:val="28"/>
              </w:rPr>
              <w:t>N п/п</w:t>
            </w:r>
          </w:p>
        </w:tc>
        <w:tc>
          <w:tcPr>
            <w:tcW w:w="3827" w:type="dxa"/>
          </w:tcPr>
          <w:p w:rsidR="00E33753" w:rsidRPr="00E33753" w:rsidRDefault="00E33753" w:rsidP="00E33753">
            <w:pPr>
              <w:widowControl w:val="0"/>
              <w:autoSpaceDE w:val="0"/>
              <w:autoSpaceDN w:val="0"/>
              <w:jc w:val="center"/>
              <w:rPr>
                <w:sz w:val="24"/>
                <w:szCs w:val="28"/>
              </w:rPr>
            </w:pPr>
            <w:r w:rsidRPr="00E33753">
              <w:rPr>
                <w:sz w:val="24"/>
                <w:szCs w:val="28"/>
              </w:rPr>
              <w:t>Наименование показателя</w:t>
            </w:r>
          </w:p>
        </w:tc>
        <w:tc>
          <w:tcPr>
            <w:tcW w:w="925" w:type="dxa"/>
          </w:tcPr>
          <w:p w:rsidR="00E33753" w:rsidRPr="00E33753" w:rsidRDefault="00E33753" w:rsidP="00E33753">
            <w:pPr>
              <w:widowControl w:val="0"/>
              <w:autoSpaceDE w:val="0"/>
              <w:autoSpaceDN w:val="0"/>
              <w:jc w:val="center"/>
              <w:rPr>
                <w:sz w:val="24"/>
                <w:szCs w:val="28"/>
              </w:rPr>
            </w:pPr>
            <w:r w:rsidRPr="00E33753">
              <w:rPr>
                <w:sz w:val="24"/>
                <w:szCs w:val="28"/>
              </w:rPr>
              <w:t>Единица измерения</w:t>
            </w:r>
          </w:p>
        </w:tc>
        <w:tc>
          <w:tcPr>
            <w:tcW w:w="1701" w:type="dxa"/>
          </w:tcPr>
          <w:p w:rsidR="00E33753" w:rsidRPr="00E33753" w:rsidRDefault="00E33753" w:rsidP="00E33753">
            <w:pPr>
              <w:widowControl w:val="0"/>
              <w:autoSpaceDE w:val="0"/>
              <w:autoSpaceDN w:val="0"/>
              <w:jc w:val="center"/>
              <w:rPr>
                <w:sz w:val="24"/>
                <w:szCs w:val="28"/>
              </w:rPr>
            </w:pPr>
            <w:r w:rsidRPr="00E33753">
              <w:rPr>
                <w:sz w:val="24"/>
                <w:szCs w:val="28"/>
              </w:rPr>
              <w:t xml:space="preserve">Временная характеристика </w:t>
            </w:r>
          </w:p>
        </w:tc>
        <w:tc>
          <w:tcPr>
            <w:tcW w:w="3186" w:type="dxa"/>
          </w:tcPr>
          <w:p w:rsidR="00E33753" w:rsidRPr="00E33753" w:rsidRDefault="00E33753" w:rsidP="00E33753">
            <w:pPr>
              <w:widowControl w:val="0"/>
              <w:autoSpaceDE w:val="0"/>
              <w:autoSpaceDN w:val="0"/>
              <w:jc w:val="center"/>
              <w:rPr>
                <w:sz w:val="24"/>
                <w:szCs w:val="28"/>
              </w:rPr>
            </w:pPr>
            <w:r w:rsidRPr="00E33753">
              <w:rPr>
                <w:sz w:val="24"/>
                <w:szCs w:val="28"/>
              </w:rPr>
              <w:t xml:space="preserve">Алгоритм формирования/пункт Федерального плана статистических работ </w:t>
            </w:r>
          </w:p>
        </w:tc>
        <w:tc>
          <w:tcPr>
            <w:tcW w:w="1843" w:type="dxa"/>
          </w:tcPr>
          <w:p w:rsidR="00E33753" w:rsidRPr="00E33753" w:rsidRDefault="00E33753" w:rsidP="00E33753">
            <w:pPr>
              <w:widowControl w:val="0"/>
              <w:autoSpaceDE w:val="0"/>
              <w:autoSpaceDN w:val="0"/>
              <w:jc w:val="center"/>
              <w:rPr>
                <w:sz w:val="24"/>
                <w:szCs w:val="28"/>
              </w:rPr>
            </w:pPr>
            <w:r w:rsidRPr="00E33753">
              <w:rPr>
                <w:sz w:val="24"/>
                <w:szCs w:val="28"/>
              </w:rPr>
              <w:t>Срок предоставления отчетности</w:t>
            </w:r>
          </w:p>
        </w:tc>
        <w:tc>
          <w:tcPr>
            <w:tcW w:w="1559" w:type="dxa"/>
          </w:tcPr>
          <w:p w:rsidR="00E33753" w:rsidRPr="00E33753" w:rsidRDefault="00E33753" w:rsidP="00E33753">
            <w:pPr>
              <w:widowControl w:val="0"/>
              <w:autoSpaceDE w:val="0"/>
              <w:autoSpaceDN w:val="0"/>
              <w:jc w:val="center"/>
              <w:rPr>
                <w:sz w:val="24"/>
                <w:szCs w:val="28"/>
              </w:rPr>
            </w:pPr>
            <w:r w:rsidRPr="00E33753">
              <w:rPr>
                <w:sz w:val="24"/>
                <w:szCs w:val="28"/>
              </w:rPr>
              <w:t xml:space="preserve">Ответственный за сбор данных по показателю </w:t>
            </w:r>
          </w:p>
        </w:tc>
        <w:tc>
          <w:tcPr>
            <w:tcW w:w="1843" w:type="dxa"/>
          </w:tcPr>
          <w:p w:rsidR="00E33753" w:rsidRPr="00E33753" w:rsidRDefault="00E33753" w:rsidP="00E33753">
            <w:pPr>
              <w:widowControl w:val="0"/>
              <w:autoSpaceDE w:val="0"/>
              <w:autoSpaceDN w:val="0"/>
              <w:jc w:val="center"/>
              <w:rPr>
                <w:sz w:val="24"/>
                <w:szCs w:val="28"/>
              </w:rPr>
            </w:pPr>
            <w:r w:rsidRPr="00E33753">
              <w:rPr>
                <w:sz w:val="24"/>
                <w:szCs w:val="28"/>
              </w:rPr>
              <w:t>Реквизиты акта</w:t>
            </w:r>
          </w:p>
        </w:tc>
      </w:tr>
      <w:tr w:rsidR="00E33753" w:rsidRPr="00E33753" w:rsidTr="00646CBF">
        <w:tc>
          <w:tcPr>
            <w:tcW w:w="568" w:type="dxa"/>
          </w:tcPr>
          <w:p w:rsidR="00E33753" w:rsidRPr="00E33753" w:rsidRDefault="00E33753" w:rsidP="00E33753">
            <w:pPr>
              <w:widowControl w:val="0"/>
              <w:autoSpaceDE w:val="0"/>
              <w:autoSpaceDN w:val="0"/>
              <w:jc w:val="center"/>
              <w:rPr>
                <w:sz w:val="24"/>
                <w:szCs w:val="28"/>
              </w:rPr>
            </w:pPr>
            <w:r w:rsidRPr="00E33753">
              <w:rPr>
                <w:sz w:val="24"/>
                <w:szCs w:val="28"/>
              </w:rPr>
              <w:t>1</w:t>
            </w:r>
          </w:p>
        </w:tc>
        <w:tc>
          <w:tcPr>
            <w:tcW w:w="3827" w:type="dxa"/>
          </w:tcPr>
          <w:p w:rsidR="00E33753" w:rsidRPr="00E33753" w:rsidRDefault="00E33753" w:rsidP="00E33753">
            <w:pPr>
              <w:widowControl w:val="0"/>
              <w:autoSpaceDE w:val="0"/>
              <w:autoSpaceDN w:val="0"/>
              <w:jc w:val="center"/>
              <w:rPr>
                <w:sz w:val="24"/>
                <w:szCs w:val="28"/>
              </w:rPr>
            </w:pPr>
            <w:r w:rsidRPr="00E33753">
              <w:rPr>
                <w:sz w:val="24"/>
                <w:szCs w:val="28"/>
              </w:rPr>
              <w:t>2</w:t>
            </w:r>
          </w:p>
        </w:tc>
        <w:tc>
          <w:tcPr>
            <w:tcW w:w="925" w:type="dxa"/>
          </w:tcPr>
          <w:p w:rsidR="00E33753" w:rsidRPr="00E33753" w:rsidRDefault="00E33753" w:rsidP="00E33753">
            <w:pPr>
              <w:widowControl w:val="0"/>
              <w:autoSpaceDE w:val="0"/>
              <w:autoSpaceDN w:val="0"/>
              <w:jc w:val="center"/>
              <w:rPr>
                <w:sz w:val="24"/>
                <w:szCs w:val="28"/>
              </w:rPr>
            </w:pPr>
            <w:r w:rsidRPr="00E33753">
              <w:rPr>
                <w:sz w:val="24"/>
                <w:szCs w:val="28"/>
              </w:rPr>
              <w:t>3</w:t>
            </w:r>
          </w:p>
        </w:tc>
        <w:tc>
          <w:tcPr>
            <w:tcW w:w="1701" w:type="dxa"/>
          </w:tcPr>
          <w:p w:rsidR="00E33753" w:rsidRPr="00E33753" w:rsidRDefault="00E33753" w:rsidP="00E33753">
            <w:pPr>
              <w:widowControl w:val="0"/>
              <w:autoSpaceDE w:val="0"/>
              <w:autoSpaceDN w:val="0"/>
              <w:jc w:val="center"/>
              <w:rPr>
                <w:sz w:val="24"/>
                <w:szCs w:val="28"/>
              </w:rPr>
            </w:pPr>
            <w:r w:rsidRPr="00E33753">
              <w:rPr>
                <w:sz w:val="24"/>
                <w:szCs w:val="28"/>
              </w:rPr>
              <w:t>4</w:t>
            </w:r>
          </w:p>
        </w:tc>
        <w:tc>
          <w:tcPr>
            <w:tcW w:w="3186" w:type="dxa"/>
          </w:tcPr>
          <w:p w:rsidR="00E33753" w:rsidRPr="00E33753" w:rsidRDefault="00E33753" w:rsidP="00E33753">
            <w:pPr>
              <w:widowControl w:val="0"/>
              <w:autoSpaceDE w:val="0"/>
              <w:autoSpaceDN w:val="0"/>
              <w:jc w:val="center"/>
              <w:rPr>
                <w:sz w:val="24"/>
                <w:szCs w:val="28"/>
              </w:rPr>
            </w:pPr>
            <w:r w:rsidRPr="00E33753">
              <w:rPr>
                <w:sz w:val="24"/>
                <w:szCs w:val="28"/>
              </w:rPr>
              <w:t>5</w:t>
            </w:r>
          </w:p>
        </w:tc>
        <w:tc>
          <w:tcPr>
            <w:tcW w:w="1843" w:type="dxa"/>
          </w:tcPr>
          <w:p w:rsidR="00E33753" w:rsidRPr="00E33753" w:rsidRDefault="00E33753" w:rsidP="00E33753">
            <w:pPr>
              <w:widowControl w:val="0"/>
              <w:autoSpaceDE w:val="0"/>
              <w:autoSpaceDN w:val="0"/>
              <w:jc w:val="center"/>
              <w:rPr>
                <w:sz w:val="24"/>
                <w:szCs w:val="28"/>
              </w:rPr>
            </w:pPr>
            <w:r w:rsidRPr="00E33753">
              <w:rPr>
                <w:sz w:val="24"/>
                <w:szCs w:val="28"/>
              </w:rPr>
              <w:t>6</w:t>
            </w:r>
          </w:p>
        </w:tc>
        <w:tc>
          <w:tcPr>
            <w:tcW w:w="1559" w:type="dxa"/>
          </w:tcPr>
          <w:p w:rsidR="00E33753" w:rsidRPr="00E33753" w:rsidRDefault="00E33753" w:rsidP="00E33753">
            <w:pPr>
              <w:widowControl w:val="0"/>
              <w:autoSpaceDE w:val="0"/>
              <w:autoSpaceDN w:val="0"/>
              <w:jc w:val="center"/>
              <w:rPr>
                <w:sz w:val="24"/>
                <w:szCs w:val="28"/>
              </w:rPr>
            </w:pPr>
            <w:r w:rsidRPr="00E33753">
              <w:rPr>
                <w:sz w:val="24"/>
                <w:szCs w:val="28"/>
              </w:rPr>
              <w:t>7</w:t>
            </w:r>
          </w:p>
        </w:tc>
        <w:tc>
          <w:tcPr>
            <w:tcW w:w="1843" w:type="dxa"/>
          </w:tcPr>
          <w:p w:rsidR="00E33753" w:rsidRPr="00E33753" w:rsidRDefault="00E33753" w:rsidP="00E33753">
            <w:pPr>
              <w:widowControl w:val="0"/>
              <w:autoSpaceDE w:val="0"/>
              <w:autoSpaceDN w:val="0"/>
              <w:jc w:val="center"/>
              <w:rPr>
                <w:sz w:val="24"/>
                <w:szCs w:val="28"/>
              </w:rPr>
            </w:pPr>
            <w:r w:rsidRPr="00E33753">
              <w:rPr>
                <w:sz w:val="24"/>
                <w:szCs w:val="28"/>
              </w:rPr>
              <w:t>8</w:t>
            </w:r>
          </w:p>
        </w:tc>
      </w:tr>
      <w:tr w:rsidR="00E33753" w:rsidRPr="00E33753" w:rsidTr="00646CBF">
        <w:trPr>
          <w:trHeight w:val="1205"/>
        </w:trPr>
        <w:tc>
          <w:tcPr>
            <w:tcW w:w="568" w:type="dxa"/>
          </w:tcPr>
          <w:p w:rsidR="00E33753" w:rsidRPr="00E33753" w:rsidRDefault="00E33753" w:rsidP="00E33753">
            <w:pPr>
              <w:widowControl w:val="0"/>
              <w:autoSpaceDE w:val="0"/>
              <w:autoSpaceDN w:val="0"/>
              <w:jc w:val="center"/>
              <w:rPr>
                <w:sz w:val="24"/>
                <w:szCs w:val="28"/>
              </w:rPr>
            </w:pPr>
            <w:r w:rsidRPr="00E33753">
              <w:rPr>
                <w:sz w:val="24"/>
                <w:szCs w:val="28"/>
              </w:rPr>
              <w:t>1</w:t>
            </w:r>
          </w:p>
        </w:tc>
        <w:tc>
          <w:tcPr>
            <w:tcW w:w="3827" w:type="dxa"/>
          </w:tcPr>
          <w:p w:rsidR="00E33753" w:rsidRPr="00E33753" w:rsidRDefault="00FF138E" w:rsidP="00E33753">
            <w:pPr>
              <w:widowControl w:val="0"/>
              <w:autoSpaceDE w:val="0"/>
              <w:autoSpaceDN w:val="0"/>
              <w:jc w:val="center"/>
              <w:rPr>
                <w:sz w:val="24"/>
                <w:szCs w:val="28"/>
              </w:rPr>
            </w:pPr>
            <w:r w:rsidRPr="00FF138E">
              <w:rPr>
                <w:sz w:val="24"/>
                <w:szCs w:val="24"/>
              </w:rPr>
              <w:t>Количество жителей аварийного жилищного фонда, переселяемых путем предоставления выкупной стоимости жилья</w:t>
            </w:r>
          </w:p>
        </w:tc>
        <w:tc>
          <w:tcPr>
            <w:tcW w:w="925" w:type="dxa"/>
          </w:tcPr>
          <w:p w:rsidR="00E33753" w:rsidRPr="00E33753" w:rsidRDefault="00E33753" w:rsidP="00E33753">
            <w:pPr>
              <w:widowControl w:val="0"/>
              <w:autoSpaceDE w:val="0"/>
              <w:autoSpaceDN w:val="0"/>
              <w:jc w:val="center"/>
              <w:rPr>
                <w:sz w:val="24"/>
                <w:szCs w:val="28"/>
              </w:rPr>
            </w:pPr>
            <w:r w:rsidRPr="00E33753">
              <w:rPr>
                <w:sz w:val="24"/>
                <w:szCs w:val="28"/>
              </w:rPr>
              <w:t>чел.</w:t>
            </w:r>
          </w:p>
        </w:tc>
        <w:tc>
          <w:tcPr>
            <w:tcW w:w="1701" w:type="dxa"/>
          </w:tcPr>
          <w:p w:rsidR="00E33753" w:rsidRPr="00E33753" w:rsidRDefault="00E33753" w:rsidP="00E33753">
            <w:pPr>
              <w:widowControl w:val="0"/>
              <w:autoSpaceDE w:val="0"/>
              <w:autoSpaceDN w:val="0"/>
              <w:rPr>
                <w:sz w:val="24"/>
                <w:szCs w:val="28"/>
              </w:rPr>
            </w:pPr>
            <w:r w:rsidRPr="00E33753">
              <w:rPr>
                <w:sz w:val="24"/>
                <w:szCs w:val="28"/>
              </w:rPr>
              <w:t>ежегодно</w:t>
            </w:r>
          </w:p>
          <w:p w:rsidR="00E33753" w:rsidRPr="00E33753" w:rsidRDefault="00E33753" w:rsidP="00E33753">
            <w:pPr>
              <w:widowControl w:val="0"/>
              <w:autoSpaceDE w:val="0"/>
              <w:autoSpaceDN w:val="0"/>
              <w:rPr>
                <w:sz w:val="24"/>
                <w:szCs w:val="28"/>
              </w:rPr>
            </w:pPr>
          </w:p>
        </w:tc>
        <w:tc>
          <w:tcPr>
            <w:tcW w:w="3186" w:type="dxa"/>
          </w:tcPr>
          <w:p w:rsidR="00E33753" w:rsidRPr="00E33753" w:rsidRDefault="00E33753" w:rsidP="00E33753">
            <w:pPr>
              <w:widowControl w:val="0"/>
              <w:autoSpaceDE w:val="0"/>
              <w:autoSpaceDN w:val="0"/>
              <w:rPr>
                <w:sz w:val="24"/>
                <w:szCs w:val="28"/>
              </w:rPr>
            </w:pPr>
          </w:p>
        </w:tc>
        <w:tc>
          <w:tcPr>
            <w:tcW w:w="1843" w:type="dxa"/>
          </w:tcPr>
          <w:p w:rsidR="00E33753" w:rsidRPr="00E33753" w:rsidRDefault="00E33753" w:rsidP="00E33753">
            <w:pPr>
              <w:widowControl w:val="0"/>
              <w:autoSpaceDE w:val="0"/>
              <w:autoSpaceDN w:val="0"/>
              <w:rPr>
                <w:sz w:val="24"/>
                <w:szCs w:val="28"/>
              </w:rPr>
            </w:pPr>
            <w:r w:rsidRPr="00E33753">
              <w:rPr>
                <w:sz w:val="24"/>
                <w:szCs w:val="28"/>
              </w:rPr>
              <w:t>15 февраля ежегодно</w:t>
            </w:r>
          </w:p>
        </w:tc>
        <w:tc>
          <w:tcPr>
            <w:tcW w:w="1559" w:type="dxa"/>
          </w:tcPr>
          <w:p w:rsidR="00E33753" w:rsidRPr="00E33753" w:rsidRDefault="00FF138E" w:rsidP="00E33753">
            <w:pPr>
              <w:widowControl w:val="0"/>
              <w:autoSpaceDE w:val="0"/>
              <w:autoSpaceDN w:val="0"/>
              <w:rPr>
                <w:sz w:val="24"/>
                <w:szCs w:val="28"/>
              </w:rPr>
            </w:pPr>
            <w:r>
              <w:rPr>
                <w:sz w:val="24"/>
                <w:szCs w:val="28"/>
              </w:rPr>
              <w:t>Король А.П.</w:t>
            </w:r>
          </w:p>
        </w:tc>
        <w:tc>
          <w:tcPr>
            <w:tcW w:w="1843" w:type="dxa"/>
          </w:tcPr>
          <w:p w:rsidR="00E33753" w:rsidRPr="00E33753" w:rsidRDefault="00E33753" w:rsidP="00E33753">
            <w:pPr>
              <w:widowControl w:val="0"/>
              <w:autoSpaceDE w:val="0"/>
              <w:autoSpaceDN w:val="0"/>
              <w:rPr>
                <w:sz w:val="24"/>
                <w:szCs w:val="28"/>
              </w:rPr>
            </w:pPr>
          </w:p>
        </w:tc>
      </w:tr>
      <w:tr w:rsidR="00FF138E" w:rsidRPr="00E33753" w:rsidTr="00646CBF">
        <w:trPr>
          <w:trHeight w:val="1205"/>
        </w:trPr>
        <w:tc>
          <w:tcPr>
            <w:tcW w:w="568" w:type="dxa"/>
          </w:tcPr>
          <w:p w:rsidR="00FF138E" w:rsidRPr="00E33753" w:rsidRDefault="00FF138E" w:rsidP="00E33753">
            <w:pPr>
              <w:widowControl w:val="0"/>
              <w:autoSpaceDE w:val="0"/>
              <w:autoSpaceDN w:val="0"/>
              <w:jc w:val="center"/>
              <w:rPr>
                <w:sz w:val="24"/>
                <w:szCs w:val="28"/>
              </w:rPr>
            </w:pPr>
            <w:r>
              <w:rPr>
                <w:sz w:val="24"/>
                <w:szCs w:val="28"/>
              </w:rPr>
              <w:t>2</w:t>
            </w:r>
          </w:p>
        </w:tc>
        <w:tc>
          <w:tcPr>
            <w:tcW w:w="3827" w:type="dxa"/>
          </w:tcPr>
          <w:p w:rsidR="00FF138E" w:rsidRPr="00FF138E" w:rsidRDefault="00FF138E" w:rsidP="00E33753">
            <w:pPr>
              <w:widowControl w:val="0"/>
              <w:autoSpaceDE w:val="0"/>
              <w:autoSpaceDN w:val="0"/>
              <w:jc w:val="center"/>
              <w:rPr>
                <w:sz w:val="24"/>
                <w:szCs w:val="24"/>
              </w:rPr>
            </w:pPr>
            <w:r w:rsidRPr="00FF138E">
              <w:rPr>
                <w:sz w:val="24"/>
                <w:szCs w:val="24"/>
              </w:rPr>
              <w:t>Количество семей, проживающих в аварийном жилом фонде улучшивших жилищные условия</w:t>
            </w:r>
          </w:p>
        </w:tc>
        <w:tc>
          <w:tcPr>
            <w:tcW w:w="925" w:type="dxa"/>
          </w:tcPr>
          <w:p w:rsidR="00FF138E" w:rsidRPr="00E33753" w:rsidRDefault="00FF138E" w:rsidP="00E33753">
            <w:pPr>
              <w:widowControl w:val="0"/>
              <w:autoSpaceDE w:val="0"/>
              <w:autoSpaceDN w:val="0"/>
              <w:jc w:val="center"/>
              <w:rPr>
                <w:sz w:val="24"/>
                <w:szCs w:val="28"/>
              </w:rPr>
            </w:pPr>
            <w:r w:rsidRPr="00FF138E">
              <w:rPr>
                <w:sz w:val="24"/>
                <w:szCs w:val="28"/>
              </w:rPr>
              <w:t>чел.</w:t>
            </w:r>
          </w:p>
        </w:tc>
        <w:tc>
          <w:tcPr>
            <w:tcW w:w="1701" w:type="dxa"/>
          </w:tcPr>
          <w:p w:rsidR="00FF138E" w:rsidRPr="00E33753" w:rsidRDefault="00FF138E" w:rsidP="00E33753">
            <w:pPr>
              <w:widowControl w:val="0"/>
              <w:autoSpaceDE w:val="0"/>
              <w:autoSpaceDN w:val="0"/>
              <w:rPr>
                <w:sz w:val="24"/>
                <w:szCs w:val="28"/>
              </w:rPr>
            </w:pPr>
            <w:r w:rsidRPr="00FF138E">
              <w:rPr>
                <w:sz w:val="24"/>
                <w:szCs w:val="28"/>
              </w:rPr>
              <w:t>ежегодно</w:t>
            </w:r>
          </w:p>
        </w:tc>
        <w:tc>
          <w:tcPr>
            <w:tcW w:w="3186" w:type="dxa"/>
          </w:tcPr>
          <w:p w:rsidR="00FF138E" w:rsidRPr="00E33753" w:rsidRDefault="00FF138E" w:rsidP="00E33753">
            <w:pPr>
              <w:widowControl w:val="0"/>
              <w:autoSpaceDE w:val="0"/>
              <w:autoSpaceDN w:val="0"/>
              <w:rPr>
                <w:sz w:val="24"/>
                <w:szCs w:val="28"/>
              </w:rPr>
            </w:pPr>
          </w:p>
        </w:tc>
        <w:tc>
          <w:tcPr>
            <w:tcW w:w="1843" w:type="dxa"/>
          </w:tcPr>
          <w:p w:rsidR="00FF138E" w:rsidRPr="00E33753" w:rsidRDefault="00FF138E" w:rsidP="00E33753">
            <w:pPr>
              <w:widowControl w:val="0"/>
              <w:autoSpaceDE w:val="0"/>
              <w:autoSpaceDN w:val="0"/>
              <w:rPr>
                <w:sz w:val="24"/>
                <w:szCs w:val="28"/>
              </w:rPr>
            </w:pPr>
            <w:r w:rsidRPr="00FF138E">
              <w:rPr>
                <w:sz w:val="24"/>
                <w:szCs w:val="28"/>
              </w:rPr>
              <w:t>15 февраля ежегодно</w:t>
            </w:r>
          </w:p>
        </w:tc>
        <w:tc>
          <w:tcPr>
            <w:tcW w:w="1559" w:type="dxa"/>
          </w:tcPr>
          <w:p w:rsidR="00FF138E" w:rsidRPr="00E33753" w:rsidRDefault="00FF138E" w:rsidP="00E33753">
            <w:pPr>
              <w:widowControl w:val="0"/>
              <w:autoSpaceDE w:val="0"/>
              <w:autoSpaceDN w:val="0"/>
              <w:rPr>
                <w:sz w:val="24"/>
                <w:szCs w:val="28"/>
              </w:rPr>
            </w:pPr>
            <w:r w:rsidRPr="00FF138E">
              <w:rPr>
                <w:sz w:val="24"/>
                <w:szCs w:val="28"/>
              </w:rPr>
              <w:t>Король А.П.</w:t>
            </w:r>
          </w:p>
        </w:tc>
        <w:tc>
          <w:tcPr>
            <w:tcW w:w="1843" w:type="dxa"/>
          </w:tcPr>
          <w:p w:rsidR="00FF138E" w:rsidRPr="00E33753" w:rsidRDefault="00FF138E" w:rsidP="00E33753">
            <w:pPr>
              <w:widowControl w:val="0"/>
              <w:autoSpaceDE w:val="0"/>
              <w:autoSpaceDN w:val="0"/>
              <w:rPr>
                <w:sz w:val="24"/>
                <w:szCs w:val="28"/>
              </w:rPr>
            </w:pPr>
          </w:p>
        </w:tc>
      </w:tr>
    </w:tbl>
    <w:p w:rsidR="00E33753" w:rsidRPr="00E33753" w:rsidRDefault="00E33753" w:rsidP="00E33753">
      <w:pPr>
        <w:widowControl w:val="0"/>
        <w:autoSpaceDE w:val="0"/>
        <w:autoSpaceDN w:val="0"/>
        <w:jc w:val="both"/>
        <w:rPr>
          <w:sz w:val="28"/>
          <w:szCs w:val="28"/>
        </w:rPr>
      </w:pPr>
    </w:p>
    <w:p w:rsidR="00E33753" w:rsidRPr="00E33753" w:rsidRDefault="00E33753" w:rsidP="00E33753">
      <w:pPr>
        <w:jc w:val="center"/>
        <w:rPr>
          <w:rFonts w:eastAsia="Calibri"/>
          <w:sz w:val="28"/>
          <w:szCs w:val="22"/>
        </w:rPr>
        <w:sectPr w:rsidR="00E33753" w:rsidRPr="00E33753" w:rsidSect="00646CBF">
          <w:footerReference w:type="default" r:id="rId16"/>
          <w:pgSz w:w="16838" w:h="11906" w:orient="landscape"/>
          <w:pgMar w:top="1701" w:right="1134" w:bottom="851" w:left="1134" w:header="709" w:footer="709" w:gutter="0"/>
          <w:cols w:space="708"/>
          <w:docGrid w:linePitch="381"/>
        </w:sectPr>
      </w:pPr>
    </w:p>
    <w:p w:rsidR="00E33753" w:rsidRPr="00E33753" w:rsidRDefault="00E33753" w:rsidP="00E33753">
      <w:pPr>
        <w:jc w:val="right"/>
        <w:rPr>
          <w:rFonts w:eastAsia="Calibri"/>
          <w:sz w:val="28"/>
          <w:szCs w:val="22"/>
        </w:rPr>
      </w:pPr>
      <w:r w:rsidRPr="00E33753">
        <w:rPr>
          <w:rFonts w:eastAsia="Calibri"/>
          <w:sz w:val="28"/>
          <w:szCs w:val="22"/>
        </w:rPr>
        <w:lastRenderedPageBreak/>
        <w:t>Приложение № 3</w:t>
      </w:r>
    </w:p>
    <w:p w:rsidR="00E33753" w:rsidRPr="00E33753" w:rsidRDefault="00E33753" w:rsidP="00E33753">
      <w:pPr>
        <w:widowControl w:val="0"/>
        <w:autoSpaceDE w:val="0"/>
        <w:autoSpaceDN w:val="0"/>
        <w:jc w:val="center"/>
        <w:rPr>
          <w:b/>
          <w:sz w:val="28"/>
          <w:szCs w:val="28"/>
        </w:rPr>
      </w:pPr>
      <w:bookmarkStart w:id="6" w:name="_Hlk89249059"/>
    </w:p>
    <w:p w:rsidR="00E33753" w:rsidRPr="00E33753" w:rsidRDefault="00E33753" w:rsidP="00E33753">
      <w:pPr>
        <w:widowControl w:val="0"/>
        <w:autoSpaceDE w:val="0"/>
        <w:autoSpaceDN w:val="0"/>
        <w:jc w:val="center"/>
        <w:rPr>
          <w:b/>
          <w:sz w:val="28"/>
          <w:szCs w:val="28"/>
        </w:rPr>
      </w:pPr>
      <w:r w:rsidRPr="00E33753">
        <w:rPr>
          <w:b/>
          <w:sz w:val="28"/>
          <w:szCs w:val="28"/>
        </w:rPr>
        <w:t>План</w:t>
      </w:r>
    </w:p>
    <w:p w:rsidR="00E33753" w:rsidRPr="00E33753" w:rsidRDefault="00E33753" w:rsidP="00E33753">
      <w:pPr>
        <w:widowControl w:val="0"/>
        <w:autoSpaceDE w:val="0"/>
        <w:autoSpaceDN w:val="0"/>
        <w:jc w:val="center"/>
        <w:rPr>
          <w:b/>
          <w:sz w:val="28"/>
          <w:szCs w:val="28"/>
        </w:rPr>
      </w:pPr>
      <w:r w:rsidRPr="00E33753">
        <w:rPr>
          <w:b/>
          <w:sz w:val="28"/>
          <w:szCs w:val="28"/>
        </w:rPr>
        <w:t>реализации муниципальной программы</w:t>
      </w:r>
    </w:p>
    <w:p w:rsidR="00E33753" w:rsidRPr="00E33753" w:rsidRDefault="00E33753" w:rsidP="00E33753">
      <w:pPr>
        <w:widowControl w:val="0"/>
        <w:autoSpaceDE w:val="0"/>
        <w:autoSpaceDN w:val="0"/>
        <w:jc w:val="center"/>
        <w:rPr>
          <w:b/>
          <w:color w:val="000000"/>
          <w:sz w:val="28"/>
          <w:szCs w:val="28"/>
        </w:rPr>
      </w:pPr>
      <w:bookmarkStart w:id="7" w:name="_Hlk89181705"/>
      <w:r w:rsidRPr="00E33753">
        <w:rPr>
          <w:b/>
          <w:color w:val="000000"/>
          <w:sz w:val="28"/>
          <w:szCs w:val="28"/>
        </w:rPr>
        <w:t>«</w:t>
      </w:r>
      <w:bookmarkStart w:id="8" w:name="_Hlk91584943"/>
      <w:r w:rsidR="00FF138E" w:rsidRPr="00FF138E">
        <w:rPr>
          <w:b/>
          <w:sz w:val="28"/>
          <w:szCs w:val="28"/>
        </w:rPr>
        <w:t>Содействие в обеспечении жильем граждан на территории муниципального образования Иссадское сельское поселение</w:t>
      </w:r>
      <w:bookmarkEnd w:id="8"/>
      <w:r w:rsidRPr="00E33753">
        <w:rPr>
          <w:b/>
          <w:color w:val="000000"/>
          <w:sz w:val="28"/>
          <w:szCs w:val="28"/>
        </w:rPr>
        <w:t>»</w:t>
      </w:r>
    </w:p>
    <w:bookmarkEnd w:id="7"/>
    <w:p w:rsidR="00E33753" w:rsidRPr="00E33753" w:rsidRDefault="00E33753" w:rsidP="00E33753">
      <w:pPr>
        <w:widowControl w:val="0"/>
        <w:autoSpaceDE w:val="0"/>
        <w:autoSpaceDN w:val="0"/>
        <w:jc w:val="center"/>
        <w:rPr>
          <w:sz w:val="28"/>
          <w:szCs w:val="28"/>
        </w:rPr>
      </w:pPr>
    </w:p>
    <w:tbl>
      <w:tblPr>
        <w:tblW w:w="15958" w:type="dxa"/>
        <w:tblInd w:w="-856" w:type="dxa"/>
        <w:tblLayout w:type="fixed"/>
        <w:tblCellMar>
          <w:top w:w="102" w:type="dxa"/>
          <w:left w:w="62" w:type="dxa"/>
          <w:bottom w:w="102" w:type="dxa"/>
          <w:right w:w="62" w:type="dxa"/>
        </w:tblCellMar>
        <w:tblLook w:val="0000"/>
      </w:tblPr>
      <w:tblGrid>
        <w:gridCol w:w="4537"/>
        <w:gridCol w:w="2618"/>
        <w:gridCol w:w="1560"/>
        <w:gridCol w:w="1492"/>
        <w:gridCol w:w="1343"/>
        <w:gridCol w:w="1492"/>
        <w:gridCol w:w="1276"/>
        <w:gridCol w:w="1640"/>
      </w:tblGrid>
      <w:tr w:rsidR="00E33753" w:rsidRPr="00E33753" w:rsidTr="00D90CA8">
        <w:tc>
          <w:tcPr>
            <w:tcW w:w="4537"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Наименование муниципальной программы, подпрограммы муниципальной программы, структурного элемента муниципальной программы</w:t>
            </w:r>
          </w:p>
        </w:tc>
        <w:tc>
          <w:tcPr>
            <w:tcW w:w="2618"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 xml:space="preserve">Ответственный исполнитель, соисполнитель, участник 2) </w:t>
            </w:r>
          </w:p>
        </w:tc>
        <w:tc>
          <w:tcPr>
            <w:tcW w:w="1560"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Годы реализации</w:t>
            </w:r>
          </w:p>
        </w:tc>
        <w:tc>
          <w:tcPr>
            <w:tcW w:w="7243" w:type="dxa"/>
            <w:gridSpan w:val="5"/>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Оценка расходов (тыс. руб., в ценах соответствующих лет)</w:t>
            </w:r>
          </w:p>
        </w:tc>
      </w:tr>
      <w:tr w:rsidR="00E33753" w:rsidRPr="00E33753" w:rsidTr="00D90CA8">
        <w:tc>
          <w:tcPr>
            <w:tcW w:w="4537"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2618"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Всего</w:t>
            </w:r>
          </w:p>
        </w:tc>
        <w:tc>
          <w:tcPr>
            <w:tcW w:w="134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Федеральный бюджет</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Областной бюджет Ленинградской области</w:t>
            </w:r>
          </w:p>
        </w:tc>
        <w:tc>
          <w:tcPr>
            <w:tcW w:w="1276"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Местные бюджеты</w:t>
            </w:r>
          </w:p>
        </w:tc>
        <w:tc>
          <w:tcPr>
            <w:tcW w:w="164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Прочие источники</w:t>
            </w:r>
          </w:p>
        </w:tc>
      </w:tr>
      <w:tr w:rsidR="00E33753" w:rsidRPr="00E33753" w:rsidTr="00D90CA8">
        <w:tc>
          <w:tcPr>
            <w:tcW w:w="4537"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1</w:t>
            </w:r>
          </w:p>
        </w:tc>
        <w:tc>
          <w:tcPr>
            <w:tcW w:w="2618"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3</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4</w:t>
            </w:r>
          </w:p>
        </w:tc>
        <w:tc>
          <w:tcPr>
            <w:tcW w:w="134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5</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7</w:t>
            </w:r>
          </w:p>
        </w:tc>
        <w:tc>
          <w:tcPr>
            <w:tcW w:w="164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8</w:t>
            </w:r>
          </w:p>
        </w:tc>
      </w:tr>
      <w:tr w:rsidR="001237AA" w:rsidRPr="00E33753" w:rsidTr="00D90CA8">
        <w:tc>
          <w:tcPr>
            <w:tcW w:w="4537" w:type="dxa"/>
            <w:vMerge w:val="restart"/>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r w:rsidRPr="00E33753">
              <w:rPr>
                <w:b/>
                <w:sz w:val="24"/>
                <w:szCs w:val="24"/>
              </w:rPr>
              <w:t>Муниципальная программа «</w:t>
            </w:r>
            <w:r w:rsidRPr="00FF138E">
              <w:rPr>
                <w:b/>
                <w:sz w:val="24"/>
                <w:szCs w:val="24"/>
              </w:rPr>
              <w:t>Содействие в обеспечении жильем граждан на территории муниципального образования Иссадское сельское поселение</w:t>
            </w:r>
            <w:r w:rsidRPr="00E33753">
              <w:rPr>
                <w:b/>
                <w:sz w:val="24"/>
                <w:szCs w:val="24"/>
              </w:rPr>
              <w:t>»</w:t>
            </w:r>
          </w:p>
        </w:tc>
        <w:tc>
          <w:tcPr>
            <w:tcW w:w="2618" w:type="dxa"/>
            <w:vMerge w:val="restart"/>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rsidR="001237AA" w:rsidRPr="00E33753" w:rsidRDefault="001237AA"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rsidR="001237AA" w:rsidRPr="00E33753" w:rsidRDefault="001237AA"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11291,6</w:t>
            </w:r>
          </w:p>
        </w:tc>
        <w:tc>
          <w:tcPr>
            <w:tcW w:w="1343"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111,7</w:t>
            </w:r>
          </w:p>
        </w:tc>
        <w:tc>
          <w:tcPr>
            <w:tcW w:w="164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0</w:t>
            </w:r>
          </w:p>
        </w:tc>
      </w:tr>
      <w:tr w:rsidR="001237AA" w:rsidRPr="00E33753" w:rsidTr="00D90CA8">
        <w:tc>
          <w:tcPr>
            <w:tcW w:w="4537"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r>
      <w:tr w:rsidR="001237AA" w:rsidRPr="00E33753" w:rsidTr="00D90CA8">
        <w:tc>
          <w:tcPr>
            <w:tcW w:w="4537"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0,0</w:t>
            </w:r>
          </w:p>
        </w:tc>
        <w:tc>
          <w:tcPr>
            <w:tcW w:w="1343"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0,0</w:t>
            </w:r>
          </w:p>
        </w:tc>
        <w:tc>
          <w:tcPr>
            <w:tcW w:w="164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r>
      <w:tr w:rsidR="001237AA" w:rsidRPr="00E33753" w:rsidTr="00D90CA8">
        <w:tc>
          <w:tcPr>
            <w:tcW w:w="4537"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r>
      <w:tr w:rsidR="001237AA" w:rsidRPr="00E33753" w:rsidTr="00D90CA8">
        <w:trPr>
          <w:trHeight w:val="170"/>
        </w:trPr>
        <w:tc>
          <w:tcPr>
            <w:tcW w:w="4537"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p>
        </w:tc>
        <w:tc>
          <w:tcPr>
            <w:tcW w:w="1560"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50,0</w:t>
            </w:r>
          </w:p>
        </w:tc>
        <w:tc>
          <w:tcPr>
            <w:tcW w:w="1343"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r>
      <w:tr w:rsidR="001237AA" w:rsidRPr="00E33753" w:rsidTr="00D90CA8">
        <w:trPr>
          <w:trHeight w:val="20"/>
        </w:trPr>
        <w:tc>
          <w:tcPr>
            <w:tcW w:w="4537" w:type="dxa"/>
            <w:vMerge/>
            <w:tcBorders>
              <w:left w:val="single" w:sz="4" w:space="0" w:color="auto"/>
              <w:right w:val="single" w:sz="4" w:space="0" w:color="auto"/>
            </w:tcBorders>
          </w:tcPr>
          <w:p w:rsidR="001237AA" w:rsidRPr="00E33753" w:rsidRDefault="001237AA" w:rsidP="001237AA">
            <w:pPr>
              <w:widowControl w:val="0"/>
              <w:autoSpaceDE w:val="0"/>
              <w:autoSpaceDN w:val="0"/>
              <w:rPr>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p>
        </w:tc>
        <w:tc>
          <w:tcPr>
            <w:tcW w:w="1560"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2025 год</w:t>
            </w:r>
          </w:p>
        </w:tc>
        <w:tc>
          <w:tcPr>
            <w:tcW w:w="1492" w:type="dxa"/>
            <w:tcBorders>
              <w:top w:val="single" w:sz="4" w:space="0" w:color="auto"/>
              <w:left w:val="single" w:sz="4" w:space="0" w:color="auto"/>
              <w:right w:val="single" w:sz="4" w:space="0" w:color="auto"/>
            </w:tcBorders>
          </w:tcPr>
          <w:p w:rsidR="001237AA" w:rsidRDefault="001237AA" w:rsidP="00E33753">
            <w:pPr>
              <w:widowControl w:val="0"/>
              <w:autoSpaceDE w:val="0"/>
              <w:autoSpaceDN w:val="0"/>
              <w:jc w:val="center"/>
              <w:rPr>
                <w:sz w:val="24"/>
                <w:szCs w:val="24"/>
              </w:rPr>
            </w:pPr>
            <w:r>
              <w:rPr>
                <w:sz w:val="24"/>
                <w:szCs w:val="24"/>
              </w:rPr>
              <w:t>100,0</w:t>
            </w:r>
          </w:p>
        </w:tc>
        <w:tc>
          <w:tcPr>
            <w:tcW w:w="1343"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right w:val="single" w:sz="4" w:space="0" w:color="auto"/>
            </w:tcBorders>
          </w:tcPr>
          <w:p w:rsidR="001237AA" w:rsidRDefault="001237AA" w:rsidP="00E33753">
            <w:pPr>
              <w:widowControl w:val="0"/>
              <w:autoSpaceDE w:val="0"/>
              <w:autoSpaceDN w:val="0"/>
              <w:jc w:val="center"/>
              <w:rPr>
                <w:sz w:val="24"/>
                <w:szCs w:val="24"/>
              </w:rPr>
            </w:pPr>
            <w:r>
              <w:rPr>
                <w:sz w:val="24"/>
                <w:szCs w:val="24"/>
              </w:rPr>
              <w:t>100,0</w:t>
            </w:r>
          </w:p>
        </w:tc>
        <w:tc>
          <w:tcPr>
            <w:tcW w:w="1640"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r>
      <w:tr w:rsidR="001237AA" w:rsidRPr="00E33753" w:rsidTr="00D90CA8">
        <w:trPr>
          <w:trHeight w:val="31"/>
        </w:trPr>
        <w:tc>
          <w:tcPr>
            <w:tcW w:w="4537"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p>
        </w:tc>
        <w:tc>
          <w:tcPr>
            <w:tcW w:w="1560" w:type="dxa"/>
            <w:tcBorders>
              <w:top w:val="single" w:sz="4" w:space="0" w:color="auto"/>
              <w:left w:val="single" w:sz="4" w:space="0" w:color="auto"/>
              <w:right w:val="single" w:sz="4" w:space="0" w:color="auto"/>
            </w:tcBorders>
          </w:tcPr>
          <w:p w:rsidR="001237AA" w:rsidRPr="001237AA" w:rsidRDefault="001237AA" w:rsidP="00E33753">
            <w:pPr>
              <w:widowControl w:val="0"/>
              <w:autoSpaceDE w:val="0"/>
              <w:autoSpaceDN w:val="0"/>
              <w:jc w:val="center"/>
              <w:rPr>
                <w:sz w:val="24"/>
                <w:szCs w:val="24"/>
              </w:rPr>
            </w:pPr>
            <w:r>
              <w:rPr>
                <w:sz w:val="24"/>
                <w:szCs w:val="24"/>
                <w:lang w:val="en-US"/>
              </w:rPr>
              <w:t xml:space="preserve">2026 </w:t>
            </w:r>
            <w:r>
              <w:rPr>
                <w:sz w:val="24"/>
                <w:szCs w:val="24"/>
              </w:rPr>
              <w:t>год</w:t>
            </w:r>
          </w:p>
        </w:tc>
        <w:tc>
          <w:tcPr>
            <w:tcW w:w="1492" w:type="dxa"/>
            <w:tcBorders>
              <w:top w:val="single" w:sz="4" w:space="0" w:color="auto"/>
              <w:left w:val="single" w:sz="4" w:space="0" w:color="auto"/>
              <w:right w:val="single" w:sz="4" w:space="0" w:color="auto"/>
            </w:tcBorders>
          </w:tcPr>
          <w:p w:rsidR="001237AA" w:rsidRPr="001237AA" w:rsidRDefault="001237AA" w:rsidP="00E33753">
            <w:pPr>
              <w:widowControl w:val="0"/>
              <w:autoSpaceDE w:val="0"/>
              <w:autoSpaceDN w:val="0"/>
              <w:jc w:val="center"/>
              <w:rPr>
                <w:sz w:val="24"/>
                <w:szCs w:val="24"/>
              </w:rPr>
            </w:pPr>
            <w:r>
              <w:rPr>
                <w:sz w:val="24"/>
                <w:szCs w:val="24"/>
                <w:lang w:val="en-US"/>
              </w:rPr>
              <w:t>5</w:t>
            </w:r>
            <w:r>
              <w:rPr>
                <w:sz w:val="24"/>
                <w:szCs w:val="24"/>
              </w:rPr>
              <w:t>0,0</w:t>
            </w:r>
          </w:p>
        </w:tc>
        <w:tc>
          <w:tcPr>
            <w:tcW w:w="1343" w:type="dxa"/>
            <w:tcBorders>
              <w:top w:val="single" w:sz="4" w:space="0" w:color="auto"/>
              <w:left w:val="single" w:sz="4" w:space="0" w:color="auto"/>
              <w:right w:val="single" w:sz="4" w:space="0" w:color="auto"/>
            </w:tcBorders>
          </w:tcPr>
          <w:p w:rsidR="001237AA" w:rsidRDefault="001237AA" w:rsidP="00E33753">
            <w:pPr>
              <w:widowControl w:val="0"/>
              <w:autoSpaceDE w:val="0"/>
              <w:autoSpaceDN w:val="0"/>
              <w:jc w:val="center"/>
              <w:rPr>
                <w:sz w:val="24"/>
                <w:szCs w:val="24"/>
              </w:rPr>
            </w:pPr>
          </w:p>
        </w:tc>
        <w:tc>
          <w:tcPr>
            <w:tcW w:w="1492" w:type="dxa"/>
            <w:tcBorders>
              <w:top w:val="single" w:sz="4" w:space="0" w:color="auto"/>
              <w:left w:val="single" w:sz="4" w:space="0" w:color="auto"/>
              <w:right w:val="single" w:sz="4" w:space="0" w:color="auto"/>
            </w:tcBorders>
          </w:tcPr>
          <w:p w:rsidR="001237AA" w:rsidRDefault="001237AA" w:rsidP="00E33753">
            <w:pPr>
              <w:widowControl w:val="0"/>
              <w:autoSpaceDE w:val="0"/>
              <w:autoSpaceDN w:val="0"/>
              <w:jc w:val="center"/>
              <w:rPr>
                <w:sz w:val="24"/>
                <w:szCs w:val="24"/>
              </w:rPr>
            </w:pPr>
          </w:p>
        </w:tc>
        <w:tc>
          <w:tcPr>
            <w:tcW w:w="1276" w:type="dxa"/>
            <w:tcBorders>
              <w:top w:val="single" w:sz="4" w:space="0" w:color="auto"/>
              <w:left w:val="single" w:sz="4" w:space="0" w:color="auto"/>
              <w:right w:val="single" w:sz="4" w:space="0" w:color="auto"/>
            </w:tcBorders>
          </w:tcPr>
          <w:p w:rsidR="001237AA" w:rsidRDefault="001237AA"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r>
      <w:tr w:rsidR="00FF138E" w:rsidRPr="00E33753" w:rsidTr="00D90CA8">
        <w:trPr>
          <w:trHeight w:val="20"/>
        </w:trPr>
        <w:tc>
          <w:tcPr>
            <w:tcW w:w="4537"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sz w:val="24"/>
                <w:szCs w:val="24"/>
              </w:rPr>
            </w:pPr>
            <w:r w:rsidRPr="00E33753">
              <w:rPr>
                <w:b/>
                <w:sz w:val="24"/>
                <w:szCs w:val="24"/>
              </w:rPr>
              <w:t>20</w:t>
            </w:r>
            <w:r w:rsidR="00673286">
              <w:rPr>
                <w:b/>
                <w:sz w:val="24"/>
                <w:szCs w:val="24"/>
              </w:rPr>
              <w:t>20</w:t>
            </w:r>
            <w:r w:rsidRPr="00E33753">
              <w:rPr>
                <w:b/>
                <w:sz w:val="24"/>
                <w:szCs w:val="24"/>
              </w:rPr>
              <w:t>-2024 гг.</w:t>
            </w:r>
          </w:p>
        </w:tc>
        <w:tc>
          <w:tcPr>
            <w:tcW w:w="1492" w:type="dxa"/>
            <w:tcBorders>
              <w:top w:val="single" w:sz="4" w:space="0" w:color="auto"/>
              <w:left w:val="single" w:sz="4" w:space="0" w:color="auto"/>
              <w:bottom w:val="single" w:sz="4" w:space="0" w:color="auto"/>
              <w:right w:val="single" w:sz="4" w:space="0" w:color="auto"/>
            </w:tcBorders>
          </w:tcPr>
          <w:p w:rsidR="00FF138E" w:rsidRPr="001237AA" w:rsidRDefault="001237AA" w:rsidP="00E33753">
            <w:pPr>
              <w:widowControl w:val="0"/>
              <w:autoSpaceDE w:val="0"/>
              <w:autoSpaceDN w:val="0"/>
              <w:jc w:val="center"/>
              <w:rPr>
                <w:b/>
                <w:sz w:val="24"/>
                <w:szCs w:val="24"/>
                <w:lang w:val="en-US"/>
              </w:rPr>
            </w:pPr>
            <w:r>
              <w:rPr>
                <w:b/>
                <w:sz w:val="24"/>
                <w:szCs w:val="24"/>
                <w:lang w:val="en-US"/>
              </w:rPr>
              <w:t>11541.6</w:t>
            </w:r>
          </w:p>
        </w:tc>
        <w:tc>
          <w:tcPr>
            <w:tcW w:w="1343"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r w:rsidRPr="00E33753">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FF138E" w:rsidRPr="00E33753" w:rsidRDefault="00673286" w:rsidP="00E33753">
            <w:pPr>
              <w:widowControl w:val="0"/>
              <w:autoSpaceDE w:val="0"/>
              <w:autoSpaceDN w:val="0"/>
              <w:jc w:val="center"/>
              <w:rPr>
                <w:b/>
                <w:sz w:val="24"/>
                <w:szCs w:val="24"/>
              </w:rPr>
            </w:pPr>
            <w:r>
              <w:rPr>
                <w:b/>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FF138E" w:rsidRPr="001237AA" w:rsidRDefault="001237AA" w:rsidP="00E33753">
            <w:pPr>
              <w:widowControl w:val="0"/>
              <w:autoSpaceDE w:val="0"/>
              <w:autoSpaceDN w:val="0"/>
              <w:jc w:val="center"/>
              <w:rPr>
                <w:b/>
                <w:sz w:val="24"/>
                <w:szCs w:val="24"/>
                <w:lang w:val="en-US"/>
              </w:rPr>
            </w:pPr>
            <w:r>
              <w:rPr>
                <w:b/>
                <w:sz w:val="24"/>
                <w:szCs w:val="24"/>
                <w:lang w:val="en-US"/>
              </w:rPr>
              <w:t>481.7</w:t>
            </w:r>
          </w:p>
        </w:tc>
        <w:tc>
          <w:tcPr>
            <w:tcW w:w="1640" w:type="dxa"/>
            <w:tcBorders>
              <w:top w:val="single" w:sz="4" w:space="0" w:color="auto"/>
              <w:left w:val="single" w:sz="4" w:space="0" w:color="auto"/>
              <w:bottom w:val="single" w:sz="4" w:space="0" w:color="auto"/>
              <w:right w:val="single" w:sz="4" w:space="0" w:color="auto"/>
            </w:tcBorders>
          </w:tcPr>
          <w:p w:rsidR="00FF138E" w:rsidRPr="00E33753" w:rsidRDefault="00FF138E" w:rsidP="00E33753">
            <w:pPr>
              <w:widowControl w:val="0"/>
              <w:autoSpaceDE w:val="0"/>
              <w:autoSpaceDN w:val="0"/>
              <w:jc w:val="center"/>
              <w:rPr>
                <w:b/>
                <w:sz w:val="24"/>
                <w:szCs w:val="24"/>
              </w:rPr>
            </w:pPr>
            <w:r w:rsidRPr="00E33753">
              <w:rPr>
                <w:b/>
                <w:sz w:val="24"/>
                <w:szCs w:val="24"/>
              </w:rPr>
              <w:t>0</w:t>
            </w:r>
          </w:p>
        </w:tc>
      </w:tr>
      <w:tr w:rsidR="00E33753" w:rsidRPr="00E33753" w:rsidTr="00D90CA8">
        <w:trPr>
          <w:trHeight w:val="72"/>
        </w:trPr>
        <w:tc>
          <w:tcPr>
            <w:tcW w:w="15958" w:type="dxa"/>
            <w:gridSpan w:val="8"/>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b/>
                <w:sz w:val="24"/>
                <w:szCs w:val="24"/>
              </w:rPr>
              <w:lastRenderedPageBreak/>
              <w:t>Процессная часть</w:t>
            </w:r>
          </w:p>
        </w:tc>
      </w:tr>
      <w:tr w:rsidR="001237AA" w:rsidRPr="00E33753" w:rsidTr="00D90CA8">
        <w:trPr>
          <w:trHeight w:val="112"/>
        </w:trPr>
        <w:tc>
          <w:tcPr>
            <w:tcW w:w="4537" w:type="dxa"/>
            <w:vMerge w:val="restart"/>
            <w:tcBorders>
              <w:top w:val="single" w:sz="4" w:space="0" w:color="auto"/>
              <w:left w:val="single" w:sz="4" w:space="0" w:color="auto"/>
              <w:right w:val="single" w:sz="4" w:space="0" w:color="auto"/>
            </w:tcBorders>
          </w:tcPr>
          <w:p w:rsidR="001237AA" w:rsidRPr="009B00E3" w:rsidRDefault="001237AA" w:rsidP="00E33753">
            <w:pPr>
              <w:widowControl w:val="0"/>
              <w:numPr>
                <w:ilvl w:val="0"/>
                <w:numId w:val="17"/>
              </w:numPr>
              <w:overflowPunct w:val="0"/>
              <w:autoSpaceDE w:val="0"/>
              <w:autoSpaceDN w:val="0"/>
              <w:adjustRightInd w:val="0"/>
              <w:spacing w:after="200" w:line="276" w:lineRule="auto"/>
              <w:ind w:left="142"/>
              <w:rPr>
                <w:b/>
                <w:bCs/>
                <w:i/>
                <w:iCs/>
                <w:sz w:val="24"/>
                <w:szCs w:val="24"/>
              </w:rPr>
            </w:pPr>
            <w:r w:rsidRPr="009B00E3">
              <w:rPr>
                <w:b/>
                <w:bCs/>
                <w:i/>
                <w:iCs/>
                <w:sz w:val="24"/>
                <w:szCs w:val="24"/>
              </w:rPr>
              <w:t>1.Комплекс процессных мероприятий " Муниципальная программа "Содействие в обеспечении жильем граждан на территории муниципального образования Иссадское сельское поселение"</w:t>
            </w:r>
          </w:p>
        </w:tc>
        <w:tc>
          <w:tcPr>
            <w:tcW w:w="2618" w:type="dxa"/>
            <w:vMerge w:val="restart"/>
            <w:tcBorders>
              <w:top w:val="single" w:sz="4" w:space="0" w:color="auto"/>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rsidR="001237AA" w:rsidRPr="00E33753" w:rsidRDefault="001237AA" w:rsidP="001237AA">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tc>
        <w:tc>
          <w:tcPr>
            <w:tcW w:w="1560" w:type="dxa"/>
            <w:tcBorders>
              <w:top w:val="single" w:sz="4" w:space="0" w:color="auto"/>
              <w:left w:val="single" w:sz="4" w:space="0" w:color="auto"/>
              <w:bottom w:val="single" w:sz="4" w:space="0" w:color="auto"/>
              <w:right w:val="single" w:sz="4" w:space="0" w:color="auto"/>
            </w:tcBorders>
          </w:tcPr>
          <w:p w:rsidR="001237AA" w:rsidRPr="00E33753" w:rsidRDefault="001237AA" w:rsidP="00646CBF">
            <w:pPr>
              <w:widowControl w:val="0"/>
              <w:autoSpaceDE w:val="0"/>
              <w:autoSpaceDN w:val="0"/>
              <w:jc w:val="center"/>
              <w:rPr>
                <w:sz w:val="24"/>
                <w:szCs w:val="24"/>
              </w:rPr>
            </w:pPr>
            <w:r>
              <w:rPr>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rsidR="001237AA" w:rsidRPr="001237AA" w:rsidRDefault="001237AA" w:rsidP="00646CBF">
            <w:pPr>
              <w:spacing w:after="200" w:line="276" w:lineRule="auto"/>
              <w:jc w:val="center"/>
              <w:rPr>
                <w:rFonts w:eastAsia="Calibri"/>
                <w:sz w:val="24"/>
                <w:szCs w:val="24"/>
              </w:rPr>
            </w:pPr>
            <w:r>
              <w:rPr>
                <w:rFonts w:eastAsia="Calibri"/>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rsidR="001237AA" w:rsidRPr="00725DAA" w:rsidRDefault="001237AA" w:rsidP="00646CBF">
            <w:pPr>
              <w:widowControl w:val="0"/>
              <w:autoSpaceDE w:val="0"/>
              <w:autoSpaceDN w:val="0"/>
              <w:jc w:val="center"/>
              <w:rPr>
                <w:sz w:val="24"/>
                <w:szCs w:val="24"/>
                <w:lang w:val="en-US"/>
              </w:rPr>
            </w:pPr>
            <w:r>
              <w:rPr>
                <w:sz w:val="24"/>
                <w:szCs w:val="24"/>
                <w:lang w:val="en-US"/>
              </w:rPr>
              <w:t>0</w:t>
            </w:r>
          </w:p>
        </w:tc>
        <w:tc>
          <w:tcPr>
            <w:tcW w:w="1492" w:type="dxa"/>
            <w:tcBorders>
              <w:top w:val="single" w:sz="4" w:space="0" w:color="auto"/>
              <w:left w:val="single" w:sz="4" w:space="0" w:color="auto"/>
              <w:bottom w:val="single" w:sz="4" w:space="0" w:color="auto"/>
              <w:right w:val="single" w:sz="4" w:space="0" w:color="auto"/>
            </w:tcBorders>
          </w:tcPr>
          <w:p w:rsidR="001237AA" w:rsidRPr="00725DAA" w:rsidRDefault="001237AA" w:rsidP="00646CBF">
            <w:pPr>
              <w:widowControl w:val="0"/>
              <w:autoSpaceDE w:val="0"/>
              <w:autoSpaceDN w:val="0"/>
              <w:jc w:val="center"/>
              <w:rPr>
                <w:sz w:val="24"/>
                <w:szCs w:val="24"/>
              </w:rPr>
            </w:pPr>
            <w:r>
              <w:rPr>
                <w:sz w:val="24"/>
                <w:szCs w:val="24"/>
                <w:lang w:val="en-US"/>
              </w:rPr>
              <w:t>11059</w:t>
            </w:r>
            <w:r>
              <w:rPr>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1237AA" w:rsidRPr="00E33753" w:rsidRDefault="001237AA" w:rsidP="00646CBF">
            <w:pPr>
              <w:widowControl w:val="0"/>
              <w:autoSpaceDE w:val="0"/>
              <w:autoSpaceDN w:val="0"/>
              <w:jc w:val="center"/>
              <w:rPr>
                <w:sz w:val="24"/>
                <w:szCs w:val="24"/>
              </w:rPr>
            </w:pPr>
            <w:r>
              <w:rPr>
                <w:sz w:val="24"/>
                <w:szCs w:val="24"/>
              </w:rPr>
              <w:t>111,7</w:t>
            </w:r>
          </w:p>
        </w:tc>
        <w:tc>
          <w:tcPr>
            <w:tcW w:w="1640" w:type="dxa"/>
            <w:tcBorders>
              <w:top w:val="single" w:sz="4" w:space="0" w:color="auto"/>
              <w:left w:val="single" w:sz="4" w:space="0" w:color="auto"/>
              <w:bottom w:val="single" w:sz="4" w:space="0" w:color="auto"/>
              <w:right w:val="single" w:sz="4" w:space="0" w:color="auto"/>
            </w:tcBorders>
          </w:tcPr>
          <w:p w:rsidR="001237AA" w:rsidRPr="00E33753" w:rsidRDefault="001237AA" w:rsidP="00646CBF">
            <w:pPr>
              <w:widowControl w:val="0"/>
              <w:autoSpaceDE w:val="0"/>
              <w:autoSpaceDN w:val="0"/>
              <w:jc w:val="center"/>
              <w:rPr>
                <w:sz w:val="24"/>
                <w:szCs w:val="24"/>
              </w:rPr>
            </w:pPr>
            <w:r>
              <w:rPr>
                <w:sz w:val="24"/>
                <w:szCs w:val="24"/>
              </w:rPr>
              <w:t>0</w:t>
            </w:r>
          </w:p>
        </w:tc>
      </w:tr>
      <w:tr w:rsidR="001237AA" w:rsidRPr="00E33753" w:rsidTr="00D90CA8">
        <w:trPr>
          <w:trHeight w:val="95"/>
        </w:trPr>
        <w:tc>
          <w:tcPr>
            <w:tcW w:w="4537" w:type="dxa"/>
            <w:vMerge/>
            <w:tcBorders>
              <w:left w:val="single" w:sz="4" w:space="0" w:color="auto"/>
              <w:right w:val="single" w:sz="4" w:space="0" w:color="auto"/>
            </w:tcBorders>
          </w:tcPr>
          <w:p w:rsidR="001237AA" w:rsidRPr="00673286" w:rsidRDefault="001237AA" w:rsidP="00E33753">
            <w:pPr>
              <w:widowControl w:val="0"/>
              <w:numPr>
                <w:ilvl w:val="0"/>
                <w:numId w:val="17"/>
              </w:numPr>
              <w:overflowPunct w:val="0"/>
              <w:autoSpaceDE w:val="0"/>
              <w:autoSpaceDN w:val="0"/>
              <w:adjustRightInd w:val="0"/>
              <w:spacing w:after="200" w:line="276" w:lineRule="auto"/>
              <w:ind w:left="142"/>
              <w:rPr>
                <w:i/>
                <w:iCs/>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237AA" w:rsidRPr="00725DAA" w:rsidRDefault="001237AA" w:rsidP="00E33753">
            <w:pPr>
              <w:widowControl w:val="0"/>
              <w:autoSpaceDE w:val="0"/>
              <w:autoSpaceDN w:val="0"/>
              <w:jc w:val="center"/>
              <w:rPr>
                <w:sz w:val="24"/>
                <w:szCs w:val="24"/>
                <w:lang w:val="en-US"/>
              </w:rPr>
            </w:pPr>
            <w:r>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spacing w:after="200" w:line="276" w:lineRule="auto"/>
              <w:jc w:val="center"/>
              <w:rPr>
                <w:rFonts w:eastAsia="Calibri"/>
                <w:sz w:val="24"/>
                <w:szCs w:val="24"/>
              </w:rPr>
            </w:pPr>
            <w:r>
              <w:rPr>
                <w:rFonts w:eastAsia="Calibri"/>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0</w:t>
            </w:r>
          </w:p>
        </w:tc>
      </w:tr>
      <w:tr w:rsidR="001237AA" w:rsidRPr="00E33753" w:rsidTr="00D90CA8">
        <w:trPr>
          <w:trHeight w:val="76"/>
        </w:trPr>
        <w:tc>
          <w:tcPr>
            <w:tcW w:w="4537" w:type="dxa"/>
            <w:vMerge/>
            <w:tcBorders>
              <w:left w:val="single" w:sz="4" w:space="0" w:color="auto"/>
              <w:right w:val="single" w:sz="4" w:space="0" w:color="auto"/>
            </w:tcBorders>
          </w:tcPr>
          <w:p w:rsidR="001237AA" w:rsidRPr="00E33753" w:rsidRDefault="001237AA" w:rsidP="00E33753">
            <w:pPr>
              <w:widowControl w:val="0"/>
              <w:numPr>
                <w:ilvl w:val="0"/>
                <w:numId w:val="17"/>
              </w:numPr>
              <w:overflowPunct w:val="0"/>
              <w:autoSpaceDE w:val="0"/>
              <w:autoSpaceDN w:val="0"/>
              <w:adjustRightInd w:val="0"/>
              <w:spacing w:after="200" w:line="276" w:lineRule="auto"/>
              <w:ind w:left="142"/>
              <w:rPr>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spacing w:after="200" w:line="276" w:lineRule="auto"/>
              <w:jc w:val="center"/>
              <w:rPr>
                <w:rFonts w:eastAsia="Calibri"/>
                <w:sz w:val="24"/>
                <w:szCs w:val="24"/>
              </w:rPr>
            </w:pPr>
            <w:r>
              <w:rPr>
                <w:rFonts w:eastAsia="Calibri"/>
                <w:sz w:val="24"/>
                <w:szCs w:val="24"/>
              </w:rPr>
              <w:t>0</w:t>
            </w:r>
          </w:p>
        </w:tc>
        <w:tc>
          <w:tcPr>
            <w:tcW w:w="1343"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0</w:t>
            </w:r>
          </w:p>
        </w:tc>
        <w:tc>
          <w:tcPr>
            <w:tcW w:w="164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r>
      <w:tr w:rsidR="001237AA" w:rsidRPr="00E33753" w:rsidTr="00D90CA8">
        <w:trPr>
          <w:trHeight w:val="20"/>
        </w:trPr>
        <w:tc>
          <w:tcPr>
            <w:tcW w:w="4537"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spacing w:after="200" w:line="276" w:lineRule="auto"/>
              <w:jc w:val="center"/>
              <w:rPr>
                <w:rFonts w:eastAsia="Calibri"/>
                <w:sz w:val="24"/>
                <w:szCs w:val="24"/>
              </w:rPr>
            </w:pPr>
            <w:r>
              <w:rPr>
                <w:rFonts w:eastAsia="Calibri"/>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r>
      <w:tr w:rsidR="001237AA" w:rsidRPr="00E33753" w:rsidTr="00D90CA8">
        <w:trPr>
          <w:trHeight w:val="20"/>
        </w:trPr>
        <w:tc>
          <w:tcPr>
            <w:tcW w:w="4537"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1237AA">
            <w:pPr>
              <w:tabs>
                <w:tab w:val="center" w:pos="684"/>
              </w:tabs>
              <w:spacing w:after="200" w:line="276" w:lineRule="auto"/>
              <w:jc w:val="center"/>
              <w:rPr>
                <w:rFonts w:eastAsia="Calibri"/>
                <w:sz w:val="24"/>
                <w:szCs w:val="24"/>
              </w:rPr>
            </w:pPr>
            <w:r>
              <w:rPr>
                <w:rFonts w:eastAsia="Calibri"/>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spacing w:after="200" w:line="276" w:lineRule="auto"/>
              <w:jc w:val="center"/>
              <w:rPr>
                <w:rFonts w:eastAsia="Calibri"/>
                <w:sz w:val="24"/>
                <w:szCs w:val="24"/>
              </w:rPr>
            </w:pPr>
            <w:r w:rsidRPr="00E33753">
              <w:rPr>
                <w:rFonts w:eastAsia="Calibri"/>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sidRPr="00E33753">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rsidR="001237AA" w:rsidRPr="00E33753" w:rsidRDefault="001237AA" w:rsidP="00E33753">
            <w:pPr>
              <w:spacing w:after="200" w:line="276" w:lineRule="auto"/>
              <w:jc w:val="center"/>
              <w:rPr>
                <w:rFonts w:eastAsia="Calibri"/>
                <w:sz w:val="24"/>
                <w:szCs w:val="24"/>
              </w:rPr>
            </w:pPr>
            <w:r w:rsidRPr="00E33753">
              <w:rPr>
                <w:rFonts w:eastAsia="Calibri"/>
                <w:sz w:val="24"/>
                <w:szCs w:val="24"/>
              </w:rPr>
              <w:t>0</w:t>
            </w:r>
          </w:p>
        </w:tc>
      </w:tr>
      <w:tr w:rsidR="001237AA" w:rsidRPr="00E33753" w:rsidTr="00D90CA8">
        <w:trPr>
          <w:trHeight w:val="20"/>
        </w:trPr>
        <w:tc>
          <w:tcPr>
            <w:tcW w:w="4537"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r>
              <w:rPr>
                <w:sz w:val="24"/>
                <w:szCs w:val="24"/>
              </w:rPr>
              <w:t>2025 год</w:t>
            </w: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3AF">
            <w:pPr>
              <w:tabs>
                <w:tab w:val="center" w:pos="684"/>
              </w:tabs>
              <w:spacing w:after="200" w:line="276" w:lineRule="auto"/>
              <w:jc w:val="center"/>
              <w:rPr>
                <w:rFonts w:eastAsia="Calibri"/>
                <w:sz w:val="24"/>
                <w:szCs w:val="24"/>
              </w:rPr>
            </w:pPr>
            <w:r>
              <w:rPr>
                <w:rFonts w:eastAsia="Calibri"/>
                <w:sz w:val="24"/>
                <w:szCs w:val="24"/>
              </w:rPr>
              <w:t>100,0</w:t>
            </w:r>
          </w:p>
        </w:tc>
        <w:tc>
          <w:tcPr>
            <w:tcW w:w="1343" w:type="dxa"/>
            <w:tcBorders>
              <w:top w:val="single" w:sz="4" w:space="0" w:color="auto"/>
              <w:left w:val="single" w:sz="4" w:space="0" w:color="auto"/>
              <w:bottom w:val="single" w:sz="4" w:space="0" w:color="auto"/>
              <w:right w:val="single" w:sz="4" w:space="0" w:color="auto"/>
            </w:tcBorders>
          </w:tcPr>
          <w:p w:rsidR="001237AA" w:rsidRPr="00E33753" w:rsidRDefault="001237AA" w:rsidP="00E333AF">
            <w:pPr>
              <w:spacing w:after="200" w:line="276" w:lineRule="auto"/>
              <w:jc w:val="center"/>
              <w:rPr>
                <w:rFonts w:eastAsia="Calibri"/>
                <w:sz w:val="24"/>
                <w:szCs w:val="24"/>
              </w:rPr>
            </w:pP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3AF">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237AA" w:rsidRDefault="001237AA" w:rsidP="00E333AF">
            <w:pPr>
              <w:widowControl w:val="0"/>
              <w:autoSpaceDE w:val="0"/>
              <w:autoSpaceDN w:val="0"/>
              <w:jc w:val="center"/>
              <w:rPr>
                <w:sz w:val="24"/>
                <w:szCs w:val="24"/>
              </w:rPr>
            </w:pPr>
            <w:r>
              <w:rPr>
                <w:sz w:val="24"/>
                <w:szCs w:val="24"/>
              </w:rPr>
              <w:t>100,0</w:t>
            </w:r>
          </w:p>
        </w:tc>
        <w:tc>
          <w:tcPr>
            <w:tcW w:w="1640" w:type="dxa"/>
            <w:tcBorders>
              <w:top w:val="single" w:sz="4" w:space="0" w:color="auto"/>
              <w:left w:val="single" w:sz="4" w:space="0" w:color="auto"/>
              <w:right w:val="single" w:sz="4" w:space="0" w:color="auto"/>
            </w:tcBorders>
          </w:tcPr>
          <w:p w:rsidR="001237AA" w:rsidRPr="00E33753" w:rsidRDefault="001237AA" w:rsidP="00E333AF">
            <w:pPr>
              <w:spacing w:after="200" w:line="276" w:lineRule="auto"/>
              <w:jc w:val="center"/>
              <w:rPr>
                <w:rFonts w:eastAsia="Calibri"/>
                <w:sz w:val="24"/>
                <w:szCs w:val="24"/>
              </w:rPr>
            </w:pPr>
          </w:p>
        </w:tc>
      </w:tr>
      <w:tr w:rsidR="001237AA" w:rsidRPr="00E33753" w:rsidTr="00D90CA8">
        <w:trPr>
          <w:trHeight w:val="20"/>
        </w:trPr>
        <w:tc>
          <w:tcPr>
            <w:tcW w:w="4537" w:type="dxa"/>
            <w:vMerge/>
            <w:tcBorders>
              <w:left w:val="single" w:sz="4" w:space="0" w:color="auto"/>
              <w:bottom w:val="single" w:sz="4" w:space="0" w:color="auto"/>
              <w:right w:val="single" w:sz="4" w:space="0" w:color="auto"/>
            </w:tcBorders>
          </w:tcPr>
          <w:p w:rsidR="001237AA" w:rsidRPr="00E33753" w:rsidRDefault="001237AA"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1237AA" w:rsidRPr="00E33753" w:rsidRDefault="001237AA"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1237AA" w:rsidRDefault="001237AA" w:rsidP="00E33753">
            <w:pPr>
              <w:widowControl w:val="0"/>
              <w:autoSpaceDE w:val="0"/>
              <w:autoSpaceDN w:val="0"/>
              <w:jc w:val="center"/>
              <w:rPr>
                <w:sz w:val="24"/>
                <w:szCs w:val="24"/>
              </w:rPr>
            </w:pPr>
            <w:r>
              <w:rPr>
                <w:sz w:val="24"/>
                <w:szCs w:val="24"/>
              </w:rPr>
              <w:t>2026 год</w:t>
            </w:r>
          </w:p>
        </w:tc>
        <w:tc>
          <w:tcPr>
            <w:tcW w:w="1492" w:type="dxa"/>
            <w:tcBorders>
              <w:top w:val="single" w:sz="4" w:space="0" w:color="auto"/>
              <w:left w:val="single" w:sz="4" w:space="0" w:color="auto"/>
              <w:bottom w:val="single" w:sz="4" w:space="0" w:color="auto"/>
              <w:right w:val="single" w:sz="4" w:space="0" w:color="auto"/>
            </w:tcBorders>
          </w:tcPr>
          <w:p w:rsidR="001237AA" w:rsidRDefault="001237AA" w:rsidP="00E333AF">
            <w:pPr>
              <w:tabs>
                <w:tab w:val="center" w:pos="684"/>
              </w:tabs>
              <w:spacing w:after="200" w:line="276" w:lineRule="auto"/>
              <w:jc w:val="center"/>
              <w:rPr>
                <w:rFonts w:eastAsia="Calibri"/>
                <w:sz w:val="24"/>
                <w:szCs w:val="24"/>
              </w:rPr>
            </w:pPr>
            <w:r>
              <w:rPr>
                <w:rFonts w:eastAsia="Calibri"/>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1237AA" w:rsidRPr="00E33753" w:rsidRDefault="001237AA" w:rsidP="00E333AF">
            <w:pPr>
              <w:spacing w:after="200" w:line="276" w:lineRule="auto"/>
              <w:jc w:val="center"/>
              <w:rPr>
                <w:rFonts w:eastAsia="Calibri"/>
                <w:sz w:val="24"/>
                <w:szCs w:val="24"/>
              </w:rPr>
            </w:pPr>
          </w:p>
        </w:tc>
        <w:tc>
          <w:tcPr>
            <w:tcW w:w="1492" w:type="dxa"/>
            <w:tcBorders>
              <w:top w:val="single" w:sz="4" w:space="0" w:color="auto"/>
              <w:left w:val="single" w:sz="4" w:space="0" w:color="auto"/>
              <w:bottom w:val="single" w:sz="4" w:space="0" w:color="auto"/>
              <w:right w:val="single" w:sz="4" w:space="0" w:color="auto"/>
            </w:tcBorders>
          </w:tcPr>
          <w:p w:rsidR="001237AA" w:rsidRPr="00E33753" w:rsidRDefault="001237AA" w:rsidP="00E333AF">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1237AA" w:rsidRDefault="001237AA" w:rsidP="00E333AF">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right w:val="single" w:sz="4" w:space="0" w:color="auto"/>
            </w:tcBorders>
          </w:tcPr>
          <w:p w:rsidR="001237AA" w:rsidRPr="00E33753" w:rsidRDefault="001237AA" w:rsidP="00E333AF">
            <w:pPr>
              <w:spacing w:after="200" w:line="276" w:lineRule="auto"/>
              <w:jc w:val="center"/>
              <w:rPr>
                <w:rFonts w:eastAsia="Calibri"/>
                <w:sz w:val="24"/>
                <w:szCs w:val="24"/>
              </w:rPr>
            </w:pPr>
          </w:p>
        </w:tc>
      </w:tr>
      <w:tr w:rsidR="0041681F" w:rsidRPr="00E33753" w:rsidTr="00D90CA8">
        <w:trPr>
          <w:trHeight w:val="99"/>
        </w:trPr>
        <w:tc>
          <w:tcPr>
            <w:tcW w:w="4537"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rsidR="0041681F" w:rsidRPr="00E33753" w:rsidRDefault="0041681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41681F" w:rsidRPr="00E33753" w:rsidRDefault="009B00E3" w:rsidP="00E33753">
            <w:pPr>
              <w:widowControl w:val="0"/>
              <w:autoSpaceDE w:val="0"/>
              <w:autoSpaceDN w:val="0"/>
              <w:jc w:val="center"/>
              <w:rPr>
                <w:b/>
                <w:sz w:val="24"/>
                <w:szCs w:val="24"/>
              </w:rPr>
            </w:pPr>
            <w:r>
              <w:rPr>
                <w:b/>
                <w:sz w:val="24"/>
                <w:szCs w:val="24"/>
              </w:rPr>
              <w:t>2020</w:t>
            </w:r>
            <w:r w:rsidR="0041681F" w:rsidRPr="00E33753">
              <w:rPr>
                <w:b/>
                <w:sz w:val="24"/>
                <w:szCs w:val="24"/>
              </w:rPr>
              <w:t>-202</w:t>
            </w:r>
            <w:r w:rsidR="001237AA">
              <w:rPr>
                <w:b/>
                <w:sz w:val="24"/>
                <w:szCs w:val="24"/>
              </w:rPr>
              <w:t>6</w:t>
            </w:r>
            <w:r w:rsidR="0041681F" w:rsidRPr="00E33753">
              <w:rPr>
                <w:b/>
                <w:sz w:val="24"/>
                <w:szCs w:val="24"/>
              </w:rPr>
              <w:t xml:space="preserve"> гг.</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E333AF" w:rsidP="00E33753">
            <w:pPr>
              <w:widowControl w:val="0"/>
              <w:autoSpaceDE w:val="0"/>
              <w:autoSpaceDN w:val="0"/>
              <w:jc w:val="center"/>
              <w:rPr>
                <w:b/>
                <w:sz w:val="24"/>
                <w:szCs w:val="24"/>
              </w:rPr>
            </w:pPr>
            <w:r>
              <w:rPr>
                <w:b/>
                <w:sz w:val="24"/>
                <w:szCs w:val="24"/>
              </w:rPr>
              <w:t>115</w:t>
            </w:r>
            <w:r w:rsidR="001237AA">
              <w:rPr>
                <w:b/>
                <w:sz w:val="24"/>
                <w:szCs w:val="24"/>
              </w:rPr>
              <w:t>4</w:t>
            </w:r>
            <w:r>
              <w:rPr>
                <w:b/>
                <w:sz w:val="24"/>
                <w:szCs w:val="24"/>
              </w:rPr>
              <w:t>1,6</w:t>
            </w:r>
          </w:p>
        </w:tc>
        <w:tc>
          <w:tcPr>
            <w:tcW w:w="1343"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spacing w:after="200" w:line="276" w:lineRule="auto"/>
              <w:jc w:val="center"/>
              <w:rPr>
                <w:rFonts w:eastAsia="Calibri"/>
                <w:b/>
                <w:sz w:val="24"/>
                <w:szCs w:val="24"/>
              </w:rPr>
            </w:pPr>
            <w:r w:rsidRPr="00E33753">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41681F" w:rsidRPr="00E33753" w:rsidRDefault="004E1622" w:rsidP="00E33753">
            <w:pPr>
              <w:widowControl w:val="0"/>
              <w:autoSpaceDE w:val="0"/>
              <w:autoSpaceDN w:val="0"/>
              <w:jc w:val="center"/>
              <w:rPr>
                <w:b/>
                <w:sz w:val="24"/>
                <w:szCs w:val="24"/>
              </w:rPr>
            </w:pPr>
            <w:r>
              <w:rPr>
                <w:b/>
                <w:sz w:val="24"/>
                <w:szCs w:val="24"/>
              </w:rPr>
              <w:t>1</w:t>
            </w:r>
            <w:r w:rsidR="009B00E3">
              <w:rPr>
                <w:b/>
                <w:sz w:val="24"/>
                <w:szCs w:val="24"/>
              </w:rPr>
              <w:t>1059,9</w:t>
            </w:r>
          </w:p>
        </w:tc>
        <w:tc>
          <w:tcPr>
            <w:tcW w:w="1276" w:type="dxa"/>
            <w:tcBorders>
              <w:top w:val="single" w:sz="4" w:space="0" w:color="auto"/>
              <w:left w:val="single" w:sz="4" w:space="0" w:color="auto"/>
              <w:bottom w:val="single" w:sz="4" w:space="0" w:color="auto"/>
              <w:right w:val="single" w:sz="4" w:space="0" w:color="auto"/>
            </w:tcBorders>
          </w:tcPr>
          <w:p w:rsidR="0041681F" w:rsidRPr="00E33753" w:rsidRDefault="001237AA" w:rsidP="00E33753">
            <w:pPr>
              <w:widowControl w:val="0"/>
              <w:autoSpaceDE w:val="0"/>
              <w:autoSpaceDN w:val="0"/>
              <w:jc w:val="center"/>
              <w:rPr>
                <w:b/>
                <w:sz w:val="24"/>
                <w:szCs w:val="24"/>
              </w:rPr>
            </w:pPr>
            <w:r>
              <w:rPr>
                <w:b/>
                <w:sz w:val="24"/>
                <w:szCs w:val="24"/>
              </w:rPr>
              <w:t>481,7</w:t>
            </w:r>
          </w:p>
        </w:tc>
        <w:tc>
          <w:tcPr>
            <w:tcW w:w="1640" w:type="dxa"/>
            <w:tcBorders>
              <w:top w:val="single" w:sz="4" w:space="0" w:color="auto"/>
              <w:left w:val="single" w:sz="4" w:space="0" w:color="auto"/>
              <w:bottom w:val="single" w:sz="4" w:space="0" w:color="auto"/>
              <w:right w:val="single" w:sz="4" w:space="0" w:color="auto"/>
            </w:tcBorders>
          </w:tcPr>
          <w:p w:rsidR="0041681F" w:rsidRPr="00E33753" w:rsidRDefault="0041681F" w:rsidP="00E33753">
            <w:pPr>
              <w:spacing w:after="200" w:line="276" w:lineRule="auto"/>
              <w:jc w:val="center"/>
              <w:rPr>
                <w:rFonts w:eastAsia="Calibri"/>
                <w:b/>
                <w:sz w:val="24"/>
                <w:szCs w:val="24"/>
              </w:rPr>
            </w:pPr>
            <w:r w:rsidRPr="00E33753">
              <w:rPr>
                <w:b/>
                <w:sz w:val="24"/>
                <w:szCs w:val="24"/>
              </w:rPr>
              <w:t>0</w:t>
            </w:r>
          </w:p>
        </w:tc>
      </w:tr>
      <w:tr w:rsidR="001D3914" w:rsidRPr="00E33753" w:rsidTr="00D90CA8">
        <w:trPr>
          <w:trHeight w:val="20"/>
        </w:trPr>
        <w:tc>
          <w:tcPr>
            <w:tcW w:w="4537" w:type="dxa"/>
            <w:vMerge w:val="restart"/>
            <w:tcBorders>
              <w:top w:val="single" w:sz="4" w:space="0" w:color="auto"/>
              <w:left w:val="single" w:sz="4" w:space="0" w:color="auto"/>
              <w:right w:val="single" w:sz="4" w:space="0" w:color="auto"/>
            </w:tcBorders>
          </w:tcPr>
          <w:p w:rsidR="001D3914" w:rsidRPr="009B00E3" w:rsidRDefault="001D3914" w:rsidP="009B00E3">
            <w:pPr>
              <w:widowControl w:val="0"/>
              <w:autoSpaceDE w:val="0"/>
              <w:autoSpaceDN w:val="0"/>
              <w:rPr>
                <w:bCs/>
                <w:sz w:val="24"/>
                <w:szCs w:val="24"/>
              </w:rPr>
            </w:pPr>
            <w:r>
              <w:rPr>
                <w:bCs/>
                <w:sz w:val="24"/>
                <w:szCs w:val="24"/>
              </w:rPr>
              <w:t>1.1 М</w:t>
            </w:r>
            <w:r w:rsidRPr="009B00E3">
              <w:rPr>
                <w:bCs/>
                <w:sz w:val="24"/>
                <w:szCs w:val="24"/>
              </w:rPr>
              <w:t>ероприятия по ликвидации аварийного жилищного фонда на территории Ленинградской области</w:t>
            </w:r>
          </w:p>
        </w:tc>
        <w:tc>
          <w:tcPr>
            <w:tcW w:w="2618" w:type="dxa"/>
            <w:vMerge w:val="restart"/>
            <w:tcBorders>
              <w:top w:val="single" w:sz="4" w:space="0" w:color="auto"/>
              <w:left w:val="single" w:sz="4" w:space="0" w:color="auto"/>
              <w:right w:val="single" w:sz="4" w:space="0" w:color="auto"/>
            </w:tcBorders>
          </w:tcPr>
          <w:p w:rsidR="001D3914" w:rsidRPr="00E33753" w:rsidRDefault="001D3914" w:rsidP="009B00E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rsidR="001D3914" w:rsidRPr="001237AA" w:rsidRDefault="001D3914" w:rsidP="001237AA">
            <w:pPr>
              <w:widowControl w:val="0"/>
              <w:autoSpaceDE w:val="0"/>
              <w:autoSpaceDN w:val="0"/>
              <w:jc w:val="center"/>
              <w:rPr>
                <w:sz w:val="24"/>
                <w:szCs w:val="24"/>
              </w:rPr>
            </w:pPr>
            <w:r w:rsidRPr="00E33753">
              <w:rPr>
                <w:sz w:val="24"/>
                <w:szCs w:val="24"/>
              </w:rPr>
              <w:t xml:space="preserve">Волховского муниципального района </w:t>
            </w:r>
            <w:r w:rsidRPr="00E33753">
              <w:rPr>
                <w:sz w:val="24"/>
                <w:szCs w:val="24"/>
              </w:rPr>
              <w:lastRenderedPageBreak/>
              <w:t>Ленинградской области</w:t>
            </w:r>
          </w:p>
        </w:tc>
        <w:tc>
          <w:tcPr>
            <w:tcW w:w="1560" w:type="dxa"/>
            <w:tcBorders>
              <w:top w:val="single" w:sz="4" w:space="0" w:color="auto"/>
              <w:left w:val="single" w:sz="4" w:space="0" w:color="auto"/>
              <w:bottom w:val="single" w:sz="4" w:space="0" w:color="auto"/>
              <w:right w:val="single" w:sz="4" w:space="0" w:color="auto"/>
            </w:tcBorders>
          </w:tcPr>
          <w:p w:rsidR="001D3914" w:rsidRPr="009B00E3" w:rsidRDefault="001D3914" w:rsidP="00E33753">
            <w:pPr>
              <w:widowControl w:val="0"/>
              <w:autoSpaceDE w:val="0"/>
              <w:autoSpaceDN w:val="0"/>
              <w:jc w:val="center"/>
              <w:rPr>
                <w:bCs/>
                <w:sz w:val="24"/>
                <w:szCs w:val="24"/>
              </w:rPr>
            </w:pPr>
            <w:r w:rsidRPr="009B00E3">
              <w:rPr>
                <w:bCs/>
                <w:sz w:val="24"/>
                <w:szCs w:val="24"/>
              </w:rPr>
              <w:lastRenderedPageBreak/>
              <w:t>2020 г</w:t>
            </w:r>
            <w:r>
              <w:rPr>
                <w:bCs/>
                <w:sz w:val="24"/>
                <w:szCs w:val="24"/>
              </w:rPr>
              <w:t>од</w:t>
            </w:r>
          </w:p>
        </w:tc>
        <w:tc>
          <w:tcPr>
            <w:tcW w:w="1492" w:type="dxa"/>
            <w:tcBorders>
              <w:top w:val="single" w:sz="4" w:space="0" w:color="auto"/>
              <w:left w:val="single" w:sz="4" w:space="0" w:color="auto"/>
              <w:bottom w:val="single" w:sz="4" w:space="0" w:color="auto"/>
              <w:right w:val="single" w:sz="4" w:space="0" w:color="auto"/>
            </w:tcBorders>
          </w:tcPr>
          <w:p w:rsidR="001D3914" w:rsidRPr="009B00E3" w:rsidRDefault="001D3914" w:rsidP="00E33753">
            <w:pPr>
              <w:widowControl w:val="0"/>
              <w:autoSpaceDE w:val="0"/>
              <w:autoSpaceDN w:val="0"/>
              <w:jc w:val="center"/>
              <w:rPr>
                <w:bCs/>
                <w:sz w:val="24"/>
                <w:szCs w:val="24"/>
              </w:rPr>
            </w:pPr>
            <w:r>
              <w:rPr>
                <w:bCs/>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rsidR="001D3914" w:rsidRPr="009B00E3" w:rsidRDefault="001D3914"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1D3914" w:rsidRPr="009B00E3" w:rsidRDefault="001D3914" w:rsidP="00E33753">
            <w:pPr>
              <w:widowControl w:val="0"/>
              <w:autoSpaceDE w:val="0"/>
              <w:autoSpaceDN w:val="0"/>
              <w:jc w:val="center"/>
              <w:rPr>
                <w:bCs/>
                <w:sz w:val="24"/>
                <w:szCs w:val="24"/>
              </w:rPr>
            </w:pPr>
            <w:r>
              <w:rPr>
                <w:bCs/>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1D3914" w:rsidRPr="009B00E3" w:rsidRDefault="001D3914" w:rsidP="00E33753">
            <w:pPr>
              <w:widowControl w:val="0"/>
              <w:autoSpaceDE w:val="0"/>
              <w:autoSpaceDN w:val="0"/>
              <w:jc w:val="center"/>
              <w:rPr>
                <w:bCs/>
                <w:sz w:val="24"/>
                <w:szCs w:val="24"/>
              </w:rPr>
            </w:pPr>
            <w:r>
              <w:rPr>
                <w:bCs/>
                <w:sz w:val="24"/>
                <w:szCs w:val="24"/>
              </w:rPr>
              <w:t>111,7</w:t>
            </w:r>
          </w:p>
        </w:tc>
        <w:tc>
          <w:tcPr>
            <w:tcW w:w="1640" w:type="dxa"/>
            <w:tcBorders>
              <w:top w:val="single" w:sz="4" w:space="0" w:color="auto"/>
              <w:left w:val="single" w:sz="4" w:space="0" w:color="auto"/>
              <w:bottom w:val="single" w:sz="4" w:space="0" w:color="auto"/>
              <w:right w:val="single" w:sz="4" w:space="0" w:color="auto"/>
            </w:tcBorders>
          </w:tcPr>
          <w:p w:rsidR="001D3914" w:rsidRPr="009B00E3" w:rsidRDefault="001D3914" w:rsidP="00E33753">
            <w:pPr>
              <w:spacing w:after="200" w:line="276" w:lineRule="auto"/>
              <w:jc w:val="center"/>
              <w:rPr>
                <w:bCs/>
                <w:sz w:val="24"/>
                <w:szCs w:val="24"/>
              </w:rPr>
            </w:pPr>
            <w:r>
              <w:rPr>
                <w:bCs/>
                <w:sz w:val="24"/>
                <w:szCs w:val="24"/>
              </w:rPr>
              <w:t>0</w:t>
            </w:r>
          </w:p>
        </w:tc>
      </w:tr>
      <w:tr w:rsidR="001D3914" w:rsidRPr="00E33753" w:rsidTr="00D90CA8">
        <w:trPr>
          <w:trHeight w:val="64"/>
        </w:trPr>
        <w:tc>
          <w:tcPr>
            <w:tcW w:w="4537" w:type="dxa"/>
            <w:vMerge/>
            <w:tcBorders>
              <w:left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spacing w:after="200" w:line="276" w:lineRule="auto"/>
              <w:jc w:val="center"/>
              <w:rPr>
                <w:bCs/>
                <w:sz w:val="24"/>
                <w:szCs w:val="24"/>
              </w:rPr>
            </w:pPr>
            <w:r w:rsidRPr="00653E92">
              <w:t>0</w:t>
            </w:r>
          </w:p>
        </w:tc>
      </w:tr>
      <w:tr w:rsidR="001D3914" w:rsidRPr="00E33753" w:rsidTr="00D90CA8">
        <w:trPr>
          <w:trHeight w:val="367"/>
        </w:trPr>
        <w:tc>
          <w:tcPr>
            <w:tcW w:w="4537" w:type="dxa"/>
            <w:vMerge/>
            <w:tcBorders>
              <w:left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spacing w:after="200" w:line="276" w:lineRule="auto"/>
              <w:jc w:val="center"/>
              <w:rPr>
                <w:bCs/>
                <w:sz w:val="24"/>
                <w:szCs w:val="24"/>
              </w:rPr>
            </w:pPr>
            <w:r w:rsidRPr="00653E92">
              <w:t>0</w:t>
            </w:r>
          </w:p>
        </w:tc>
      </w:tr>
      <w:tr w:rsidR="001D3914" w:rsidRPr="00E33753" w:rsidTr="00D90CA8">
        <w:trPr>
          <w:trHeight w:val="367"/>
        </w:trPr>
        <w:tc>
          <w:tcPr>
            <w:tcW w:w="4537" w:type="dxa"/>
            <w:vMerge/>
            <w:tcBorders>
              <w:left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spacing w:after="200" w:line="276" w:lineRule="auto"/>
              <w:jc w:val="center"/>
              <w:rPr>
                <w:bCs/>
                <w:sz w:val="24"/>
                <w:szCs w:val="24"/>
              </w:rPr>
            </w:pPr>
            <w:r w:rsidRPr="00653E92">
              <w:t>0</w:t>
            </w:r>
          </w:p>
        </w:tc>
      </w:tr>
      <w:tr w:rsidR="001D3914" w:rsidRPr="00E33753" w:rsidTr="001D3914">
        <w:trPr>
          <w:trHeight w:val="20"/>
        </w:trPr>
        <w:tc>
          <w:tcPr>
            <w:tcW w:w="4537" w:type="dxa"/>
            <w:vMerge/>
            <w:tcBorders>
              <w:left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343"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spacing w:after="200" w:line="276" w:lineRule="auto"/>
              <w:jc w:val="center"/>
              <w:rPr>
                <w:bCs/>
                <w:sz w:val="24"/>
                <w:szCs w:val="24"/>
              </w:rPr>
            </w:pPr>
            <w:r w:rsidRPr="00653E92">
              <w:t>0</w:t>
            </w:r>
          </w:p>
        </w:tc>
        <w:tc>
          <w:tcPr>
            <w:tcW w:w="1492"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276"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widowControl w:val="0"/>
              <w:autoSpaceDE w:val="0"/>
              <w:autoSpaceDN w:val="0"/>
              <w:jc w:val="center"/>
              <w:rPr>
                <w:bCs/>
                <w:sz w:val="24"/>
                <w:szCs w:val="24"/>
              </w:rPr>
            </w:pPr>
            <w:r w:rsidRPr="00653E92">
              <w:t>0</w:t>
            </w:r>
          </w:p>
        </w:tc>
        <w:tc>
          <w:tcPr>
            <w:tcW w:w="1640" w:type="dxa"/>
            <w:tcBorders>
              <w:top w:val="single" w:sz="4" w:space="0" w:color="auto"/>
              <w:left w:val="single" w:sz="4" w:space="0" w:color="auto"/>
              <w:bottom w:val="single" w:sz="4" w:space="0" w:color="auto"/>
              <w:right w:val="single" w:sz="4" w:space="0" w:color="auto"/>
            </w:tcBorders>
          </w:tcPr>
          <w:p w:rsidR="001D3914" w:rsidRPr="009B00E3" w:rsidRDefault="001D3914" w:rsidP="004E1622">
            <w:pPr>
              <w:spacing w:after="200" w:line="276" w:lineRule="auto"/>
              <w:jc w:val="center"/>
              <w:rPr>
                <w:bCs/>
                <w:sz w:val="24"/>
                <w:szCs w:val="24"/>
              </w:rPr>
            </w:pPr>
            <w:r w:rsidRPr="00653E92">
              <w:t>0</w:t>
            </w:r>
          </w:p>
        </w:tc>
      </w:tr>
      <w:tr w:rsidR="001D3914" w:rsidRPr="00E33753" w:rsidTr="002C171B">
        <w:trPr>
          <w:trHeight w:val="20"/>
        </w:trPr>
        <w:tc>
          <w:tcPr>
            <w:tcW w:w="4537" w:type="dxa"/>
            <w:vMerge/>
            <w:tcBorders>
              <w:left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1D3914" w:rsidRDefault="001D3914" w:rsidP="004E1622">
            <w:pPr>
              <w:widowControl w:val="0"/>
              <w:autoSpaceDE w:val="0"/>
              <w:autoSpaceDN w:val="0"/>
              <w:jc w:val="center"/>
              <w:rPr>
                <w:bCs/>
                <w:sz w:val="24"/>
                <w:szCs w:val="24"/>
              </w:rPr>
            </w:pPr>
            <w:r>
              <w:rPr>
                <w:bCs/>
                <w:sz w:val="24"/>
                <w:szCs w:val="24"/>
              </w:rPr>
              <w:t>2025 год</w:t>
            </w:r>
          </w:p>
        </w:tc>
        <w:tc>
          <w:tcPr>
            <w:tcW w:w="1492" w:type="dxa"/>
            <w:tcBorders>
              <w:top w:val="single" w:sz="4" w:space="0" w:color="auto"/>
              <w:left w:val="single" w:sz="4" w:space="0" w:color="auto"/>
              <w:bottom w:val="single" w:sz="4" w:space="0" w:color="auto"/>
              <w:right w:val="single" w:sz="4" w:space="0" w:color="auto"/>
            </w:tcBorders>
          </w:tcPr>
          <w:p w:rsidR="001D3914" w:rsidRPr="00653E92" w:rsidRDefault="001D3914" w:rsidP="004E1622">
            <w:pPr>
              <w:widowControl w:val="0"/>
              <w:autoSpaceDE w:val="0"/>
              <w:autoSpaceDN w:val="0"/>
              <w:jc w:val="center"/>
            </w:pPr>
          </w:p>
        </w:tc>
        <w:tc>
          <w:tcPr>
            <w:tcW w:w="1343" w:type="dxa"/>
            <w:tcBorders>
              <w:top w:val="single" w:sz="4" w:space="0" w:color="auto"/>
              <w:left w:val="single" w:sz="4" w:space="0" w:color="auto"/>
              <w:bottom w:val="single" w:sz="4" w:space="0" w:color="auto"/>
              <w:right w:val="single" w:sz="4" w:space="0" w:color="auto"/>
            </w:tcBorders>
          </w:tcPr>
          <w:p w:rsidR="001D3914" w:rsidRPr="00653E92" w:rsidRDefault="001D3914" w:rsidP="004E1622">
            <w:pPr>
              <w:spacing w:after="200" w:line="276" w:lineRule="auto"/>
              <w:jc w:val="center"/>
            </w:pPr>
          </w:p>
        </w:tc>
        <w:tc>
          <w:tcPr>
            <w:tcW w:w="1492" w:type="dxa"/>
            <w:tcBorders>
              <w:top w:val="single" w:sz="4" w:space="0" w:color="auto"/>
              <w:left w:val="single" w:sz="4" w:space="0" w:color="auto"/>
              <w:bottom w:val="single" w:sz="4" w:space="0" w:color="auto"/>
              <w:right w:val="single" w:sz="4" w:space="0" w:color="auto"/>
            </w:tcBorders>
          </w:tcPr>
          <w:p w:rsidR="001D3914" w:rsidRPr="00653E92" w:rsidRDefault="001D3914" w:rsidP="004E1622">
            <w:pPr>
              <w:widowControl w:val="0"/>
              <w:autoSpaceDE w:val="0"/>
              <w:autoSpaceDN w:val="0"/>
              <w:jc w:val="center"/>
            </w:pPr>
          </w:p>
        </w:tc>
        <w:tc>
          <w:tcPr>
            <w:tcW w:w="1276" w:type="dxa"/>
            <w:tcBorders>
              <w:top w:val="single" w:sz="4" w:space="0" w:color="auto"/>
              <w:left w:val="single" w:sz="4" w:space="0" w:color="auto"/>
              <w:bottom w:val="single" w:sz="4" w:space="0" w:color="auto"/>
              <w:right w:val="single" w:sz="4" w:space="0" w:color="auto"/>
            </w:tcBorders>
          </w:tcPr>
          <w:p w:rsidR="001D3914" w:rsidRPr="00653E92" w:rsidRDefault="001D3914" w:rsidP="004E1622">
            <w:pPr>
              <w:widowControl w:val="0"/>
              <w:autoSpaceDE w:val="0"/>
              <w:autoSpaceDN w:val="0"/>
              <w:jc w:val="center"/>
            </w:pPr>
          </w:p>
        </w:tc>
        <w:tc>
          <w:tcPr>
            <w:tcW w:w="1640" w:type="dxa"/>
            <w:tcBorders>
              <w:top w:val="single" w:sz="4" w:space="0" w:color="auto"/>
              <w:left w:val="single" w:sz="4" w:space="0" w:color="auto"/>
              <w:bottom w:val="single" w:sz="4" w:space="0" w:color="auto"/>
              <w:right w:val="single" w:sz="4" w:space="0" w:color="auto"/>
            </w:tcBorders>
          </w:tcPr>
          <w:p w:rsidR="001D3914" w:rsidRPr="00653E92" w:rsidRDefault="001D3914" w:rsidP="004E1622">
            <w:pPr>
              <w:spacing w:after="200" w:line="276" w:lineRule="auto"/>
              <w:jc w:val="center"/>
            </w:pPr>
          </w:p>
        </w:tc>
      </w:tr>
      <w:tr w:rsidR="001D3914" w:rsidRPr="00E33753" w:rsidTr="00D90CA8">
        <w:trPr>
          <w:trHeight w:val="20"/>
        </w:trPr>
        <w:tc>
          <w:tcPr>
            <w:tcW w:w="4537" w:type="dxa"/>
            <w:vMerge/>
            <w:tcBorders>
              <w:left w:val="single" w:sz="4" w:space="0" w:color="auto"/>
              <w:bottom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2618" w:type="dxa"/>
            <w:vMerge/>
            <w:tcBorders>
              <w:left w:val="single" w:sz="4" w:space="0" w:color="auto"/>
              <w:bottom w:val="single" w:sz="4" w:space="0" w:color="auto"/>
              <w:right w:val="single" w:sz="4" w:space="0" w:color="auto"/>
            </w:tcBorders>
          </w:tcPr>
          <w:p w:rsidR="001D3914" w:rsidRPr="00E33753" w:rsidRDefault="001D3914" w:rsidP="004E1622">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1D3914" w:rsidRDefault="001D3914" w:rsidP="004E1622">
            <w:pPr>
              <w:widowControl w:val="0"/>
              <w:autoSpaceDE w:val="0"/>
              <w:autoSpaceDN w:val="0"/>
              <w:jc w:val="center"/>
              <w:rPr>
                <w:bCs/>
                <w:sz w:val="24"/>
                <w:szCs w:val="24"/>
              </w:rPr>
            </w:pPr>
            <w:r>
              <w:rPr>
                <w:bCs/>
                <w:sz w:val="24"/>
                <w:szCs w:val="24"/>
              </w:rPr>
              <w:t>2026 год</w:t>
            </w:r>
          </w:p>
        </w:tc>
        <w:tc>
          <w:tcPr>
            <w:tcW w:w="1492" w:type="dxa"/>
            <w:tcBorders>
              <w:top w:val="single" w:sz="4" w:space="0" w:color="auto"/>
              <w:left w:val="single" w:sz="4" w:space="0" w:color="auto"/>
              <w:bottom w:val="single" w:sz="4" w:space="0" w:color="auto"/>
              <w:right w:val="single" w:sz="4" w:space="0" w:color="auto"/>
            </w:tcBorders>
          </w:tcPr>
          <w:p w:rsidR="001D3914" w:rsidRPr="00653E92" w:rsidRDefault="001D3914" w:rsidP="004E1622">
            <w:pPr>
              <w:widowControl w:val="0"/>
              <w:autoSpaceDE w:val="0"/>
              <w:autoSpaceDN w:val="0"/>
              <w:jc w:val="center"/>
            </w:pPr>
          </w:p>
        </w:tc>
        <w:tc>
          <w:tcPr>
            <w:tcW w:w="1343" w:type="dxa"/>
            <w:tcBorders>
              <w:top w:val="single" w:sz="4" w:space="0" w:color="auto"/>
              <w:left w:val="single" w:sz="4" w:space="0" w:color="auto"/>
              <w:bottom w:val="single" w:sz="4" w:space="0" w:color="auto"/>
              <w:right w:val="single" w:sz="4" w:space="0" w:color="auto"/>
            </w:tcBorders>
          </w:tcPr>
          <w:p w:rsidR="001D3914" w:rsidRPr="00653E92" w:rsidRDefault="001D3914" w:rsidP="004E1622">
            <w:pPr>
              <w:spacing w:after="200" w:line="276" w:lineRule="auto"/>
              <w:jc w:val="center"/>
            </w:pPr>
          </w:p>
        </w:tc>
        <w:tc>
          <w:tcPr>
            <w:tcW w:w="1492" w:type="dxa"/>
            <w:tcBorders>
              <w:top w:val="single" w:sz="4" w:space="0" w:color="auto"/>
              <w:left w:val="single" w:sz="4" w:space="0" w:color="auto"/>
              <w:bottom w:val="single" w:sz="4" w:space="0" w:color="auto"/>
              <w:right w:val="single" w:sz="4" w:space="0" w:color="auto"/>
            </w:tcBorders>
          </w:tcPr>
          <w:p w:rsidR="001D3914" w:rsidRPr="00653E92" w:rsidRDefault="001D3914" w:rsidP="004E1622">
            <w:pPr>
              <w:widowControl w:val="0"/>
              <w:autoSpaceDE w:val="0"/>
              <w:autoSpaceDN w:val="0"/>
              <w:jc w:val="center"/>
            </w:pPr>
          </w:p>
        </w:tc>
        <w:tc>
          <w:tcPr>
            <w:tcW w:w="1276" w:type="dxa"/>
            <w:tcBorders>
              <w:top w:val="single" w:sz="4" w:space="0" w:color="auto"/>
              <w:left w:val="single" w:sz="4" w:space="0" w:color="auto"/>
              <w:bottom w:val="single" w:sz="4" w:space="0" w:color="auto"/>
              <w:right w:val="single" w:sz="4" w:space="0" w:color="auto"/>
            </w:tcBorders>
          </w:tcPr>
          <w:p w:rsidR="001D3914" w:rsidRPr="00653E92" w:rsidRDefault="001D3914" w:rsidP="004E1622">
            <w:pPr>
              <w:widowControl w:val="0"/>
              <w:autoSpaceDE w:val="0"/>
              <w:autoSpaceDN w:val="0"/>
              <w:jc w:val="center"/>
            </w:pPr>
          </w:p>
        </w:tc>
        <w:tc>
          <w:tcPr>
            <w:tcW w:w="1640" w:type="dxa"/>
            <w:tcBorders>
              <w:top w:val="single" w:sz="4" w:space="0" w:color="auto"/>
              <w:left w:val="single" w:sz="4" w:space="0" w:color="auto"/>
              <w:bottom w:val="single" w:sz="4" w:space="0" w:color="auto"/>
              <w:right w:val="single" w:sz="4" w:space="0" w:color="auto"/>
            </w:tcBorders>
          </w:tcPr>
          <w:p w:rsidR="001D3914" w:rsidRPr="00653E92" w:rsidRDefault="001D3914" w:rsidP="004E1622">
            <w:pPr>
              <w:spacing w:after="200" w:line="276" w:lineRule="auto"/>
              <w:jc w:val="center"/>
            </w:pPr>
          </w:p>
        </w:tc>
      </w:tr>
      <w:tr w:rsidR="009B00E3" w:rsidRPr="00E33753" w:rsidTr="00D90CA8">
        <w:trPr>
          <w:trHeight w:val="367"/>
        </w:trPr>
        <w:tc>
          <w:tcPr>
            <w:tcW w:w="7155" w:type="dxa"/>
            <w:gridSpan w:val="2"/>
            <w:tcBorders>
              <w:top w:val="single" w:sz="4" w:space="0" w:color="auto"/>
              <w:left w:val="single" w:sz="4" w:space="0" w:color="auto"/>
              <w:bottom w:val="single" w:sz="4" w:space="0" w:color="auto"/>
              <w:right w:val="single" w:sz="4" w:space="0" w:color="auto"/>
            </w:tcBorders>
          </w:tcPr>
          <w:p w:rsidR="009B00E3" w:rsidRPr="00E33753" w:rsidRDefault="009B00E3" w:rsidP="009B00E3">
            <w:pPr>
              <w:widowControl w:val="0"/>
              <w:autoSpaceDE w:val="0"/>
              <w:autoSpaceDN w:val="0"/>
              <w:jc w:val="right"/>
              <w:rPr>
                <w:b/>
                <w:sz w:val="24"/>
                <w:szCs w:val="24"/>
              </w:rPr>
            </w:pPr>
            <w:r>
              <w:rPr>
                <w:b/>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rsidR="009B00E3" w:rsidRPr="009B00E3" w:rsidRDefault="009B00E3" w:rsidP="00E33753">
            <w:pPr>
              <w:widowControl w:val="0"/>
              <w:autoSpaceDE w:val="0"/>
              <w:autoSpaceDN w:val="0"/>
              <w:jc w:val="center"/>
              <w:rPr>
                <w:b/>
                <w:sz w:val="24"/>
                <w:szCs w:val="24"/>
              </w:rPr>
            </w:pPr>
            <w:r w:rsidRPr="009B00E3">
              <w:rPr>
                <w:b/>
                <w:sz w:val="24"/>
                <w:szCs w:val="24"/>
              </w:rPr>
              <w:t>2020-202</w:t>
            </w:r>
            <w:r w:rsidR="001D3914">
              <w:rPr>
                <w:b/>
                <w:sz w:val="24"/>
                <w:szCs w:val="24"/>
              </w:rPr>
              <w:t>6</w:t>
            </w:r>
            <w:r w:rsidRPr="009B00E3">
              <w:rPr>
                <w:b/>
                <w:sz w:val="24"/>
                <w:szCs w:val="24"/>
              </w:rPr>
              <w:t xml:space="preserve"> гг.</w:t>
            </w:r>
          </w:p>
        </w:tc>
        <w:tc>
          <w:tcPr>
            <w:tcW w:w="1492" w:type="dxa"/>
            <w:tcBorders>
              <w:top w:val="single" w:sz="4" w:space="0" w:color="auto"/>
              <w:left w:val="single" w:sz="4" w:space="0" w:color="auto"/>
              <w:bottom w:val="single" w:sz="4" w:space="0" w:color="auto"/>
              <w:right w:val="single" w:sz="4" w:space="0" w:color="auto"/>
            </w:tcBorders>
          </w:tcPr>
          <w:p w:rsidR="009B00E3" w:rsidRPr="009B00E3" w:rsidRDefault="007A2F66" w:rsidP="00E33753">
            <w:pPr>
              <w:widowControl w:val="0"/>
              <w:autoSpaceDE w:val="0"/>
              <w:autoSpaceDN w:val="0"/>
              <w:jc w:val="center"/>
              <w:rPr>
                <w:b/>
                <w:sz w:val="24"/>
                <w:szCs w:val="24"/>
              </w:rPr>
            </w:pPr>
            <w:r>
              <w:rPr>
                <w:b/>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rsidR="009B00E3" w:rsidRPr="009B00E3" w:rsidRDefault="004E1622" w:rsidP="00E33753">
            <w:pPr>
              <w:spacing w:after="200" w:line="276" w:lineRule="auto"/>
              <w:jc w:val="center"/>
              <w:rPr>
                <w:b/>
                <w:sz w:val="24"/>
                <w:szCs w:val="24"/>
              </w:rPr>
            </w:pPr>
            <w:r>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9B00E3" w:rsidRPr="009B00E3" w:rsidRDefault="004E1622" w:rsidP="00E33753">
            <w:pPr>
              <w:widowControl w:val="0"/>
              <w:autoSpaceDE w:val="0"/>
              <w:autoSpaceDN w:val="0"/>
              <w:jc w:val="center"/>
              <w:rPr>
                <w:b/>
                <w:sz w:val="24"/>
                <w:szCs w:val="24"/>
              </w:rPr>
            </w:pPr>
            <w:r>
              <w:rPr>
                <w:b/>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9B00E3" w:rsidRPr="009B00E3" w:rsidRDefault="007A2F66" w:rsidP="00E33753">
            <w:pPr>
              <w:widowControl w:val="0"/>
              <w:autoSpaceDE w:val="0"/>
              <w:autoSpaceDN w:val="0"/>
              <w:jc w:val="center"/>
              <w:rPr>
                <w:b/>
                <w:sz w:val="24"/>
                <w:szCs w:val="24"/>
              </w:rPr>
            </w:pPr>
            <w:r>
              <w:rPr>
                <w:b/>
                <w:sz w:val="24"/>
                <w:szCs w:val="24"/>
              </w:rPr>
              <w:t>111,7</w:t>
            </w:r>
          </w:p>
        </w:tc>
        <w:tc>
          <w:tcPr>
            <w:tcW w:w="1640" w:type="dxa"/>
            <w:tcBorders>
              <w:top w:val="single" w:sz="4" w:space="0" w:color="auto"/>
              <w:left w:val="single" w:sz="4" w:space="0" w:color="auto"/>
              <w:bottom w:val="single" w:sz="4" w:space="0" w:color="auto"/>
              <w:right w:val="single" w:sz="4" w:space="0" w:color="auto"/>
            </w:tcBorders>
          </w:tcPr>
          <w:p w:rsidR="009B00E3" w:rsidRPr="009B00E3" w:rsidRDefault="004E1622" w:rsidP="00E33753">
            <w:pPr>
              <w:spacing w:after="200" w:line="276" w:lineRule="auto"/>
              <w:jc w:val="center"/>
              <w:rPr>
                <w:b/>
                <w:sz w:val="24"/>
                <w:szCs w:val="24"/>
              </w:rPr>
            </w:pPr>
            <w:r>
              <w:rPr>
                <w:b/>
                <w:sz w:val="24"/>
                <w:szCs w:val="24"/>
              </w:rPr>
              <w:t>0</w:t>
            </w:r>
          </w:p>
        </w:tc>
      </w:tr>
      <w:tr w:rsidR="00D90CA8" w:rsidRPr="00E33753" w:rsidTr="00D90CA8">
        <w:trPr>
          <w:trHeight w:val="367"/>
        </w:trPr>
        <w:tc>
          <w:tcPr>
            <w:tcW w:w="4537" w:type="dxa"/>
            <w:vMerge w:val="restart"/>
            <w:tcBorders>
              <w:top w:val="single" w:sz="4" w:space="0" w:color="auto"/>
              <w:left w:val="single" w:sz="4" w:space="0" w:color="auto"/>
              <w:right w:val="single" w:sz="4" w:space="0" w:color="auto"/>
            </w:tcBorders>
          </w:tcPr>
          <w:p w:rsidR="00D90CA8" w:rsidRPr="004E1622" w:rsidRDefault="00D90CA8" w:rsidP="004E1622">
            <w:pPr>
              <w:pStyle w:val="a9"/>
              <w:widowControl w:val="0"/>
              <w:numPr>
                <w:ilvl w:val="0"/>
                <w:numId w:val="17"/>
              </w:numPr>
              <w:autoSpaceDE w:val="0"/>
              <w:autoSpaceDN w:val="0"/>
              <w:rPr>
                <w:b/>
                <w:bCs/>
                <w:sz w:val="24"/>
                <w:szCs w:val="24"/>
              </w:rPr>
            </w:pPr>
            <w:r w:rsidRPr="004E1622">
              <w:rPr>
                <w:b/>
                <w:bCs/>
                <w:i/>
                <w:iCs/>
                <w:sz w:val="24"/>
                <w:szCs w:val="24"/>
              </w:rPr>
              <w:t>Комплекс процессных мероприятий " Снос аварийных многоквартирных домов на территории муниципального образования Иссадское сельское поселение"</w:t>
            </w:r>
          </w:p>
        </w:tc>
        <w:tc>
          <w:tcPr>
            <w:tcW w:w="2618" w:type="dxa"/>
            <w:vMerge w:val="restart"/>
            <w:tcBorders>
              <w:top w:val="single" w:sz="4" w:space="0" w:color="auto"/>
              <w:left w:val="single" w:sz="4" w:space="0" w:color="auto"/>
              <w:right w:val="single" w:sz="4" w:space="0" w:color="auto"/>
            </w:tcBorders>
          </w:tcPr>
          <w:p w:rsidR="00D90CA8" w:rsidRPr="004E1622" w:rsidRDefault="00D90CA8" w:rsidP="004E1622">
            <w:pPr>
              <w:widowControl w:val="0"/>
              <w:autoSpaceDE w:val="0"/>
              <w:autoSpaceDN w:val="0"/>
              <w:rPr>
                <w:bCs/>
                <w:sz w:val="24"/>
                <w:szCs w:val="24"/>
              </w:rPr>
            </w:pPr>
            <w:r w:rsidRPr="004E1622">
              <w:rPr>
                <w:bCs/>
                <w:sz w:val="24"/>
                <w:szCs w:val="24"/>
              </w:rPr>
              <w:t>Администрация муниципального образования Иссадское сельское поселение</w:t>
            </w:r>
          </w:p>
          <w:p w:rsidR="00D90CA8" w:rsidRDefault="00D90CA8" w:rsidP="004E1622">
            <w:pPr>
              <w:widowControl w:val="0"/>
              <w:autoSpaceDE w:val="0"/>
              <w:autoSpaceDN w:val="0"/>
              <w:rPr>
                <w:b/>
                <w:sz w:val="24"/>
                <w:szCs w:val="24"/>
              </w:rPr>
            </w:pPr>
            <w:r w:rsidRPr="004E1622">
              <w:rPr>
                <w:bCs/>
                <w:sz w:val="24"/>
                <w:szCs w:val="24"/>
              </w:rPr>
              <w:t>Волховского муниципального района Ленинградской области</w:t>
            </w:r>
          </w:p>
        </w:tc>
        <w:tc>
          <w:tcPr>
            <w:tcW w:w="1560"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sidRPr="004E1622">
              <w:rPr>
                <w:bCs/>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0</w:t>
            </w:r>
          </w:p>
        </w:tc>
        <w:tc>
          <w:tcPr>
            <w:tcW w:w="1343"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0</w:t>
            </w:r>
          </w:p>
        </w:tc>
        <w:tc>
          <w:tcPr>
            <w:tcW w:w="1640"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spacing w:after="200" w:line="276" w:lineRule="auto"/>
              <w:jc w:val="center"/>
              <w:rPr>
                <w:bCs/>
                <w:sz w:val="24"/>
                <w:szCs w:val="24"/>
              </w:rPr>
            </w:pPr>
            <w:r>
              <w:rPr>
                <w:bCs/>
                <w:sz w:val="24"/>
                <w:szCs w:val="24"/>
              </w:rPr>
              <w:t>0</w:t>
            </w:r>
          </w:p>
        </w:tc>
      </w:tr>
      <w:tr w:rsidR="00D90CA8" w:rsidRPr="00E33753" w:rsidTr="00D90CA8">
        <w:trPr>
          <w:trHeight w:val="367"/>
        </w:trPr>
        <w:tc>
          <w:tcPr>
            <w:tcW w:w="4537"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sidRPr="004E1622">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spacing w:after="200" w:line="276" w:lineRule="auto"/>
              <w:jc w:val="center"/>
              <w:rPr>
                <w:bCs/>
                <w:sz w:val="24"/>
                <w:szCs w:val="24"/>
              </w:rPr>
            </w:pPr>
            <w:r>
              <w:rPr>
                <w:bCs/>
                <w:sz w:val="24"/>
                <w:szCs w:val="24"/>
              </w:rPr>
              <w:t>0</w:t>
            </w:r>
          </w:p>
        </w:tc>
      </w:tr>
      <w:tr w:rsidR="00D90CA8" w:rsidRPr="00E33753" w:rsidTr="00D90CA8">
        <w:trPr>
          <w:trHeight w:val="367"/>
        </w:trPr>
        <w:tc>
          <w:tcPr>
            <w:tcW w:w="4537"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0,0</w:t>
            </w:r>
          </w:p>
        </w:tc>
        <w:tc>
          <w:tcPr>
            <w:tcW w:w="1343"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0,0</w:t>
            </w:r>
          </w:p>
        </w:tc>
        <w:tc>
          <w:tcPr>
            <w:tcW w:w="1640"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spacing w:after="200" w:line="276" w:lineRule="auto"/>
              <w:jc w:val="center"/>
              <w:rPr>
                <w:bCs/>
                <w:sz w:val="24"/>
                <w:szCs w:val="24"/>
              </w:rPr>
            </w:pPr>
            <w:r>
              <w:rPr>
                <w:bCs/>
                <w:sz w:val="24"/>
                <w:szCs w:val="24"/>
              </w:rPr>
              <w:t>0</w:t>
            </w:r>
          </w:p>
        </w:tc>
      </w:tr>
      <w:tr w:rsidR="00D90CA8" w:rsidRPr="00E33753" w:rsidTr="00D90CA8">
        <w:trPr>
          <w:trHeight w:val="367"/>
        </w:trPr>
        <w:tc>
          <w:tcPr>
            <w:tcW w:w="4537"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spacing w:after="200" w:line="276" w:lineRule="auto"/>
              <w:jc w:val="center"/>
              <w:rPr>
                <w:bCs/>
                <w:sz w:val="24"/>
                <w:szCs w:val="24"/>
              </w:rPr>
            </w:pPr>
            <w:r>
              <w:rPr>
                <w:bCs/>
                <w:sz w:val="24"/>
                <w:szCs w:val="24"/>
              </w:rPr>
              <w:t>0</w:t>
            </w:r>
          </w:p>
        </w:tc>
      </w:tr>
      <w:tr w:rsidR="00D90CA8" w:rsidRPr="00E33753" w:rsidTr="00D90CA8">
        <w:trPr>
          <w:trHeight w:val="367"/>
        </w:trPr>
        <w:tc>
          <w:tcPr>
            <w:tcW w:w="4537"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widowControl w:val="0"/>
              <w:autoSpaceDE w:val="0"/>
              <w:autoSpaceDN w:val="0"/>
              <w:jc w:val="center"/>
              <w:rPr>
                <w:bCs/>
                <w:sz w:val="24"/>
                <w:szCs w:val="24"/>
              </w:rPr>
            </w:pPr>
            <w:r>
              <w:rPr>
                <w:bCs/>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D90CA8" w:rsidRPr="004E1622" w:rsidRDefault="00D90CA8" w:rsidP="00E33753">
            <w:pPr>
              <w:spacing w:after="200" w:line="276" w:lineRule="auto"/>
              <w:jc w:val="center"/>
              <w:rPr>
                <w:bCs/>
                <w:sz w:val="24"/>
                <w:szCs w:val="24"/>
              </w:rPr>
            </w:pPr>
            <w:r>
              <w:rPr>
                <w:bCs/>
                <w:sz w:val="24"/>
                <w:szCs w:val="24"/>
              </w:rPr>
              <w:t>0</w:t>
            </w:r>
          </w:p>
        </w:tc>
      </w:tr>
      <w:tr w:rsidR="00D90CA8" w:rsidRPr="00E33753" w:rsidTr="00D90CA8">
        <w:trPr>
          <w:trHeight w:val="367"/>
        </w:trPr>
        <w:tc>
          <w:tcPr>
            <w:tcW w:w="4537"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Default="00D90CA8" w:rsidP="00E33753">
            <w:pPr>
              <w:widowControl w:val="0"/>
              <w:autoSpaceDE w:val="0"/>
              <w:autoSpaceDN w:val="0"/>
              <w:jc w:val="center"/>
              <w:rPr>
                <w:bCs/>
                <w:sz w:val="24"/>
                <w:szCs w:val="24"/>
              </w:rPr>
            </w:pPr>
            <w:r>
              <w:rPr>
                <w:bCs/>
                <w:sz w:val="24"/>
                <w:szCs w:val="24"/>
              </w:rPr>
              <w:t>2025 год</w:t>
            </w:r>
          </w:p>
        </w:tc>
        <w:tc>
          <w:tcPr>
            <w:tcW w:w="1492" w:type="dxa"/>
            <w:tcBorders>
              <w:top w:val="single" w:sz="4" w:space="0" w:color="auto"/>
              <w:left w:val="single" w:sz="4" w:space="0" w:color="auto"/>
              <w:bottom w:val="single" w:sz="4" w:space="0" w:color="auto"/>
              <w:right w:val="single" w:sz="4" w:space="0" w:color="auto"/>
            </w:tcBorders>
          </w:tcPr>
          <w:p w:rsidR="00D90CA8" w:rsidRDefault="00D90CA8" w:rsidP="00E33753">
            <w:pPr>
              <w:widowControl w:val="0"/>
              <w:autoSpaceDE w:val="0"/>
              <w:autoSpaceDN w:val="0"/>
              <w:jc w:val="center"/>
              <w:rPr>
                <w:bCs/>
                <w:sz w:val="24"/>
                <w:szCs w:val="24"/>
              </w:rPr>
            </w:pPr>
            <w:r>
              <w:rPr>
                <w:bCs/>
                <w:sz w:val="24"/>
                <w:szCs w:val="24"/>
              </w:rPr>
              <w:t>100,0</w:t>
            </w:r>
          </w:p>
        </w:tc>
        <w:tc>
          <w:tcPr>
            <w:tcW w:w="1343" w:type="dxa"/>
            <w:tcBorders>
              <w:top w:val="single" w:sz="4" w:space="0" w:color="auto"/>
              <w:left w:val="single" w:sz="4" w:space="0" w:color="auto"/>
              <w:bottom w:val="single" w:sz="4" w:space="0" w:color="auto"/>
              <w:right w:val="single" w:sz="4" w:space="0" w:color="auto"/>
            </w:tcBorders>
          </w:tcPr>
          <w:p w:rsidR="00D90CA8" w:rsidRDefault="00D90CA8"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Default="00D90CA8"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Default="00D90CA8" w:rsidP="00E33753">
            <w:pPr>
              <w:widowControl w:val="0"/>
              <w:autoSpaceDE w:val="0"/>
              <w:autoSpaceDN w:val="0"/>
              <w:jc w:val="center"/>
              <w:rPr>
                <w:bCs/>
                <w:sz w:val="24"/>
                <w:szCs w:val="24"/>
              </w:rPr>
            </w:pPr>
            <w:r>
              <w:rPr>
                <w:bCs/>
                <w:sz w:val="24"/>
                <w:szCs w:val="24"/>
              </w:rPr>
              <w:t>100,0</w:t>
            </w:r>
          </w:p>
        </w:tc>
        <w:tc>
          <w:tcPr>
            <w:tcW w:w="1640" w:type="dxa"/>
            <w:tcBorders>
              <w:top w:val="single" w:sz="4" w:space="0" w:color="auto"/>
              <w:left w:val="single" w:sz="4" w:space="0" w:color="auto"/>
              <w:bottom w:val="single" w:sz="4" w:space="0" w:color="auto"/>
              <w:right w:val="single" w:sz="4" w:space="0" w:color="auto"/>
            </w:tcBorders>
          </w:tcPr>
          <w:p w:rsidR="00D90CA8" w:rsidRDefault="00D90CA8" w:rsidP="00E33753">
            <w:pPr>
              <w:spacing w:after="200" w:line="276" w:lineRule="auto"/>
              <w:jc w:val="center"/>
              <w:rPr>
                <w:bCs/>
                <w:sz w:val="24"/>
                <w:szCs w:val="24"/>
              </w:rPr>
            </w:pPr>
            <w:r>
              <w:rPr>
                <w:bCs/>
                <w:sz w:val="24"/>
                <w:szCs w:val="24"/>
              </w:rPr>
              <w:t>0</w:t>
            </w:r>
          </w:p>
        </w:tc>
      </w:tr>
      <w:tr w:rsidR="00D90CA8" w:rsidRPr="00E33753" w:rsidTr="00D90CA8">
        <w:trPr>
          <w:trHeight w:val="367"/>
        </w:trPr>
        <w:tc>
          <w:tcPr>
            <w:tcW w:w="4537" w:type="dxa"/>
            <w:vMerge/>
            <w:tcBorders>
              <w:left w:val="single" w:sz="4" w:space="0" w:color="auto"/>
              <w:bottom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2618" w:type="dxa"/>
            <w:vMerge/>
            <w:tcBorders>
              <w:left w:val="single" w:sz="4" w:space="0" w:color="auto"/>
              <w:bottom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Default="00D90CA8" w:rsidP="00E33753">
            <w:pPr>
              <w:widowControl w:val="0"/>
              <w:autoSpaceDE w:val="0"/>
              <w:autoSpaceDN w:val="0"/>
              <w:jc w:val="center"/>
              <w:rPr>
                <w:bCs/>
                <w:sz w:val="24"/>
                <w:szCs w:val="24"/>
              </w:rPr>
            </w:pPr>
            <w:r>
              <w:rPr>
                <w:bCs/>
                <w:sz w:val="24"/>
                <w:szCs w:val="24"/>
              </w:rPr>
              <w:t>2026 год</w:t>
            </w:r>
          </w:p>
        </w:tc>
        <w:tc>
          <w:tcPr>
            <w:tcW w:w="1492" w:type="dxa"/>
            <w:tcBorders>
              <w:top w:val="single" w:sz="4" w:space="0" w:color="auto"/>
              <w:left w:val="single" w:sz="4" w:space="0" w:color="auto"/>
              <w:bottom w:val="single" w:sz="4" w:space="0" w:color="auto"/>
              <w:right w:val="single" w:sz="4" w:space="0" w:color="auto"/>
            </w:tcBorders>
          </w:tcPr>
          <w:p w:rsidR="00D90CA8" w:rsidRDefault="00D90CA8" w:rsidP="00E33753">
            <w:pPr>
              <w:widowControl w:val="0"/>
              <w:autoSpaceDE w:val="0"/>
              <w:autoSpaceDN w:val="0"/>
              <w:jc w:val="center"/>
              <w:rPr>
                <w:bCs/>
                <w:sz w:val="24"/>
                <w:szCs w:val="24"/>
              </w:rPr>
            </w:pPr>
            <w:r>
              <w:rPr>
                <w:bCs/>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D90CA8" w:rsidRDefault="00D90CA8" w:rsidP="00E33753">
            <w:pPr>
              <w:spacing w:after="200" w:line="276" w:lineRule="auto"/>
              <w:jc w:val="center"/>
              <w:rPr>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D90CA8" w:rsidRDefault="00D90CA8"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D90CA8" w:rsidRDefault="00D90CA8" w:rsidP="00E33753">
            <w:pPr>
              <w:widowControl w:val="0"/>
              <w:autoSpaceDE w:val="0"/>
              <w:autoSpaceDN w:val="0"/>
              <w:jc w:val="center"/>
              <w:rPr>
                <w:bCs/>
                <w:sz w:val="24"/>
                <w:szCs w:val="24"/>
              </w:rPr>
            </w:pPr>
            <w:r>
              <w:rPr>
                <w:bCs/>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D90CA8" w:rsidRDefault="00D90CA8" w:rsidP="00E33753">
            <w:pPr>
              <w:spacing w:after="200" w:line="276" w:lineRule="auto"/>
              <w:jc w:val="center"/>
              <w:rPr>
                <w:bCs/>
                <w:sz w:val="24"/>
                <w:szCs w:val="24"/>
              </w:rPr>
            </w:pPr>
          </w:p>
        </w:tc>
      </w:tr>
      <w:tr w:rsidR="0058076A" w:rsidRPr="00E33753" w:rsidTr="00D90CA8">
        <w:trPr>
          <w:trHeight w:val="367"/>
        </w:trPr>
        <w:tc>
          <w:tcPr>
            <w:tcW w:w="7155" w:type="dxa"/>
            <w:gridSpan w:val="2"/>
            <w:tcBorders>
              <w:top w:val="single" w:sz="4" w:space="0" w:color="auto"/>
              <w:left w:val="single" w:sz="4" w:space="0" w:color="auto"/>
              <w:bottom w:val="single" w:sz="4" w:space="0" w:color="auto"/>
              <w:right w:val="single" w:sz="4" w:space="0" w:color="auto"/>
            </w:tcBorders>
          </w:tcPr>
          <w:p w:rsidR="0058076A" w:rsidRDefault="0058076A" w:rsidP="009B00E3">
            <w:pPr>
              <w:widowControl w:val="0"/>
              <w:autoSpaceDE w:val="0"/>
              <w:autoSpaceDN w:val="0"/>
              <w:jc w:val="right"/>
              <w:rPr>
                <w:b/>
                <w:sz w:val="24"/>
                <w:szCs w:val="24"/>
              </w:rPr>
            </w:pPr>
            <w:r>
              <w:rPr>
                <w:b/>
                <w:sz w:val="24"/>
                <w:szCs w:val="24"/>
              </w:rPr>
              <w:lastRenderedPageBreak/>
              <w:t>ИТОГО</w:t>
            </w:r>
          </w:p>
        </w:tc>
        <w:tc>
          <w:tcPr>
            <w:tcW w:w="1560" w:type="dxa"/>
            <w:tcBorders>
              <w:top w:val="single" w:sz="4" w:space="0" w:color="auto"/>
              <w:left w:val="single" w:sz="4" w:space="0" w:color="auto"/>
              <w:bottom w:val="single" w:sz="4" w:space="0" w:color="auto"/>
              <w:right w:val="single" w:sz="4" w:space="0" w:color="auto"/>
            </w:tcBorders>
          </w:tcPr>
          <w:p w:rsidR="0058076A" w:rsidRPr="009B00E3" w:rsidRDefault="0058076A" w:rsidP="00E33753">
            <w:pPr>
              <w:widowControl w:val="0"/>
              <w:autoSpaceDE w:val="0"/>
              <w:autoSpaceDN w:val="0"/>
              <w:jc w:val="center"/>
              <w:rPr>
                <w:b/>
                <w:sz w:val="24"/>
                <w:szCs w:val="24"/>
              </w:rPr>
            </w:pPr>
            <w:r>
              <w:rPr>
                <w:b/>
                <w:sz w:val="24"/>
                <w:szCs w:val="24"/>
              </w:rPr>
              <w:t>2020-202</w:t>
            </w:r>
            <w:r w:rsidR="001D3914">
              <w:rPr>
                <w:b/>
                <w:sz w:val="24"/>
                <w:szCs w:val="24"/>
              </w:rPr>
              <w:t>6</w:t>
            </w:r>
            <w:r>
              <w:rPr>
                <w:b/>
                <w:sz w:val="24"/>
                <w:szCs w:val="24"/>
              </w:rPr>
              <w:t xml:space="preserve"> гг.</w:t>
            </w:r>
          </w:p>
        </w:tc>
        <w:tc>
          <w:tcPr>
            <w:tcW w:w="1492" w:type="dxa"/>
            <w:tcBorders>
              <w:top w:val="single" w:sz="4" w:space="0" w:color="auto"/>
              <w:left w:val="single" w:sz="4" w:space="0" w:color="auto"/>
              <w:bottom w:val="single" w:sz="4" w:space="0" w:color="auto"/>
              <w:right w:val="single" w:sz="4" w:space="0" w:color="auto"/>
            </w:tcBorders>
          </w:tcPr>
          <w:p w:rsidR="0058076A" w:rsidRDefault="00D90CA8" w:rsidP="00E33753">
            <w:pPr>
              <w:widowControl w:val="0"/>
              <w:autoSpaceDE w:val="0"/>
              <w:autoSpaceDN w:val="0"/>
              <w:jc w:val="center"/>
              <w:rPr>
                <w:b/>
                <w:sz w:val="24"/>
                <w:szCs w:val="24"/>
              </w:rPr>
            </w:pPr>
            <w:r>
              <w:rPr>
                <w:b/>
                <w:sz w:val="24"/>
                <w:szCs w:val="24"/>
              </w:rPr>
              <w:t>370,0</w:t>
            </w:r>
          </w:p>
        </w:tc>
        <w:tc>
          <w:tcPr>
            <w:tcW w:w="1343" w:type="dxa"/>
            <w:tcBorders>
              <w:top w:val="single" w:sz="4" w:space="0" w:color="auto"/>
              <w:left w:val="single" w:sz="4" w:space="0" w:color="auto"/>
              <w:bottom w:val="single" w:sz="4" w:space="0" w:color="auto"/>
              <w:right w:val="single" w:sz="4" w:space="0" w:color="auto"/>
            </w:tcBorders>
          </w:tcPr>
          <w:p w:rsidR="0058076A" w:rsidRDefault="0058076A" w:rsidP="00E33753">
            <w:pPr>
              <w:spacing w:after="200" w:line="276" w:lineRule="auto"/>
              <w:jc w:val="center"/>
              <w:rPr>
                <w:b/>
                <w:sz w:val="24"/>
                <w:szCs w:val="24"/>
              </w:rPr>
            </w:pPr>
            <w:r>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58076A" w:rsidRDefault="0058076A" w:rsidP="00E33753">
            <w:pPr>
              <w:widowControl w:val="0"/>
              <w:autoSpaceDE w:val="0"/>
              <w:autoSpaceDN w:val="0"/>
              <w:jc w:val="center"/>
              <w:rPr>
                <w:b/>
                <w:sz w:val="24"/>
                <w:szCs w:val="24"/>
              </w:rPr>
            </w:pPr>
            <w:r>
              <w:rPr>
                <w:b/>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58076A" w:rsidRDefault="00D90CA8" w:rsidP="00E33753">
            <w:pPr>
              <w:widowControl w:val="0"/>
              <w:autoSpaceDE w:val="0"/>
              <w:autoSpaceDN w:val="0"/>
              <w:jc w:val="center"/>
              <w:rPr>
                <w:b/>
                <w:sz w:val="24"/>
                <w:szCs w:val="24"/>
              </w:rPr>
            </w:pPr>
            <w:r>
              <w:rPr>
                <w:b/>
                <w:sz w:val="24"/>
                <w:szCs w:val="24"/>
              </w:rPr>
              <w:t>370,0</w:t>
            </w:r>
          </w:p>
        </w:tc>
        <w:tc>
          <w:tcPr>
            <w:tcW w:w="1640" w:type="dxa"/>
            <w:tcBorders>
              <w:top w:val="single" w:sz="4" w:space="0" w:color="auto"/>
              <w:left w:val="single" w:sz="4" w:space="0" w:color="auto"/>
              <w:bottom w:val="single" w:sz="4" w:space="0" w:color="auto"/>
              <w:right w:val="single" w:sz="4" w:space="0" w:color="auto"/>
            </w:tcBorders>
          </w:tcPr>
          <w:p w:rsidR="0058076A" w:rsidRDefault="0058076A" w:rsidP="00E33753">
            <w:pPr>
              <w:spacing w:after="200" w:line="276" w:lineRule="auto"/>
              <w:jc w:val="center"/>
              <w:rPr>
                <w:b/>
                <w:sz w:val="24"/>
                <w:szCs w:val="24"/>
              </w:rPr>
            </w:pPr>
            <w:r>
              <w:rPr>
                <w:b/>
                <w:sz w:val="24"/>
                <w:szCs w:val="24"/>
              </w:rPr>
              <w:t>0</w:t>
            </w:r>
          </w:p>
        </w:tc>
      </w:tr>
      <w:tr w:rsidR="00D90CA8" w:rsidRPr="00E33753" w:rsidTr="00D90CA8">
        <w:trPr>
          <w:trHeight w:val="20"/>
        </w:trPr>
        <w:tc>
          <w:tcPr>
            <w:tcW w:w="4537" w:type="dxa"/>
            <w:vMerge w:val="restart"/>
            <w:tcBorders>
              <w:top w:val="single" w:sz="4" w:space="0" w:color="auto"/>
              <w:left w:val="single" w:sz="4" w:space="0" w:color="auto"/>
              <w:right w:val="single" w:sz="4" w:space="0" w:color="auto"/>
            </w:tcBorders>
          </w:tcPr>
          <w:p w:rsidR="00D90CA8" w:rsidRPr="0023232C" w:rsidRDefault="00D90CA8" w:rsidP="0058076A">
            <w:pPr>
              <w:widowControl w:val="0"/>
              <w:autoSpaceDE w:val="0"/>
              <w:autoSpaceDN w:val="0"/>
              <w:rPr>
                <w:bCs/>
                <w:sz w:val="24"/>
                <w:szCs w:val="24"/>
              </w:rPr>
            </w:pPr>
            <w:r w:rsidRPr="0023232C">
              <w:rPr>
                <w:bCs/>
                <w:sz w:val="24"/>
                <w:szCs w:val="24"/>
              </w:rPr>
              <w:t>2.1 Мероприятия по сносу аварийныхМКД</w:t>
            </w:r>
          </w:p>
        </w:tc>
        <w:tc>
          <w:tcPr>
            <w:tcW w:w="2618" w:type="dxa"/>
            <w:vMerge w:val="restart"/>
            <w:tcBorders>
              <w:top w:val="single" w:sz="4" w:space="0" w:color="auto"/>
              <w:left w:val="single" w:sz="4" w:space="0" w:color="auto"/>
              <w:right w:val="single" w:sz="4" w:space="0" w:color="auto"/>
            </w:tcBorders>
          </w:tcPr>
          <w:p w:rsidR="00D90CA8" w:rsidRPr="004E1622" w:rsidRDefault="00D90CA8" w:rsidP="0023232C">
            <w:pPr>
              <w:widowControl w:val="0"/>
              <w:autoSpaceDE w:val="0"/>
              <w:autoSpaceDN w:val="0"/>
              <w:rPr>
                <w:bCs/>
                <w:sz w:val="24"/>
                <w:szCs w:val="24"/>
              </w:rPr>
            </w:pPr>
            <w:r w:rsidRPr="004E1622">
              <w:rPr>
                <w:bCs/>
                <w:sz w:val="24"/>
                <w:szCs w:val="24"/>
              </w:rPr>
              <w:t>Администрация муниципального образования Иссадское сельское поселение</w:t>
            </w:r>
          </w:p>
          <w:p w:rsidR="00D90CA8" w:rsidRDefault="00D90CA8" w:rsidP="0023232C">
            <w:pPr>
              <w:widowControl w:val="0"/>
              <w:autoSpaceDE w:val="0"/>
              <w:autoSpaceDN w:val="0"/>
              <w:rPr>
                <w:b/>
                <w:sz w:val="24"/>
                <w:szCs w:val="24"/>
              </w:rPr>
            </w:pPr>
            <w:r w:rsidRPr="004E1622">
              <w:rPr>
                <w:bCs/>
                <w:sz w:val="24"/>
                <w:szCs w:val="24"/>
              </w:rPr>
              <w:t>Волховского муниципального района Ленинградской области</w:t>
            </w:r>
          </w:p>
        </w:tc>
        <w:tc>
          <w:tcPr>
            <w:tcW w:w="1560"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widowControl w:val="0"/>
              <w:autoSpaceDE w:val="0"/>
              <w:autoSpaceDN w:val="0"/>
              <w:jc w:val="center"/>
              <w:rPr>
                <w:bCs/>
                <w:sz w:val="24"/>
                <w:szCs w:val="24"/>
              </w:rPr>
            </w:pPr>
            <w:r w:rsidRPr="0023232C">
              <w:rPr>
                <w:bCs/>
                <w:sz w:val="24"/>
                <w:szCs w:val="24"/>
              </w:rPr>
              <w:t>2020</w:t>
            </w:r>
            <w:r>
              <w:rPr>
                <w:bCs/>
                <w:sz w:val="24"/>
                <w:szCs w:val="24"/>
              </w:rPr>
              <w:t xml:space="preserve"> год</w:t>
            </w:r>
          </w:p>
        </w:tc>
        <w:tc>
          <w:tcPr>
            <w:tcW w:w="1492"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widowControl w:val="0"/>
              <w:autoSpaceDE w:val="0"/>
              <w:autoSpaceDN w:val="0"/>
              <w:jc w:val="center"/>
              <w:rPr>
                <w:bCs/>
                <w:sz w:val="24"/>
                <w:szCs w:val="24"/>
              </w:rPr>
            </w:pPr>
            <w:r>
              <w:rPr>
                <w:bCs/>
                <w:sz w:val="24"/>
                <w:szCs w:val="24"/>
              </w:rPr>
              <w:t>0</w:t>
            </w:r>
          </w:p>
        </w:tc>
        <w:tc>
          <w:tcPr>
            <w:tcW w:w="1343"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widowControl w:val="0"/>
              <w:autoSpaceDE w:val="0"/>
              <w:autoSpaceDN w:val="0"/>
              <w:jc w:val="center"/>
              <w:rPr>
                <w:bCs/>
                <w:sz w:val="24"/>
                <w:szCs w:val="24"/>
              </w:rPr>
            </w:pPr>
            <w:r>
              <w:rPr>
                <w:bCs/>
                <w:sz w:val="24"/>
                <w:szCs w:val="24"/>
              </w:rPr>
              <w:t>0</w:t>
            </w:r>
          </w:p>
        </w:tc>
        <w:tc>
          <w:tcPr>
            <w:tcW w:w="1640"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spacing w:after="200" w:line="276" w:lineRule="auto"/>
              <w:jc w:val="center"/>
              <w:rPr>
                <w:bCs/>
                <w:sz w:val="24"/>
                <w:szCs w:val="24"/>
              </w:rPr>
            </w:pPr>
            <w:r>
              <w:rPr>
                <w:bCs/>
                <w:sz w:val="24"/>
                <w:szCs w:val="24"/>
              </w:rPr>
              <w:t>0</w:t>
            </w:r>
          </w:p>
        </w:tc>
      </w:tr>
      <w:tr w:rsidR="00D90CA8" w:rsidRPr="00E33753" w:rsidTr="00D90CA8">
        <w:trPr>
          <w:trHeight w:val="429"/>
        </w:trPr>
        <w:tc>
          <w:tcPr>
            <w:tcW w:w="4537"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D90CA8" w:rsidRDefault="00D90CA8" w:rsidP="009B00E3">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widowControl w:val="0"/>
              <w:autoSpaceDE w:val="0"/>
              <w:autoSpaceDN w:val="0"/>
              <w:jc w:val="center"/>
              <w:rPr>
                <w:bCs/>
                <w:sz w:val="24"/>
                <w:szCs w:val="24"/>
              </w:rPr>
            </w:pPr>
            <w:r>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spacing w:after="200" w:line="276" w:lineRule="auto"/>
              <w:jc w:val="center"/>
              <w:rPr>
                <w:bCs/>
                <w:sz w:val="24"/>
                <w:szCs w:val="24"/>
              </w:rPr>
            </w:pPr>
            <w:r>
              <w:rPr>
                <w:bCs/>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widowControl w:val="0"/>
              <w:autoSpaceDE w:val="0"/>
              <w:autoSpaceDN w:val="0"/>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D90CA8" w:rsidRPr="0023232C" w:rsidRDefault="00D90CA8" w:rsidP="00E33753">
            <w:pPr>
              <w:spacing w:after="200" w:line="276" w:lineRule="auto"/>
              <w:jc w:val="center"/>
              <w:rPr>
                <w:bCs/>
                <w:sz w:val="24"/>
                <w:szCs w:val="24"/>
              </w:rPr>
            </w:pPr>
            <w:r>
              <w:rPr>
                <w:bCs/>
                <w:sz w:val="24"/>
                <w:szCs w:val="24"/>
              </w:rPr>
              <w:t>0</w:t>
            </w:r>
          </w:p>
        </w:tc>
      </w:tr>
      <w:tr w:rsidR="00D90CA8" w:rsidRPr="00E33753" w:rsidTr="00D90CA8">
        <w:trPr>
          <w:trHeight w:val="159"/>
        </w:trPr>
        <w:tc>
          <w:tcPr>
            <w:tcW w:w="4537" w:type="dxa"/>
            <w:vMerge/>
            <w:tcBorders>
              <w:left w:val="single" w:sz="4" w:space="0" w:color="auto"/>
              <w:right w:val="single" w:sz="4" w:space="0" w:color="auto"/>
            </w:tcBorders>
          </w:tcPr>
          <w:p w:rsidR="00D90CA8" w:rsidRDefault="00D90CA8" w:rsidP="0023232C">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D90CA8" w:rsidRDefault="00D90CA8"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Pr="0023232C" w:rsidRDefault="00D90CA8" w:rsidP="0023232C">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widowControl w:val="0"/>
              <w:autoSpaceDE w:val="0"/>
              <w:autoSpaceDN w:val="0"/>
              <w:jc w:val="center"/>
              <w:rPr>
                <w:bCs/>
                <w:sz w:val="24"/>
                <w:szCs w:val="24"/>
              </w:rPr>
            </w:pPr>
            <w:r w:rsidRPr="00D90CA8">
              <w:rPr>
                <w:sz w:val="24"/>
                <w:szCs w:val="24"/>
              </w:rPr>
              <w:t>0</w:t>
            </w:r>
          </w:p>
        </w:tc>
        <w:tc>
          <w:tcPr>
            <w:tcW w:w="1343"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spacing w:after="200" w:line="276" w:lineRule="auto"/>
              <w:jc w:val="center"/>
              <w:rPr>
                <w:bCs/>
                <w:sz w:val="24"/>
                <w:szCs w:val="24"/>
              </w:rPr>
            </w:pPr>
            <w:r w:rsidRPr="00D90CA8">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widowControl w:val="0"/>
              <w:autoSpaceDE w:val="0"/>
              <w:autoSpaceDN w:val="0"/>
              <w:jc w:val="center"/>
              <w:rPr>
                <w:bCs/>
                <w:sz w:val="24"/>
                <w:szCs w:val="24"/>
              </w:rPr>
            </w:pPr>
            <w:r w:rsidRPr="00D90CA8">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widowControl w:val="0"/>
              <w:autoSpaceDE w:val="0"/>
              <w:autoSpaceDN w:val="0"/>
              <w:jc w:val="center"/>
              <w:rPr>
                <w:bCs/>
                <w:sz w:val="24"/>
                <w:szCs w:val="24"/>
              </w:rPr>
            </w:pPr>
            <w:r w:rsidRPr="00D90CA8">
              <w:rPr>
                <w:sz w:val="24"/>
                <w:szCs w:val="24"/>
              </w:rPr>
              <w:t>0</w:t>
            </w:r>
          </w:p>
        </w:tc>
        <w:tc>
          <w:tcPr>
            <w:tcW w:w="1640"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spacing w:after="200" w:line="276" w:lineRule="auto"/>
              <w:jc w:val="center"/>
              <w:rPr>
                <w:bCs/>
                <w:sz w:val="24"/>
                <w:szCs w:val="24"/>
              </w:rPr>
            </w:pPr>
            <w:r w:rsidRPr="00D90CA8">
              <w:rPr>
                <w:sz w:val="24"/>
                <w:szCs w:val="24"/>
              </w:rPr>
              <w:t>0</w:t>
            </w:r>
          </w:p>
        </w:tc>
      </w:tr>
      <w:tr w:rsidR="00D90CA8" w:rsidRPr="00E33753" w:rsidTr="00D90CA8">
        <w:trPr>
          <w:trHeight w:val="367"/>
        </w:trPr>
        <w:tc>
          <w:tcPr>
            <w:tcW w:w="4537" w:type="dxa"/>
            <w:vMerge/>
            <w:tcBorders>
              <w:left w:val="single" w:sz="4" w:space="0" w:color="auto"/>
              <w:right w:val="single" w:sz="4" w:space="0" w:color="auto"/>
            </w:tcBorders>
          </w:tcPr>
          <w:p w:rsidR="00D90CA8" w:rsidRDefault="00D90CA8" w:rsidP="0023232C">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D90CA8" w:rsidRDefault="00D90CA8"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Pr="0023232C" w:rsidRDefault="00D90CA8" w:rsidP="0023232C">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widowControl w:val="0"/>
              <w:autoSpaceDE w:val="0"/>
              <w:autoSpaceDN w:val="0"/>
              <w:jc w:val="center"/>
              <w:rPr>
                <w:bCs/>
                <w:sz w:val="24"/>
                <w:szCs w:val="24"/>
              </w:rPr>
            </w:pPr>
            <w:r w:rsidRPr="00D90CA8">
              <w:rPr>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spacing w:after="200" w:line="276" w:lineRule="auto"/>
              <w:jc w:val="center"/>
              <w:rPr>
                <w:bCs/>
                <w:sz w:val="24"/>
                <w:szCs w:val="24"/>
              </w:rPr>
            </w:pPr>
            <w:r w:rsidRPr="00D90CA8">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widowControl w:val="0"/>
              <w:autoSpaceDE w:val="0"/>
              <w:autoSpaceDN w:val="0"/>
              <w:jc w:val="center"/>
              <w:rPr>
                <w:bCs/>
                <w:sz w:val="24"/>
                <w:szCs w:val="24"/>
              </w:rPr>
            </w:pPr>
            <w:r w:rsidRPr="00D90CA8">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widowControl w:val="0"/>
              <w:autoSpaceDE w:val="0"/>
              <w:autoSpaceDN w:val="0"/>
              <w:jc w:val="center"/>
              <w:rPr>
                <w:bCs/>
                <w:sz w:val="24"/>
                <w:szCs w:val="24"/>
              </w:rPr>
            </w:pPr>
            <w:r w:rsidRPr="00D90CA8">
              <w:rPr>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spacing w:after="200" w:line="276" w:lineRule="auto"/>
              <w:jc w:val="center"/>
              <w:rPr>
                <w:bCs/>
                <w:sz w:val="24"/>
                <w:szCs w:val="24"/>
              </w:rPr>
            </w:pPr>
            <w:r w:rsidRPr="00D90CA8">
              <w:rPr>
                <w:sz w:val="24"/>
                <w:szCs w:val="24"/>
              </w:rPr>
              <w:t>0</w:t>
            </w:r>
          </w:p>
        </w:tc>
      </w:tr>
      <w:tr w:rsidR="00D90CA8" w:rsidRPr="00E33753" w:rsidTr="00D90CA8">
        <w:trPr>
          <w:trHeight w:val="20"/>
        </w:trPr>
        <w:tc>
          <w:tcPr>
            <w:tcW w:w="4537" w:type="dxa"/>
            <w:vMerge/>
            <w:tcBorders>
              <w:left w:val="single" w:sz="4" w:space="0" w:color="auto"/>
              <w:right w:val="single" w:sz="4" w:space="0" w:color="auto"/>
            </w:tcBorders>
          </w:tcPr>
          <w:p w:rsidR="00D90CA8" w:rsidRDefault="00D90CA8" w:rsidP="0023232C">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D90CA8" w:rsidRDefault="00D90CA8"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Pr="0023232C" w:rsidRDefault="00D90CA8" w:rsidP="0023232C">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D90CA8" w:rsidRPr="00D90CA8" w:rsidRDefault="001D3914" w:rsidP="0023232C">
            <w:pPr>
              <w:widowControl w:val="0"/>
              <w:autoSpaceDE w:val="0"/>
              <w:autoSpaceDN w:val="0"/>
              <w:jc w:val="center"/>
              <w:rPr>
                <w:bCs/>
                <w:sz w:val="24"/>
                <w:szCs w:val="24"/>
              </w:rPr>
            </w:pPr>
            <w:r>
              <w:rPr>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spacing w:after="200" w:line="276" w:lineRule="auto"/>
              <w:jc w:val="center"/>
              <w:rPr>
                <w:bCs/>
                <w:sz w:val="24"/>
                <w:szCs w:val="24"/>
              </w:rPr>
            </w:pPr>
            <w:r w:rsidRPr="00D90CA8">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widowControl w:val="0"/>
              <w:autoSpaceDE w:val="0"/>
              <w:autoSpaceDN w:val="0"/>
              <w:jc w:val="center"/>
              <w:rPr>
                <w:bCs/>
                <w:sz w:val="24"/>
                <w:szCs w:val="24"/>
              </w:rPr>
            </w:pPr>
            <w:r w:rsidRPr="00D90CA8">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D90CA8" w:rsidRDefault="001D3914" w:rsidP="0023232C">
            <w:pPr>
              <w:widowControl w:val="0"/>
              <w:autoSpaceDE w:val="0"/>
              <w:autoSpaceDN w:val="0"/>
              <w:jc w:val="center"/>
              <w:rPr>
                <w:bCs/>
                <w:sz w:val="24"/>
                <w:szCs w:val="24"/>
              </w:rPr>
            </w:pPr>
            <w:r>
              <w:rPr>
                <w:sz w:val="24"/>
                <w:szCs w:val="24"/>
              </w:rPr>
              <w:t>5</w:t>
            </w:r>
            <w:r w:rsidR="00D90CA8" w:rsidRPr="00D90CA8">
              <w:rPr>
                <w:sz w:val="24"/>
                <w:szCs w:val="24"/>
              </w:rPr>
              <w:t>0,0</w:t>
            </w:r>
          </w:p>
        </w:tc>
        <w:tc>
          <w:tcPr>
            <w:tcW w:w="1640"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spacing w:after="200" w:line="276" w:lineRule="auto"/>
              <w:jc w:val="center"/>
              <w:rPr>
                <w:bCs/>
                <w:sz w:val="24"/>
                <w:szCs w:val="24"/>
              </w:rPr>
            </w:pPr>
            <w:r w:rsidRPr="00D90CA8">
              <w:rPr>
                <w:sz w:val="24"/>
                <w:szCs w:val="24"/>
              </w:rPr>
              <w:t>0</w:t>
            </w:r>
          </w:p>
        </w:tc>
      </w:tr>
      <w:tr w:rsidR="00D90CA8" w:rsidRPr="00E33753" w:rsidTr="008B08EF">
        <w:trPr>
          <w:trHeight w:val="20"/>
        </w:trPr>
        <w:tc>
          <w:tcPr>
            <w:tcW w:w="4537" w:type="dxa"/>
            <w:vMerge/>
            <w:tcBorders>
              <w:left w:val="single" w:sz="4" w:space="0" w:color="auto"/>
              <w:right w:val="single" w:sz="4" w:space="0" w:color="auto"/>
            </w:tcBorders>
          </w:tcPr>
          <w:p w:rsidR="00D90CA8" w:rsidRDefault="00D90CA8" w:rsidP="0023232C">
            <w:pPr>
              <w:widowControl w:val="0"/>
              <w:autoSpaceDE w:val="0"/>
              <w:autoSpaceDN w:val="0"/>
              <w:jc w:val="right"/>
              <w:rPr>
                <w:b/>
                <w:sz w:val="24"/>
                <w:szCs w:val="24"/>
              </w:rPr>
            </w:pPr>
          </w:p>
        </w:tc>
        <w:tc>
          <w:tcPr>
            <w:tcW w:w="2618" w:type="dxa"/>
            <w:vMerge/>
            <w:tcBorders>
              <w:left w:val="single" w:sz="4" w:space="0" w:color="auto"/>
              <w:right w:val="single" w:sz="4" w:space="0" w:color="auto"/>
            </w:tcBorders>
          </w:tcPr>
          <w:p w:rsidR="00D90CA8" w:rsidRDefault="00D90CA8"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Default="00D90CA8" w:rsidP="0023232C">
            <w:pPr>
              <w:widowControl w:val="0"/>
              <w:autoSpaceDE w:val="0"/>
              <w:autoSpaceDN w:val="0"/>
              <w:jc w:val="center"/>
              <w:rPr>
                <w:bCs/>
                <w:sz w:val="24"/>
                <w:szCs w:val="24"/>
              </w:rPr>
            </w:pPr>
            <w:r>
              <w:rPr>
                <w:bCs/>
                <w:sz w:val="24"/>
                <w:szCs w:val="24"/>
              </w:rPr>
              <w:t>2025 год</w:t>
            </w:r>
          </w:p>
        </w:tc>
        <w:tc>
          <w:tcPr>
            <w:tcW w:w="1492" w:type="dxa"/>
            <w:tcBorders>
              <w:top w:val="single" w:sz="4" w:space="0" w:color="auto"/>
              <w:left w:val="single" w:sz="4" w:space="0" w:color="auto"/>
              <w:bottom w:val="single" w:sz="4" w:space="0" w:color="auto"/>
              <w:right w:val="single" w:sz="4" w:space="0" w:color="auto"/>
            </w:tcBorders>
          </w:tcPr>
          <w:p w:rsidR="00D90CA8" w:rsidRPr="00D90CA8" w:rsidRDefault="001D3914" w:rsidP="0023232C">
            <w:pPr>
              <w:widowControl w:val="0"/>
              <w:autoSpaceDE w:val="0"/>
              <w:autoSpaceDN w:val="0"/>
              <w:jc w:val="center"/>
              <w:rPr>
                <w:sz w:val="24"/>
                <w:szCs w:val="24"/>
              </w:rPr>
            </w:pPr>
            <w:r>
              <w:rPr>
                <w:sz w:val="24"/>
                <w:szCs w:val="24"/>
              </w:rPr>
              <w:t>10</w:t>
            </w:r>
            <w:r w:rsidR="00D90CA8" w:rsidRPr="00D90CA8">
              <w:rPr>
                <w:sz w:val="24"/>
                <w:szCs w:val="24"/>
              </w:rPr>
              <w:t>0,0</w:t>
            </w:r>
          </w:p>
        </w:tc>
        <w:tc>
          <w:tcPr>
            <w:tcW w:w="1343"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spacing w:after="200" w:line="276" w:lineRule="auto"/>
              <w:jc w:val="center"/>
              <w:rPr>
                <w:sz w:val="24"/>
                <w:szCs w:val="24"/>
              </w:rPr>
            </w:pPr>
            <w:r w:rsidRPr="00D90CA8">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widowControl w:val="0"/>
              <w:autoSpaceDE w:val="0"/>
              <w:autoSpaceDN w:val="0"/>
              <w:jc w:val="center"/>
              <w:rPr>
                <w:sz w:val="24"/>
                <w:szCs w:val="24"/>
              </w:rPr>
            </w:pPr>
            <w:r w:rsidRPr="00D90CA8">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D90CA8" w:rsidRPr="00D90CA8" w:rsidRDefault="001D3914" w:rsidP="0023232C">
            <w:pPr>
              <w:widowControl w:val="0"/>
              <w:autoSpaceDE w:val="0"/>
              <w:autoSpaceDN w:val="0"/>
              <w:jc w:val="center"/>
              <w:rPr>
                <w:sz w:val="24"/>
                <w:szCs w:val="24"/>
              </w:rPr>
            </w:pPr>
            <w:r>
              <w:rPr>
                <w:sz w:val="24"/>
                <w:szCs w:val="24"/>
              </w:rPr>
              <w:t>10</w:t>
            </w:r>
            <w:r w:rsidR="00D90CA8" w:rsidRPr="00D90CA8">
              <w:rPr>
                <w:sz w:val="24"/>
                <w:szCs w:val="24"/>
              </w:rPr>
              <w:t>0,0</w:t>
            </w:r>
          </w:p>
        </w:tc>
        <w:tc>
          <w:tcPr>
            <w:tcW w:w="1640"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spacing w:after="200" w:line="276" w:lineRule="auto"/>
              <w:jc w:val="center"/>
              <w:rPr>
                <w:sz w:val="24"/>
                <w:szCs w:val="24"/>
              </w:rPr>
            </w:pPr>
          </w:p>
        </w:tc>
      </w:tr>
      <w:tr w:rsidR="00D90CA8" w:rsidRPr="00E33753" w:rsidTr="001D3914">
        <w:trPr>
          <w:trHeight w:val="20"/>
        </w:trPr>
        <w:tc>
          <w:tcPr>
            <w:tcW w:w="4537" w:type="dxa"/>
            <w:vMerge/>
            <w:tcBorders>
              <w:left w:val="single" w:sz="4" w:space="0" w:color="auto"/>
              <w:bottom w:val="single" w:sz="4" w:space="0" w:color="auto"/>
              <w:right w:val="single" w:sz="4" w:space="0" w:color="auto"/>
            </w:tcBorders>
          </w:tcPr>
          <w:p w:rsidR="00D90CA8" w:rsidRDefault="00D90CA8" w:rsidP="00D90CA8">
            <w:pPr>
              <w:widowControl w:val="0"/>
              <w:autoSpaceDE w:val="0"/>
              <w:autoSpaceDN w:val="0"/>
              <w:jc w:val="center"/>
              <w:rPr>
                <w:b/>
                <w:sz w:val="24"/>
                <w:szCs w:val="24"/>
              </w:rPr>
            </w:pPr>
          </w:p>
        </w:tc>
        <w:tc>
          <w:tcPr>
            <w:tcW w:w="2618" w:type="dxa"/>
            <w:vMerge/>
            <w:tcBorders>
              <w:left w:val="single" w:sz="4" w:space="0" w:color="auto"/>
              <w:bottom w:val="single" w:sz="4" w:space="0" w:color="auto"/>
              <w:right w:val="single" w:sz="4" w:space="0" w:color="auto"/>
            </w:tcBorders>
          </w:tcPr>
          <w:p w:rsidR="00D90CA8" w:rsidRDefault="00D90CA8" w:rsidP="0023232C">
            <w:pPr>
              <w:widowControl w:val="0"/>
              <w:autoSpaceDE w:val="0"/>
              <w:autoSpaceDN w:val="0"/>
              <w:jc w:val="right"/>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D90CA8" w:rsidRDefault="001D3914" w:rsidP="0023232C">
            <w:pPr>
              <w:widowControl w:val="0"/>
              <w:autoSpaceDE w:val="0"/>
              <w:autoSpaceDN w:val="0"/>
              <w:jc w:val="center"/>
              <w:rPr>
                <w:bCs/>
                <w:sz w:val="24"/>
                <w:szCs w:val="24"/>
              </w:rPr>
            </w:pPr>
            <w:r>
              <w:rPr>
                <w:bCs/>
                <w:sz w:val="24"/>
                <w:szCs w:val="24"/>
              </w:rPr>
              <w:t>2026 год</w:t>
            </w:r>
          </w:p>
        </w:tc>
        <w:tc>
          <w:tcPr>
            <w:tcW w:w="1492" w:type="dxa"/>
            <w:tcBorders>
              <w:top w:val="single" w:sz="4" w:space="0" w:color="auto"/>
              <w:left w:val="single" w:sz="4" w:space="0" w:color="auto"/>
              <w:bottom w:val="single" w:sz="4" w:space="0" w:color="auto"/>
              <w:right w:val="single" w:sz="4" w:space="0" w:color="auto"/>
            </w:tcBorders>
          </w:tcPr>
          <w:p w:rsidR="00D90CA8" w:rsidRPr="00D90CA8" w:rsidRDefault="001D3914" w:rsidP="0023232C">
            <w:pPr>
              <w:widowControl w:val="0"/>
              <w:autoSpaceDE w:val="0"/>
              <w:autoSpaceDN w:val="0"/>
              <w:jc w:val="center"/>
              <w:rPr>
                <w:sz w:val="24"/>
                <w:szCs w:val="24"/>
              </w:rPr>
            </w:pPr>
            <w:r>
              <w:rPr>
                <w:sz w:val="24"/>
                <w:szCs w:val="24"/>
              </w:rPr>
              <w:t>50,0</w:t>
            </w:r>
          </w:p>
        </w:tc>
        <w:tc>
          <w:tcPr>
            <w:tcW w:w="1343"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spacing w:after="200" w:line="276" w:lineRule="auto"/>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90CA8" w:rsidRPr="00D90CA8" w:rsidRDefault="001D3914" w:rsidP="0023232C">
            <w:pPr>
              <w:widowControl w:val="0"/>
              <w:autoSpaceDE w:val="0"/>
              <w:autoSpaceDN w:val="0"/>
              <w:jc w:val="center"/>
              <w:rPr>
                <w:sz w:val="24"/>
                <w:szCs w:val="24"/>
              </w:rPr>
            </w:pPr>
            <w:r>
              <w:rPr>
                <w:sz w:val="24"/>
                <w:szCs w:val="24"/>
              </w:rPr>
              <w:t>50,0</w:t>
            </w:r>
          </w:p>
        </w:tc>
        <w:tc>
          <w:tcPr>
            <w:tcW w:w="1640" w:type="dxa"/>
            <w:tcBorders>
              <w:top w:val="single" w:sz="4" w:space="0" w:color="auto"/>
              <w:left w:val="single" w:sz="4" w:space="0" w:color="auto"/>
              <w:bottom w:val="single" w:sz="4" w:space="0" w:color="auto"/>
              <w:right w:val="single" w:sz="4" w:space="0" w:color="auto"/>
            </w:tcBorders>
          </w:tcPr>
          <w:p w:rsidR="00D90CA8" w:rsidRPr="00D90CA8" w:rsidRDefault="00D90CA8" w:rsidP="0023232C">
            <w:pPr>
              <w:spacing w:after="200" w:line="276" w:lineRule="auto"/>
              <w:jc w:val="center"/>
              <w:rPr>
                <w:sz w:val="24"/>
                <w:szCs w:val="24"/>
              </w:rPr>
            </w:pPr>
          </w:p>
        </w:tc>
      </w:tr>
      <w:tr w:rsidR="0023232C" w:rsidRPr="00E33753" w:rsidTr="001D3914">
        <w:trPr>
          <w:trHeight w:val="13"/>
        </w:trPr>
        <w:tc>
          <w:tcPr>
            <w:tcW w:w="7155" w:type="dxa"/>
            <w:gridSpan w:val="2"/>
            <w:tcBorders>
              <w:top w:val="single" w:sz="4" w:space="0" w:color="auto"/>
              <w:left w:val="single" w:sz="4" w:space="0" w:color="auto"/>
              <w:bottom w:val="single" w:sz="4" w:space="0" w:color="auto"/>
              <w:right w:val="single" w:sz="4" w:space="0" w:color="auto"/>
            </w:tcBorders>
          </w:tcPr>
          <w:p w:rsidR="0023232C" w:rsidRDefault="0023232C" w:rsidP="009B00E3">
            <w:pPr>
              <w:widowControl w:val="0"/>
              <w:autoSpaceDE w:val="0"/>
              <w:autoSpaceDN w:val="0"/>
              <w:jc w:val="right"/>
              <w:rPr>
                <w:b/>
                <w:sz w:val="24"/>
                <w:szCs w:val="24"/>
              </w:rPr>
            </w:pPr>
            <w:r>
              <w:rPr>
                <w:b/>
                <w:sz w:val="24"/>
                <w:szCs w:val="24"/>
              </w:rPr>
              <w:t>ИТОГО</w:t>
            </w:r>
          </w:p>
        </w:tc>
        <w:tc>
          <w:tcPr>
            <w:tcW w:w="1560" w:type="dxa"/>
            <w:tcBorders>
              <w:top w:val="single" w:sz="4" w:space="0" w:color="auto"/>
              <w:left w:val="single" w:sz="4" w:space="0" w:color="auto"/>
              <w:bottom w:val="single" w:sz="4" w:space="0" w:color="auto"/>
              <w:right w:val="single" w:sz="4" w:space="0" w:color="auto"/>
            </w:tcBorders>
          </w:tcPr>
          <w:p w:rsidR="0023232C" w:rsidRPr="009B00E3" w:rsidRDefault="0023232C" w:rsidP="00E33753">
            <w:pPr>
              <w:widowControl w:val="0"/>
              <w:autoSpaceDE w:val="0"/>
              <w:autoSpaceDN w:val="0"/>
              <w:jc w:val="center"/>
              <w:rPr>
                <w:b/>
                <w:sz w:val="24"/>
                <w:szCs w:val="24"/>
              </w:rPr>
            </w:pPr>
            <w:r>
              <w:rPr>
                <w:b/>
                <w:sz w:val="24"/>
                <w:szCs w:val="24"/>
              </w:rPr>
              <w:t>2020-202</w:t>
            </w:r>
            <w:r w:rsidR="001D3914">
              <w:rPr>
                <w:b/>
                <w:sz w:val="24"/>
                <w:szCs w:val="24"/>
              </w:rPr>
              <w:t>6</w:t>
            </w:r>
            <w:r>
              <w:rPr>
                <w:b/>
                <w:sz w:val="24"/>
                <w:szCs w:val="24"/>
              </w:rPr>
              <w:t xml:space="preserve"> гг.</w:t>
            </w:r>
          </w:p>
        </w:tc>
        <w:tc>
          <w:tcPr>
            <w:tcW w:w="1492" w:type="dxa"/>
            <w:tcBorders>
              <w:top w:val="single" w:sz="4" w:space="0" w:color="auto"/>
              <w:left w:val="single" w:sz="4" w:space="0" w:color="auto"/>
              <w:bottom w:val="single" w:sz="4" w:space="0" w:color="auto"/>
              <w:right w:val="single" w:sz="4" w:space="0" w:color="auto"/>
            </w:tcBorders>
          </w:tcPr>
          <w:p w:rsidR="0023232C" w:rsidRDefault="00386BBD" w:rsidP="00E33753">
            <w:pPr>
              <w:widowControl w:val="0"/>
              <w:autoSpaceDE w:val="0"/>
              <w:autoSpaceDN w:val="0"/>
              <w:jc w:val="center"/>
              <w:rPr>
                <w:b/>
                <w:sz w:val="24"/>
                <w:szCs w:val="24"/>
              </w:rPr>
            </w:pPr>
            <w:r>
              <w:rPr>
                <w:b/>
                <w:sz w:val="24"/>
                <w:szCs w:val="24"/>
              </w:rPr>
              <w:t>3</w:t>
            </w:r>
            <w:r w:rsidR="001D3914">
              <w:rPr>
                <w:b/>
                <w:sz w:val="24"/>
                <w:szCs w:val="24"/>
              </w:rPr>
              <w:t>7</w:t>
            </w:r>
            <w:r>
              <w:rPr>
                <w:b/>
                <w:sz w:val="24"/>
                <w:szCs w:val="24"/>
              </w:rPr>
              <w:t>0,0</w:t>
            </w:r>
          </w:p>
        </w:tc>
        <w:tc>
          <w:tcPr>
            <w:tcW w:w="1343" w:type="dxa"/>
            <w:tcBorders>
              <w:top w:val="single" w:sz="4" w:space="0" w:color="auto"/>
              <w:left w:val="single" w:sz="4" w:space="0" w:color="auto"/>
              <w:bottom w:val="single" w:sz="4" w:space="0" w:color="auto"/>
              <w:right w:val="single" w:sz="4" w:space="0" w:color="auto"/>
            </w:tcBorders>
          </w:tcPr>
          <w:p w:rsidR="0023232C" w:rsidRDefault="0023232C" w:rsidP="00E33753">
            <w:pPr>
              <w:spacing w:after="200" w:line="276" w:lineRule="auto"/>
              <w:jc w:val="center"/>
              <w:rPr>
                <w:b/>
                <w:sz w:val="24"/>
                <w:szCs w:val="24"/>
              </w:rPr>
            </w:pPr>
            <w:r>
              <w:rPr>
                <w:b/>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23232C" w:rsidRDefault="0023232C" w:rsidP="00E33753">
            <w:pPr>
              <w:widowControl w:val="0"/>
              <w:autoSpaceDE w:val="0"/>
              <w:autoSpaceDN w:val="0"/>
              <w:jc w:val="center"/>
              <w:rPr>
                <w:b/>
                <w:sz w:val="24"/>
                <w:szCs w:val="24"/>
              </w:rPr>
            </w:pPr>
            <w:r>
              <w:rPr>
                <w:b/>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23232C" w:rsidRDefault="00386BBD" w:rsidP="00E33753">
            <w:pPr>
              <w:widowControl w:val="0"/>
              <w:autoSpaceDE w:val="0"/>
              <w:autoSpaceDN w:val="0"/>
              <w:jc w:val="center"/>
              <w:rPr>
                <w:b/>
                <w:sz w:val="24"/>
                <w:szCs w:val="24"/>
              </w:rPr>
            </w:pPr>
            <w:r>
              <w:rPr>
                <w:b/>
                <w:sz w:val="24"/>
                <w:szCs w:val="24"/>
              </w:rPr>
              <w:t>3</w:t>
            </w:r>
            <w:r w:rsidR="001D3914">
              <w:rPr>
                <w:b/>
                <w:sz w:val="24"/>
                <w:szCs w:val="24"/>
              </w:rPr>
              <w:t>7</w:t>
            </w:r>
            <w:r>
              <w:rPr>
                <w:b/>
                <w:sz w:val="24"/>
                <w:szCs w:val="24"/>
              </w:rPr>
              <w:t>0,0</w:t>
            </w:r>
          </w:p>
        </w:tc>
        <w:tc>
          <w:tcPr>
            <w:tcW w:w="1640" w:type="dxa"/>
            <w:tcBorders>
              <w:top w:val="single" w:sz="4" w:space="0" w:color="auto"/>
              <w:left w:val="single" w:sz="4" w:space="0" w:color="auto"/>
              <w:bottom w:val="single" w:sz="4" w:space="0" w:color="auto"/>
              <w:right w:val="single" w:sz="4" w:space="0" w:color="auto"/>
            </w:tcBorders>
          </w:tcPr>
          <w:p w:rsidR="0023232C" w:rsidRDefault="0023232C" w:rsidP="00E33753">
            <w:pPr>
              <w:spacing w:after="200" w:line="276" w:lineRule="auto"/>
              <w:jc w:val="center"/>
              <w:rPr>
                <w:b/>
                <w:sz w:val="24"/>
                <w:szCs w:val="24"/>
              </w:rPr>
            </w:pPr>
            <w:r>
              <w:rPr>
                <w:b/>
                <w:sz w:val="24"/>
                <w:szCs w:val="24"/>
              </w:rPr>
              <w:t>0</w:t>
            </w:r>
          </w:p>
        </w:tc>
      </w:tr>
      <w:bookmarkEnd w:id="6"/>
    </w:tbl>
    <w:p w:rsidR="00E33753" w:rsidRPr="00E33753" w:rsidRDefault="00E33753" w:rsidP="00E33753">
      <w:pPr>
        <w:jc w:val="right"/>
        <w:rPr>
          <w:rFonts w:eastAsia="Calibri"/>
          <w:sz w:val="28"/>
          <w:szCs w:val="22"/>
        </w:rPr>
        <w:sectPr w:rsidR="00E33753" w:rsidRPr="00E33753" w:rsidSect="00646CBF">
          <w:pgSz w:w="16838" w:h="11906" w:orient="landscape"/>
          <w:pgMar w:top="1701" w:right="1134" w:bottom="851" w:left="1134" w:header="709" w:footer="709" w:gutter="0"/>
          <w:cols w:space="708"/>
          <w:docGrid w:linePitch="381"/>
        </w:sectPr>
      </w:pPr>
    </w:p>
    <w:p w:rsidR="00E33753" w:rsidRPr="00E33753" w:rsidRDefault="00E33753" w:rsidP="00E33753">
      <w:pPr>
        <w:jc w:val="right"/>
        <w:rPr>
          <w:rFonts w:eastAsia="Calibri"/>
          <w:sz w:val="28"/>
          <w:szCs w:val="22"/>
        </w:rPr>
      </w:pPr>
      <w:r w:rsidRPr="00E33753">
        <w:rPr>
          <w:rFonts w:eastAsia="Calibri"/>
          <w:sz w:val="28"/>
          <w:szCs w:val="22"/>
        </w:rPr>
        <w:lastRenderedPageBreak/>
        <w:t xml:space="preserve">Приложение № 4 </w:t>
      </w:r>
    </w:p>
    <w:p w:rsidR="00E33753" w:rsidRPr="00E33753" w:rsidRDefault="00E33753" w:rsidP="00E33753">
      <w:pPr>
        <w:jc w:val="right"/>
        <w:rPr>
          <w:rFonts w:eastAsia="Calibri"/>
          <w:sz w:val="28"/>
          <w:szCs w:val="22"/>
        </w:rPr>
      </w:pPr>
    </w:p>
    <w:p w:rsidR="00E33753" w:rsidRPr="00E33753" w:rsidRDefault="00E33753" w:rsidP="00E33753">
      <w:pPr>
        <w:widowControl w:val="0"/>
        <w:autoSpaceDE w:val="0"/>
        <w:autoSpaceDN w:val="0"/>
        <w:jc w:val="center"/>
        <w:rPr>
          <w:b/>
          <w:sz w:val="28"/>
          <w:szCs w:val="28"/>
        </w:rPr>
      </w:pPr>
      <w:r w:rsidRPr="00E33753">
        <w:rPr>
          <w:b/>
          <w:sz w:val="28"/>
          <w:szCs w:val="28"/>
        </w:rPr>
        <w:t>Сводный детальный план реализации муниципальной программы</w:t>
      </w:r>
    </w:p>
    <w:p w:rsidR="00E33753" w:rsidRPr="00E33753" w:rsidRDefault="00E33753" w:rsidP="001D3914">
      <w:pPr>
        <w:widowControl w:val="0"/>
        <w:autoSpaceDE w:val="0"/>
        <w:autoSpaceDN w:val="0"/>
        <w:jc w:val="center"/>
        <w:rPr>
          <w:b/>
          <w:sz w:val="28"/>
          <w:szCs w:val="28"/>
        </w:rPr>
      </w:pPr>
      <w:r w:rsidRPr="00E33753">
        <w:rPr>
          <w:b/>
          <w:sz w:val="28"/>
          <w:szCs w:val="28"/>
        </w:rPr>
        <w:t>«</w:t>
      </w:r>
      <w:r w:rsidR="00EB7B82" w:rsidRPr="00EB7B82">
        <w:rPr>
          <w:b/>
          <w:sz w:val="28"/>
          <w:szCs w:val="28"/>
        </w:rPr>
        <w:t>Содействие в обеспечении жильем граждан на территории муниципального образования Иссадское сельское поселение</w:t>
      </w:r>
      <w:r w:rsidRPr="00E33753">
        <w:rPr>
          <w:b/>
          <w:sz w:val="28"/>
          <w:szCs w:val="28"/>
        </w:rPr>
        <w:t>»на 202</w:t>
      </w:r>
      <w:r w:rsidR="001D3914">
        <w:rPr>
          <w:b/>
          <w:sz w:val="28"/>
          <w:szCs w:val="28"/>
        </w:rPr>
        <w:t>4</w:t>
      </w:r>
      <w:r w:rsidRPr="00E33753">
        <w:rPr>
          <w:b/>
          <w:sz w:val="28"/>
          <w:szCs w:val="28"/>
        </w:rPr>
        <w:t xml:space="preserve"> год</w:t>
      </w:r>
    </w:p>
    <w:p w:rsidR="00E33753" w:rsidRPr="00E33753" w:rsidRDefault="00E33753" w:rsidP="00E33753">
      <w:pPr>
        <w:widowControl w:val="0"/>
        <w:autoSpaceDE w:val="0"/>
        <w:autoSpaceDN w:val="0"/>
        <w:jc w:val="center"/>
        <w:rPr>
          <w:sz w:val="24"/>
          <w:szCs w:val="24"/>
        </w:rPr>
      </w:pPr>
      <w:r w:rsidRPr="00E33753">
        <w:rPr>
          <w:sz w:val="24"/>
          <w:szCs w:val="24"/>
        </w:rPr>
        <w:t>(очередной финансовый год)</w:t>
      </w:r>
    </w:p>
    <w:p w:rsidR="00E33753" w:rsidRPr="00E33753" w:rsidRDefault="00E33753" w:rsidP="00E33753">
      <w:pPr>
        <w:jc w:val="right"/>
        <w:rPr>
          <w:rFonts w:eastAsia="Calibri"/>
          <w:sz w:val="28"/>
          <w:szCs w:val="22"/>
        </w:rPr>
      </w:pPr>
    </w:p>
    <w:tbl>
      <w:tblPr>
        <w:tblW w:w="15883" w:type="dxa"/>
        <w:tblInd w:w="-364" w:type="dxa"/>
        <w:tblLayout w:type="fixed"/>
        <w:tblCellMar>
          <w:top w:w="102" w:type="dxa"/>
          <w:left w:w="62" w:type="dxa"/>
          <w:bottom w:w="102" w:type="dxa"/>
          <w:right w:w="62" w:type="dxa"/>
        </w:tblCellMar>
        <w:tblLook w:val="0000"/>
      </w:tblPr>
      <w:tblGrid>
        <w:gridCol w:w="563"/>
        <w:gridCol w:w="4217"/>
        <w:gridCol w:w="3373"/>
        <w:gridCol w:w="1545"/>
        <w:gridCol w:w="1124"/>
        <w:gridCol w:w="1265"/>
        <w:gridCol w:w="1124"/>
        <w:gridCol w:w="1407"/>
        <w:gridCol w:w="1265"/>
      </w:tblGrid>
      <w:tr w:rsidR="00E33753" w:rsidRPr="00E33753" w:rsidTr="00646CBF">
        <w:trPr>
          <w:trHeight w:val="965"/>
        </w:trPr>
        <w:tc>
          <w:tcPr>
            <w:tcW w:w="563"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N</w:t>
            </w:r>
          </w:p>
        </w:tc>
        <w:tc>
          <w:tcPr>
            <w:tcW w:w="4217"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 xml:space="preserve">Наименование муниципальной программы, подпрограммы, структурного элемента муниципальной программы </w:t>
            </w:r>
          </w:p>
        </w:tc>
        <w:tc>
          <w:tcPr>
            <w:tcW w:w="3373"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 xml:space="preserve">Ответственный исполнитель, Соисполнитель, Участник 1) </w:t>
            </w:r>
          </w:p>
        </w:tc>
        <w:tc>
          <w:tcPr>
            <w:tcW w:w="1545"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Ожидаемый результат реализации структурного элемента на очередной год реализации 2)</w:t>
            </w:r>
          </w:p>
        </w:tc>
        <w:tc>
          <w:tcPr>
            <w:tcW w:w="1124"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Год начала реализации</w:t>
            </w:r>
          </w:p>
        </w:tc>
        <w:tc>
          <w:tcPr>
            <w:tcW w:w="1265"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Год окончания реализации</w:t>
            </w:r>
          </w:p>
        </w:tc>
        <w:tc>
          <w:tcPr>
            <w:tcW w:w="2531" w:type="dxa"/>
            <w:gridSpan w:val="2"/>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Объем бюджетных ассигнований, тыс. руб.</w:t>
            </w:r>
          </w:p>
        </w:tc>
        <w:tc>
          <w:tcPr>
            <w:tcW w:w="1265" w:type="dxa"/>
            <w:vMerge w:val="restart"/>
            <w:tcBorders>
              <w:top w:val="single" w:sz="4" w:space="0" w:color="auto"/>
              <w:left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Ответственный за реализацию структурного элемента</w:t>
            </w:r>
          </w:p>
        </w:tc>
      </w:tr>
      <w:tr w:rsidR="00E33753" w:rsidRPr="00E33753" w:rsidTr="00646CBF">
        <w:trPr>
          <w:trHeight w:val="1069"/>
        </w:trPr>
        <w:tc>
          <w:tcPr>
            <w:tcW w:w="563"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4217"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3373"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1545"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1124"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1265"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highlight w:val="yellow"/>
              </w:rPr>
            </w:pP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всего</w:t>
            </w:r>
          </w:p>
        </w:tc>
        <w:tc>
          <w:tcPr>
            <w:tcW w:w="1407"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в том числе на очередной финансовый год</w:t>
            </w:r>
          </w:p>
        </w:tc>
        <w:tc>
          <w:tcPr>
            <w:tcW w:w="1265" w:type="dxa"/>
            <w:vMerge/>
            <w:tcBorders>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p>
        </w:tc>
      </w:tr>
      <w:tr w:rsidR="00E33753" w:rsidRPr="00E33753" w:rsidTr="00646CBF">
        <w:trPr>
          <w:trHeight w:val="256"/>
        </w:trPr>
        <w:tc>
          <w:tcPr>
            <w:tcW w:w="56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1</w:t>
            </w:r>
          </w:p>
        </w:tc>
        <w:tc>
          <w:tcPr>
            <w:tcW w:w="4217"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2</w:t>
            </w:r>
          </w:p>
        </w:tc>
        <w:tc>
          <w:tcPr>
            <w:tcW w:w="337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3</w:t>
            </w:r>
          </w:p>
        </w:tc>
        <w:tc>
          <w:tcPr>
            <w:tcW w:w="154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4</w:t>
            </w: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5</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6</w:t>
            </w: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7</w:t>
            </w:r>
          </w:p>
        </w:tc>
        <w:tc>
          <w:tcPr>
            <w:tcW w:w="1407"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8</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9</w:t>
            </w:r>
          </w:p>
        </w:tc>
      </w:tr>
      <w:tr w:rsidR="00E33753" w:rsidRPr="00E33753" w:rsidTr="00646CBF">
        <w:trPr>
          <w:trHeight w:val="1536"/>
        </w:trPr>
        <w:tc>
          <w:tcPr>
            <w:tcW w:w="563"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jc w:val="center"/>
              <w:rPr>
                <w:sz w:val="22"/>
                <w:szCs w:val="22"/>
              </w:rPr>
            </w:pPr>
            <w:r>
              <w:rPr>
                <w:sz w:val="22"/>
                <w:szCs w:val="22"/>
              </w:rPr>
              <w:t>1</w:t>
            </w:r>
          </w:p>
        </w:tc>
        <w:tc>
          <w:tcPr>
            <w:tcW w:w="4217"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rPr>
                <w:b/>
                <w:sz w:val="22"/>
                <w:szCs w:val="22"/>
              </w:rPr>
            </w:pPr>
            <w:r w:rsidRPr="00E736DD">
              <w:rPr>
                <w:b/>
                <w:sz w:val="22"/>
                <w:szCs w:val="22"/>
              </w:rPr>
              <w:t>Муниципальная программа «Содействие в обеспечении жильем граждан на территории муниципального образования Иссадское сельское поселение»</w:t>
            </w:r>
          </w:p>
        </w:tc>
        <w:tc>
          <w:tcPr>
            <w:tcW w:w="3373" w:type="dxa"/>
            <w:tcBorders>
              <w:top w:val="single" w:sz="4" w:space="0" w:color="auto"/>
              <w:left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Администрация муниципального образования Иссадское сельское поселение</w:t>
            </w:r>
          </w:p>
          <w:p w:rsidR="00E33753" w:rsidRPr="00E33753" w:rsidRDefault="00E33753" w:rsidP="00E33753">
            <w:pPr>
              <w:widowControl w:val="0"/>
              <w:autoSpaceDE w:val="0"/>
              <w:autoSpaceDN w:val="0"/>
              <w:jc w:val="center"/>
              <w:rPr>
                <w:sz w:val="22"/>
                <w:szCs w:val="22"/>
              </w:rPr>
            </w:pPr>
            <w:r w:rsidRPr="00E33753">
              <w:rPr>
                <w:sz w:val="22"/>
                <w:szCs w:val="22"/>
              </w:rPr>
              <w:t>Волховского муниципального района Ленинградской области,</w:t>
            </w:r>
          </w:p>
          <w:p w:rsidR="00E33753" w:rsidRPr="00E33753" w:rsidRDefault="00E33753" w:rsidP="00E33753">
            <w:pPr>
              <w:widowControl w:val="0"/>
              <w:autoSpaceDE w:val="0"/>
              <w:autoSpaceDN w:val="0"/>
              <w:jc w:val="center"/>
              <w:rPr>
                <w:sz w:val="22"/>
                <w:szCs w:val="22"/>
              </w:rPr>
            </w:pPr>
          </w:p>
        </w:tc>
        <w:tc>
          <w:tcPr>
            <w:tcW w:w="154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X</w:t>
            </w: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202</w:t>
            </w:r>
            <w:r w:rsidR="00E736DD">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20</w:t>
            </w:r>
            <w:r w:rsidR="001D3914">
              <w:rPr>
                <w:sz w:val="22"/>
                <w:szCs w:val="22"/>
              </w:rPr>
              <w:t>26</w:t>
            </w: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1D3914" w:rsidP="00E33753">
            <w:pPr>
              <w:widowControl w:val="0"/>
              <w:autoSpaceDE w:val="0"/>
              <w:autoSpaceDN w:val="0"/>
              <w:jc w:val="center"/>
              <w:rPr>
                <w:sz w:val="22"/>
                <w:szCs w:val="22"/>
                <w:highlight w:val="green"/>
              </w:rPr>
            </w:pPr>
            <w:r>
              <w:rPr>
                <w:sz w:val="24"/>
                <w:szCs w:val="24"/>
              </w:rPr>
              <w:t>11541,6</w:t>
            </w:r>
          </w:p>
        </w:tc>
        <w:tc>
          <w:tcPr>
            <w:tcW w:w="1407" w:type="dxa"/>
            <w:tcBorders>
              <w:top w:val="single" w:sz="4" w:space="0" w:color="auto"/>
              <w:left w:val="single" w:sz="4" w:space="0" w:color="auto"/>
              <w:bottom w:val="single" w:sz="4" w:space="0" w:color="auto"/>
              <w:right w:val="single" w:sz="4" w:space="0" w:color="auto"/>
            </w:tcBorders>
          </w:tcPr>
          <w:p w:rsidR="00E33753" w:rsidRPr="00E33753" w:rsidRDefault="005E48DF" w:rsidP="00E33753">
            <w:pPr>
              <w:widowControl w:val="0"/>
              <w:autoSpaceDE w:val="0"/>
              <w:autoSpaceDN w:val="0"/>
              <w:jc w:val="center"/>
              <w:rPr>
                <w:sz w:val="22"/>
                <w:szCs w:val="22"/>
                <w:highlight w:val="green"/>
              </w:rPr>
            </w:pPr>
            <w:r>
              <w:rPr>
                <w:sz w:val="24"/>
                <w:szCs w:val="24"/>
              </w:rPr>
              <w:t>50,0</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rPr>
                <w:sz w:val="22"/>
                <w:szCs w:val="22"/>
              </w:rPr>
            </w:pPr>
            <w:r>
              <w:rPr>
                <w:sz w:val="22"/>
                <w:szCs w:val="22"/>
              </w:rPr>
              <w:t>Король А.П.</w:t>
            </w:r>
          </w:p>
        </w:tc>
      </w:tr>
      <w:tr w:rsidR="00E33753" w:rsidRPr="00E33753" w:rsidTr="00646CBF">
        <w:trPr>
          <w:trHeight w:val="256"/>
        </w:trPr>
        <w:tc>
          <w:tcPr>
            <w:tcW w:w="56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p>
        </w:tc>
        <w:tc>
          <w:tcPr>
            <w:tcW w:w="14055" w:type="dxa"/>
            <w:gridSpan w:val="7"/>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b/>
                <w:bCs/>
                <w:sz w:val="22"/>
                <w:szCs w:val="22"/>
              </w:rPr>
            </w:pPr>
            <w:r w:rsidRPr="00E33753">
              <w:rPr>
                <w:b/>
                <w:bCs/>
                <w:sz w:val="22"/>
                <w:szCs w:val="22"/>
              </w:rPr>
              <w:t>Процессная часть</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p>
        </w:tc>
      </w:tr>
      <w:tr w:rsidR="00E33753" w:rsidRPr="00E33753" w:rsidTr="00646CBF">
        <w:trPr>
          <w:trHeight w:val="527"/>
        </w:trPr>
        <w:tc>
          <w:tcPr>
            <w:tcW w:w="56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1.</w:t>
            </w:r>
            <w:r w:rsidR="00E736DD">
              <w:rPr>
                <w:sz w:val="22"/>
                <w:szCs w:val="22"/>
              </w:rPr>
              <w:t>1</w:t>
            </w:r>
          </w:p>
        </w:tc>
        <w:tc>
          <w:tcPr>
            <w:tcW w:w="4217"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rPr>
                <w:sz w:val="22"/>
                <w:szCs w:val="22"/>
              </w:rPr>
            </w:pPr>
            <w:r w:rsidRPr="00E736DD">
              <w:rPr>
                <w:sz w:val="22"/>
                <w:szCs w:val="22"/>
              </w:rPr>
              <w:t>Комплекс процессных мероприятий " Муниципальная программа "Содействие в обеспечении жильем граждан на территории муниципального образования Иссадское сельское поселение"</w:t>
            </w:r>
          </w:p>
        </w:tc>
        <w:tc>
          <w:tcPr>
            <w:tcW w:w="337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rPr>
                <w:sz w:val="22"/>
                <w:szCs w:val="22"/>
              </w:rPr>
            </w:pPr>
            <w:r w:rsidRPr="00E33753">
              <w:rPr>
                <w:sz w:val="22"/>
                <w:szCs w:val="22"/>
              </w:rPr>
              <w:t>Администрация муниципального образования Иссадское сельское поселение</w:t>
            </w:r>
          </w:p>
          <w:p w:rsidR="00E33753" w:rsidRPr="00E33753" w:rsidRDefault="00E33753" w:rsidP="00E33753">
            <w:pPr>
              <w:widowControl w:val="0"/>
              <w:autoSpaceDE w:val="0"/>
              <w:autoSpaceDN w:val="0"/>
              <w:rPr>
                <w:sz w:val="22"/>
                <w:szCs w:val="22"/>
              </w:rPr>
            </w:pPr>
            <w:r w:rsidRPr="00E33753">
              <w:rPr>
                <w:sz w:val="22"/>
                <w:szCs w:val="22"/>
              </w:rPr>
              <w:t>Волховского муниципального района Ленинградской области,</w:t>
            </w:r>
          </w:p>
          <w:p w:rsidR="00E33753" w:rsidRPr="00E33753" w:rsidRDefault="00E33753" w:rsidP="00E33753">
            <w:pPr>
              <w:widowControl w:val="0"/>
              <w:autoSpaceDE w:val="0"/>
              <w:autoSpaceDN w:val="0"/>
              <w:rPr>
                <w:sz w:val="22"/>
                <w:szCs w:val="22"/>
              </w:rPr>
            </w:pPr>
          </w:p>
        </w:tc>
        <w:tc>
          <w:tcPr>
            <w:tcW w:w="154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202</w:t>
            </w:r>
            <w:r w:rsidR="00E736DD">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r w:rsidRPr="00E33753">
              <w:rPr>
                <w:sz w:val="22"/>
                <w:szCs w:val="22"/>
              </w:rPr>
              <w:t>202</w:t>
            </w:r>
            <w:r w:rsidR="001D3914">
              <w:rPr>
                <w:sz w:val="22"/>
                <w:szCs w:val="22"/>
              </w:rPr>
              <w:t>6</w:t>
            </w:r>
          </w:p>
        </w:tc>
        <w:tc>
          <w:tcPr>
            <w:tcW w:w="1124" w:type="dxa"/>
            <w:tcBorders>
              <w:top w:val="single" w:sz="4" w:space="0" w:color="auto"/>
              <w:left w:val="single" w:sz="4" w:space="0" w:color="auto"/>
              <w:bottom w:val="single" w:sz="4" w:space="0" w:color="auto"/>
              <w:right w:val="single" w:sz="4" w:space="0" w:color="auto"/>
            </w:tcBorders>
          </w:tcPr>
          <w:p w:rsidR="00E33753" w:rsidRPr="00E33753" w:rsidRDefault="001D3914" w:rsidP="00E33753">
            <w:pPr>
              <w:widowControl w:val="0"/>
              <w:autoSpaceDE w:val="0"/>
              <w:autoSpaceDN w:val="0"/>
              <w:jc w:val="center"/>
              <w:rPr>
                <w:sz w:val="22"/>
                <w:szCs w:val="22"/>
              </w:rPr>
            </w:pPr>
            <w:r>
              <w:rPr>
                <w:sz w:val="22"/>
                <w:szCs w:val="22"/>
              </w:rPr>
              <w:t>11171,6</w:t>
            </w:r>
          </w:p>
        </w:tc>
        <w:tc>
          <w:tcPr>
            <w:tcW w:w="1407" w:type="dxa"/>
            <w:tcBorders>
              <w:top w:val="single" w:sz="4" w:space="0" w:color="auto"/>
              <w:left w:val="single" w:sz="4" w:space="0" w:color="auto"/>
              <w:bottom w:val="single" w:sz="4" w:space="0" w:color="auto"/>
              <w:right w:val="single" w:sz="4" w:space="0" w:color="auto"/>
            </w:tcBorders>
          </w:tcPr>
          <w:p w:rsidR="00E33753" w:rsidRPr="00E33753" w:rsidRDefault="00E736DD" w:rsidP="00E33753">
            <w:pPr>
              <w:widowControl w:val="0"/>
              <w:autoSpaceDE w:val="0"/>
              <w:autoSpaceDN w:val="0"/>
              <w:jc w:val="center"/>
              <w:rPr>
                <w:sz w:val="22"/>
                <w:szCs w:val="22"/>
              </w:rPr>
            </w:pPr>
            <w:r>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2"/>
                <w:szCs w:val="22"/>
              </w:rPr>
            </w:pPr>
          </w:p>
        </w:tc>
      </w:tr>
      <w:tr w:rsidR="003E7560" w:rsidRPr="00E33753" w:rsidTr="00646CBF">
        <w:trPr>
          <w:trHeight w:val="2033"/>
        </w:trPr>
        <w:tc>
          <w:tcPr>
            <w:tcW w:w="56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bCs/>
                <w:sz w:val="22"/>
                <w:szCs w:val="22"/>
              </w:rPr>
            </w:pPr>
            <w:r w:rsidRPr="00E736DD">
              <w:rPr>
                <w:b/>
                <w:bCs/>
                <w:sz w:val="22"/>
                <w:szCs w:val="22"/>
              </w:rPr>
              <w:lastRenderedPageBreak/>
              <w:t>2.</w:t>
            </w:r>
          </w:p>
        </w:tc>
        <w:tc>
          <w:tcPr>
            <w:tcW w:w="4217"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rPr>
                <w:b/>
                <w:bCs/>
                <w:sz w:val="22"/>
                <w:szCs w:val="22"/>
              </w:rPr>
            </w:pPr>
            <w:r w:rsidRPr="00E736DD">
              <w:rPr>
                <w:b/>
                <w:bCs/>
                <w:sz w:val="22"/>
                <w:szCs w:val="22"/>
              </w:rPr>
              <w:t>Комплекс процессных мероприятий " Снос аварийных многоквартирных домов на территории муниципального образования Иссадское сельское поселение"</w:t>
            </w:r>
          </w:p>
        </w:tc>
        <w:tc>
          <w:tcPr>
            <w:tcW w:w="337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rPr>
                <w:sz w:val="22"/>
                <w:szCs w:val="22"/>
              </w:rPr>
            </w:pPr>
            <w:r w:rsidRPr="00E33753">
              <w:rPr>
                <w:sz w:val="22"/>
                <w:szCs w:val="22"/>
              </w:rPr>
              <w:t>Администрация муниципального образования Иссадское сельское поселение</w:t>
            </w:r>
          </w:p>
          <w:p w:rsidR="003E7560" w:rsidRPr="00E33753" w:rsidRDefault="003E7560" w:rsidP="00E33753">
            <w:pPr>
              <w:widowControl w:val="0"/>
              <w:autoSpaceDE w:val="0"/>
              <w:autoSpaceDN w:val="0"/>
              <w:rPr>
                <w:sz w:val="22"/>
                <w:szCs w:val="22"/>
              </w:rPr>
            </w:pPr>
            <w:r w:rsidRPr="00E33753">
              <w:rPr>
                <w:sz w:val="22"/>
                <w:szCs w:val="22"/>
              </w:rPr>
              <w:t>Волховского муниципального района Ленинградской области</w:t>
            </w:r>
          </w:p>
        </w:tc>
        <w:tc>
          <w:tcPr>
            <w:tcW w:w="1545"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rPr>
                <w:sz w:val="22"/>
                <w:szCs w:val="22"/>
              </w:rPr>
            </w:pPr>
          </w:p>
        </w:tc>
        <w:tc>
          <w:tcPr>
            <w:tcW w:w="1124"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2"/>
                <w:szCs w:val="22"/>
              </w:rPr>
            </w:pPr>
            <w:r w:rsidRPr="00E33753">
              <w:rPr>
                <w:sz w:val="22"/>
                <w:szCs w:val="22"/>
              </w:rPr>
              <w:t>202</w:t>
            </w:r>
            <w:r>
              <w:rPr>
                <w:sz w:val="22"/>
                <w:szCs w:val="22"/>
              </w:rPr>
              <w:t>0</w:t>
            </w:r>
          </w:p>
        </w:tc>
        <w:tc>
          <w:tcPr>
            <w:tcW w:w="1265"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2"/>
                <w:szCs w:val="22"/>
              </w:rPr>
            </w:pPr>
            <w:r w:rsidRPr="00E33753">
              <w:rPr>
                <w:sz w:val="22"/>
                <w:szCs w:val="22"/>
              </w:rPr>
              <w:t>202</w:t>
            </w:r>
            <w:r w:rsidR="001D3914">
              <w:rPr>
                <w:sz w:val="22"/>
                <w:szCs w:val="22"/>
              </w:rPr>
              <w:t>6</w:t>
            </w:r>
          </w:p>
        </w:tc>
        <w:tc>
          <w:tcPr>
            <w:tcW w:w="1124" w:type="dxa"/>
            <w:tcBorders>
              <w:top w:val="single" w:sz="4" w:space="0" w:color="auto"/>
              <w:left w:val="single" w:sz="4" w:space="0" w:color="auto"/>
              <w:bottom w:val="single" w:sz="4" w:space="0" w:color="auto"/>
              <w:right w:val="single" w:sz="4" w:space="0" w:color="auto"/>
            </w:tcBorders>
          </w:tcPr>
          <w:p w:rsidR="003E7560" w:rsidRPr="00E33753" w:rsidRDefault="001D3914" w:rsidP="00E33753">
            <w:pPr>
              <w:widowControl w:val="0"/>
              <w:autoSpaceDE w:val="0"/>
              <w:autoSpaceDN w:val="0"/>
              <w:jc w:val="center"/>
              <w:rPr>
                <w:sz w:val="22"/>
                <w:szCs w:val="22"/>
              </w:rPr>
            </w:pPr>
            <w:r>
              <w:rPr>
                <w:sz w:val="22"/>
                <w:szCs w:val="22"/>
              </w:rPr>
              <w:t>370,0</w:t>
            </w:r>
          </w:p>
        </w:tc>
        <w:tc>
          <w:tcPr>
            <w:tcW w:w="1407"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2"/>
                <w:szCs w:val="22"/>
              </w:rPr>
            </w:pPr>
            <w:r>
              <w:rPr>
                <w:sz w:val="22"/>
                <w:szCs w:val="22"/>
              </w:rPr>
              <w:t>50,0</w:t>
            </w:r>
          </w:p>
        </w:tc>
        <w:tc>
          <w:tcPr>
            <w:tcW w:w="1265" w:type="dxa"/>
            <w:vMerge w:val="restart"/>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sz w:val="22"/>
                <w:szCs w:val="22"/>
              </w:rPr>
            </w:pPr>
            <w:r>
              <w:rPr>
                <w:sz w:val="22"/>
                <w:szCs w:val="22"/>
              </w:rPr>
              <w:t>Король А.П.</w:t>
            </w:r>
          </w:p>
        </w:tc>
      </w:tr>
      <w:tr w:rsidR="003E7560" w:rsidRPr="00E33753" w:rsidTr="00646CBF">
        <w:trPr>
          <w:trHeight w:val="2033"/>
        </w:trPr>
        <w:tc>
          <w:tcPr>
            <w:tcW w:w="563" w:type="dxa"/>
            <w:tcBorders>
              <w:top w:val="single" w:sz="4" w:space="0" w:color="auto"/>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jc w:val="center"/>
              <w:rPr>
                <w:sz w:val="22"/>
                <w:szCs w:val="22"/>
              </w:rPr>
            </w:pPr>
            <w:r w:rsidRPr="003E7560">
              <w:rPr>
                <w:sz w:val="22"/>
                <w:szCs w:val="22"/>
              </w:rPr>
              <w:t>2.1.</w:t>
            </w:r>
          </w:p>
        </w:tc>
        <w:tc>
          <w:tcPr>
            <w:tcW w:w="4217" w:type="dxa"/>
            <w:tcBorders>
              <w:top w:val="single" w:sz="4" w:space="0" w:color="auto"/>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rPr>
                <w:sz w:val="22"/>
                <w:szCs w:val="22"/>
              </w:rPr>
            </w:pPr>
            <w:r w:rsidRPr="003E7560">
              <w:rPr>
                <w:sz w:val="22"/>
                <w:szCs w:val="22"/>
              </w:rPr>
              <w:t>Мероприятия по сносу аварийных МКД</w:t>
            </w:r>
          </w:p>
        </w:tc>
        <w:tc>
          <w:tcPr>
            <w:tcW w:w="3373" w:type="dxa"/>
            <w:tcBorders>
              <w:top w:val="single" w:sz="4" w:space="0" w:color="auto"/>
              <w:left w:val="single" w:sz="4" w:space="0" w:color="auto"/>
              <w:bottom w:val="single" w:sz="4" w:space="0" w:color="auto"/>
              <w:right w:val="single" w:sz="4" w:space="0" w:color="auto"/>
            </w:tcBorders>
          </w:tcPr>
          <w:p w:rsidR="003E7560" w:rsidRPr="003E7560" w:rsidRDefault="003E7560" w:rsidP="003E7560">
            <w:pPr>
              <w:widowControl w:val="0"/>
              <w:autoSpaceDE w:val="0"/>
              <w:autoSpaceDN w:val="0"/>
              <w:rPr>
                <w:sz w:val="22"/>
                <w:szCs w:val="22"/>
              </w:rPr>
            </w:pPr>
            <w:r w:rsidRPr="003E7560">
              <w:rPr>
                <w:sz w:val="22"/>
                <w:szCs w:val="22"/>
              </w:rPr>
              <w:t>Администрация муниципального образования Иссадское сельское поселение</w:t>
            </w:r>
          </w:p>
          <w:p w:rsidR="003E7560" w:rsidRPr="003E7560" w:rsidRDefault="003E7560" w:rsidP="003E7560">
            <w:pPr>
              <w:widowControl w:val="0"/>
              <w:autoSpaceDE w:val="0"/>
              <w:autoSpaceDN w:val="0"/>
              <w:rPr>
                <w:sz w:val="22"/>
                <w:szCs w:val="22"/>
              </w:rPr>
            </w:pPr>
            <w:r w:rsidRPr="003E7560">
              <w:rPr>
                <w:sz w:val="22"/>
                <w:szCs w:val="22"/>
              </w:rPr>
              <w:t>Волховского муниципального района Ленинградской области</w:t>
            </w:r>
          </w:p>
        </w:tc>
        <w:tc>
          <w:tcPr>
            <w:tcW w:w="1545" w:type="dxa"/>
            <w:tcBorders>
              <w:top w:val="single" w:sz="4" w:space="0" w:color="auto"/>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rPr>
                <w:sz w:val="22"/>
                <w:szCs w:val="22"/>
              </w:rPr>
            </w:pPr>
          </w:p>
        </w:tc>
        <w:tc>
          <w:tcPr>
            <w:tcW w:w="1124" w:type="dxa"/>
            <w:tcBorders>
              <w:top w:val="single" w:sz="4" w:space="0" w:color="auto"/>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jc w:val="center"/>
              <w:rPr>
                <w:sz w:val="22"/>
                <w:szCs w:val="22"/>
              </w:rPr>
            </w:pPr>
            <w:r>
              <w:rPr>
                <w:sz w:val="22"/>
                <w:szCs w:val="22"/>
              </w:rPr>
              <w:t>2020</w:t>
            </w:r>
          </w:p>
        </w:tc>
        <w:tc>
          <w:tcPr>
            <w:tcW w:w="1265" w:type="dxa"/>
            <w:tcBorders>
              <w:top w:val="single" w:sz="4" w:space="0" w:color="auto"/>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jc w:val="center"/>
              <w:rPr>
                <w:sz w:val="22"/>
                <w:szCs w:val="22"/>
              </w:rPr>
            </w:pPr>
            <w:r>
              <w:rPr>
                <w:sz w:val="22"/>
                <w:szCs w:val="22"/>
              </w:rPr>
              <w:t>202</w:t>
            </w:r>
            <w:r w:rsidR="001D3914">
              <w:rPr>
                <w:sz w:val="22"/>
                <w:szCs w:val="22"/>
              </w:rPr>
              <w:t>6</w:t>
            </w:r>
          </w:p>
        </w:tc>
        <w:tc>
          <w:tcPr>
            <w:tcW w:w="1124" w:type="dxa"/>
            <w:tcBorders>
              <w:top w:val="single" w:sz="4" w:space="0" w:color="auto"/>
              <w:left w:val="single" w:sz="4" w:space="0" w:color="auto"/>
              <w:bottom w:val="single" w:sz="4" w:space="0" w:color="auto"/>
              <w:right w:val="single" w:sz="4" w:space="0" w:color="auto"/>
            </w:tcBorders>
          </w:tcPr>
          <w:p w:rsidR="003E7560" w:rsidRPr="003E7560" w:rsidRDefault="001D3914" w:rsidP="00E33753">
            <w:pPr>
              <w:widowControl w:val="0"/>
              <w:autoSpaceDE w:val="0"/>
              <w:autoSpaceDN w:val="0"/>
              <w:jc w:val="center"/>
              <w:rPr>
                <w:sz w:val="22"/>
                <w:szCs w:val="22"/>
              </w:rPr>
            </w:pPr>
            <w:r>
              <w:rPr>
                <w:sz w:val="22"/>
                <w:szCs w:val="22"/>
              </w:rPr>
              <w:t>370,0</w:t>
            </w:r>
          </w:p>
        </w:tc>
        <w:tc>
          <w:tcPr>
            <w:tcW w:w="1407" w:type="dxa"/>
            <w:tcBorders>
              <w:top w:val="single" w:sz="4" w:space="0" w:color="auto"/>
              <w:left w:val="single" w:sz="4" w:space="0" w:color="auto"/>
              <w:bottom w:val="single" w:sz="4" w:space="0" w:color="auto"/>
              <w:right w:val="single" w:sz="4" w:space="0" w:color="auto"/>
            </w:tcBorders>
          </w:tcPr>
          <w:p w:rsidR="003E7560" w:rsidRPr="003E7560" w:rsidRDefault="005E48DF" w:rsidP="00E33753">
            <w:pPr>
              <w:widowControl w:val="0"/>
              <w:autoSpaceDE w:val="0"/>
              <w:autoSpaceDN w:val="0"/>
              <w:jc w:val="center"/>
              <w:rPr>
                <w:sz w:val="22"/>
                <w:szCs w:val="22"/>
              </w:rPr>
            </w:pPr>
            <w:r>
              <w:rPr>
                <w:sz w:val="22"/>
                <w:szCs w:val="22"/>
              </w:rPr>
              <w:t>50,0</w:t>
            </w:r>
          </w:p>
        </w:tc>
        <w:tc>
          <w:tcPr>
            <w:tcW w:w="1265" w:type="dxa"/>
            <w:vMerge/>
            <w:tcBorders>
              <w:left w:val="single" w:sz="4" w:space="0" w:color="auto"/>
              <w:bottom w:val="single" w:sz="4" w:space="0" w:color="auto"/>
              <w:right w:val="single" w:sz="4" w:space="0" w:color="auto"/>
            </w:tcBorders>
          </w:tcPr>
          <w:p w:rsidR="003E7560" w:rsidRPr="003E7560" w:rsidRDefault="003E7560" w:rsidP="00E33753">
            <w:pPr>
              <w:widowControl w:val="0"/>
              <w:autoSpaceDE w:val="0"/>
              <w:autoSpaceDN w:val="0"/>
              <w:jc w:val="center"/>
              <w:rPr>
                <w:sz w:val="22"/>
                <w:szCs w:val="22"/>
              </w:rPr>
            </w:pPr>
          </w:p>
        </w:tc>
      </w:tr>
    </w:tbl>
    <w:p w:rsidR="00E33753" w:rsidRPr="00E33753" w:rsidRDefault="00E33753" w:rsidP="00E33753">
      <w:pPr>
        <w:tabs>
          <w:tab w:val="left" w:pos="1350"/>
        </w:tabs>
        <w:overflowPunct w:val="0"/>
        <w:autoSpaceDE w:val="0"/>
        <w:autoSpaceDN w:val="0"/>
        <w:adjustRightInd w:val="0"/>
        <w:rPr>
          <w:rFonts w:eastAsia="Calibri"/>
          <w:sz w:val="28"/>
          <w:szCs w:val="28"/>
          <w:lang w:eastAsia="en-US"/>
        </w:rPr>
        <w:sectPr w:rsidR="00E33753" w:rsidRPr="00E33753" w:rsidSect="00646CBF">
          <w:pgSz w:w="16838" w:h="11906" w:orient="landscape"/>
          <w:pgMar w:top="1701" w:right="1134" w:bottom="567" w:left="1134" w:header="709" w:footer="709" w:gutter="0"/>
          <w:cols w:space="708"/>
          <w:docGrid w:linePitch="360"/>
        </w:sectPr>
      </w:pPr>
    </w:p>
    <w:p w:rsidR="00E33753" w:rsidRPr="00E33753" w:rsidRDefault="00E33753" w:rsidP="00E33753">
      <w:pPr>
        <w:widowControl w:val="0"/>
        <w:autoSpaceDE w:val="0"/>
        <w:autoSpaceDN w:val="0"/>
        <w:jc w:val="right"/>
        <w:rPr>
          <w:bCs/>
          <w:sz w:val="28"/>
          <w:szCs w:val="28"/>
        </w:rPr>
      </w:pPr>
      <w:r w:rsidRPr="00E33753">
        <w:rPr>
          <w:bCs/>
          <w:sz w:val="28"/>
          <w:szCs w:val="28"/>
        </w:rPr>
        <w:lastRenderedPageBreak/>
        <w:t>Приложение 5</w:t>
      </w:r>
    </w:p>
    <w:p w:rsidR="00E33753" w:rsidRPr="00E33753" w:rsidRDefault="00E33753" w:rsidP="00E33753">
      <w:pPr>
        <w:widowControl w:val="0"/>
        <w:autoSpaceDE w:val="0"/>
        <w:autoSpaceDN w:val="0"/>
        <w:jc w:val="right"/>
        <w:rPr>
          <w:bCs/>
          <w:sz w:val="28"/>
          <w:szCs w:val="28"/>
        </w:rPr>
      </w:pPr>
    </w:p>
    <w:p w:rsidR="00E33753" w:rsidRPr="00E33753" w:rsidRDefault="00E33753" w:rsidP="00E33753">
      <w:pPr>
        <w:widowControl w:val="0"/>
        <w:autoSpaceDE w:val="0"/>
        <w:autoSpaceDN w:val="0"/>
        <w:jc w:val="right"/>
        <w:rPr>
          <w:bCs/>
          <w:sz w:val="28"/>
          <w:szCs w:val="28"/>
        </w:rPr>
      </w:pPr>
    </w:p>
    <w:p w:rsidR="00E33753" w:rsidRPr="00E33753" w:rsidRDefault="00E33753" w:rsidP="00E33753">
      <w:pPr>
        <w:widowControl w:val="0"/>
        <w:autoSpaceDE w:val="0"/>
        <w:autoSpaceDN w:val="0"/>
        <w:jc w:val="center"/>
        <w:rPr>
          <w:b/>
          <w:sz w:val="28"/>
          <w:szCs w:val="28"/>
        </w:rPr>
      </w:pPr>
      <w:r w:rsidRPr="00E33753">
        <w:rPr>
          <w:b/>
          <w:sz w:val="28"/>
          <w:szCs w:val="28"/>
        </w:rPr>
        <w:t>Сведения о фактических расходах на реализацию муниципальной программы</w:t>
      </w:r>
    </w:p>
    <w:p w:rsidR="00E33753" w:rsidRPr="00E33753" w:rsidRDefault="00E33753" w:rsidP="00E33753">
      <w:pPr>
        <w:widowControl w:val="0"/>
        <w:autoSpaceDE w:val="0"/>
        <w:autoSpaceDN w:val="0"/>
        <w:jc w:val="center"/>
        <w:rPr>
          <w:b/>
          <w:color w:val="000000"/>
          <w:sz w:val="28"/>
          <w:szCs w:val="28"/>
        </w:rPr>
      </w:pPr>
      <w:r w:rsidRPr="00E33753">
        <w:rPr>
          <w:b/>
          <w:color w:val="000000"/>
          <w:sz w:val="28"/>
          <w:szCs w:val="28"/>
        </w:rPr>
        <w:t>«</w:t>
      </w:r>
      <w:r w:rsidR="003E7560" w:rsidRPr="003E7560">
        <w:rPr>
          <w:b/>
          <w:color w:val="000000"/>
          <w:sz w:val="28"/>
          <w:szCs w:val="28"/>
        </w:rPr>
        <w:t>Содействие в обеспечении жильем граждан на территории муниципального образования Иссадское сельское поселение</w:t>
      </w:r>
      <w:r w:rsidRPr="00E33753">
        <w:rPr>
          <w:b/>
          <w:color w:val="000000"/>
          <w:sz w:val="28"/>
          <w:szCs w:val="28"/>
        </w:rPr>
        <w:t>»</w:t>
      </w:r>
    </w:p>
    <w:p w:rsidR="00E33753" w:rsidRPr="00E33753" w:rsidRDefault="00E33753" w:rsidP="00E33753">
      <w:pPr>
        <w:widowControl w:val="0"/>
        <w:autoSpaceDE w:val="0"/>
        <w:autoSpaceDN w:val="0"/>
        <w:jc w:val="center"/>
        <w:rPr>
          <w:sz w:val="28"/>
          <w:szCs w:val="28"/>
        </w:rPr>
      </w:pPr>
    </w:p>
    <w:tbl>
      <w:tblPr>
        <w:tblW w:w="15102" w:type="dxa"/>
        <w:tblLayout w:type="fixed"/>
        <w:tblCellMar>
          <w:top w:w="102" w:type="dxa"/>
          <w:left w:w="62" w:type="dxa"/>
          <w:bottom w:w="102" w:type="dxa"/>
          <w:right w:w="62" w:type="dxa"/>
        </w:tblCellMar>
        <w:tblLook w:val="0000"/>
      </w:tblPr>
      <w:tblGrid>
        <w:gridCol w:w="3681"/>
        <w:gridCol w:w="2618"/>
        <w:gridCol w:w="1560"/>
        <w:gridCol w:w="1492"/>
        <w:gridCol w:w="1343"/>
        <w:gridCol w:w="1492"/>
        <w:gridCol w:w="1276"/>
        <w:gridCol w:w="1640"/>
      </w:tblGrid>
      <w:tr w:rsidR="00E33753" w:rsidRPr="00E33753" w:rsidTr="00646CBF">
        <w:tc>
          <w:tcPr>
            <w:tcW w:w="3681"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Наименование муниципальной программы, подпрограммы муниципальной программы, структурного элемента муниципальной программы</w:t>
            </w:r>
          </w:p>
        </w:tc>
        <w:tc>
          <w:tcPr>
            <w:tcW w:w="2618"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 xml:space="preserve">Ответственный исполнитель, соисполнитель, участник 2) </w:t>
            </w:r>
          </w:p>
        </w:tc>
        <w:tc>
          <w:tcPr>
            <w:tcW w:w="1560" w:type="dxa"/>
            <w:vMerge w:val="restar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Годы реализации</w:t>
            </w:r>
          </w:p>
        </w:tc>
        <w:tc>
          <w:tcPr>
            <w:tcW w:w="7243" w:type="dxa"/>
            <w:gridSpan w:val="5"/>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Фактическое финансирование (тыс. руб.)</w:t>
            </w:r>
          </w:p>
        </w:tc>
      </w:tr>
      <w:tr w:rsidR="00E33753" w:rsidRPr="00E33753" w:rsidTr="00646CBF">
        <w:tc>
          <w:tcPr>
            <w:tcW w:w="3681"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2618"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Всего</w:t>
            </w:r>
          </w:p>
        </w:tc>
        <w:tc>
          <w:tcPr>
            <w:tcW w:w="134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Федеральный бюджет</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Областной бюджет Ленинградской области</w:t>
            </w:r>
          </w:p>
        </w:tc>
        <w:tc>
          <w:tcPr>
            <w:tcW w:w="1276"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Местные бюджеты</w:t>
            </w:r>
          </w:p>
        </w:tc>
        <w:tc>
          <w:tcPr>
            <w:tcW w:w="164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Прочие источники</w:t>
            </w:r>
          </w:p>
        </w:tc>
      </w:tr>
      <w:tr w:rsidR="00E33753" w:rsidRPr="00E33753" w:rsidTr="00646CBF">
        <w:trPr>
          <w:trHeight w:val="50"/>
        </w:trPr>
        <w:tc>
          <w:tcPr>
            <w:tcW w:w="3681"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1</w:t>
            </w:r>
          </w:p>
        </w:tc>
        <w:tc>
          <w:tcPr>
            <w:tcW w:w="2618"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3</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4</w:t>
            </w:r>
          </w:p>
        </w:tc>
        <w:tc>
          <w:tcPr>
            <w:tcW w:w="1343"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5</w:t>
            </w:r>
          </w:p>
        </w:tc>
        <w:tc>
          <w:tcPr>
            <w:tcW w:w="1492"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7</w:t>
            </w:r>
          </w:p>
        </w:tc>
        <w:tc>
          <w:tcPr>
            <w:tcW w:w="1640" w:type="dxa"/>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sz w:val="24"/>
                <w:szCs w:val="24"/>
              </w:rPr>
              <w:t>8</w:t>
            </w:r>
          </w:p>
        </w:tc>
      </w:tr>
      <w:tr w:rsidR="003E7560" w:rsidRPr="00E33753" w:rsidTr="00646CBF">
        <w:tc>
          <w:tcPr>
            <w:tcW w:w="3681" w:type="dxa"/>
            <w:vMerge w:val="restart"/>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r w:rsidRPr="00E33753">
              <w:rPr>
                <w:b/>
                <w:sz w:val="24"/>
                <w:szCs w:val="24"/>
              </w:rPr>
              <w:t>Муниципальная программа «</w:t>
            </w:r>
            <w:r w:rsidRPr="003E7560">
              <w:rPr>
                <w:b/>
                <w:sz w:val="24"/>
                <w:szCs w:val="24"/>
              </w:rPr>
              <w:t>Содействие в обеспечении жильем граждан на территории муниципального образования Иссадское сельское поселение</w:t>
            </w:r>
            <w:r w:rsidRPr="00E33753">
              <w:rPr>
                <w:b/>
                <w:sz w:val="24"/>
                <w:szCs w:val="24"/>
              </w:rPr>
              <w:t>»</w:t>
            </w:r>
          </w:p>
        </w:tc>
        <w:tc>
          <w:tcPr>
            <w:tcW w:w="2618" w:type="dxa"/>
            <w:vMerge w:val="restart"/>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rsidR="003E7560" w:rsidRPr="00E33753" w:rsidRDefault="003E7560"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111,7</w:t>
            </w: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0</w:t>
            </w:r>
          </w:p>
        </w:tc>
      </w:tr>
      <w:tr w:rsidR="003E7560" w:rsidRPr="00E33753" w:rsidTr="00646CBF">
        <w:tc>
          <w:tcPr>
            <w:tcW w:w="3681"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1D3914" w:rsidP="00E33753">
            <w:pPr>
              <w:widowControl w:val="0"/>
              <w:autoSpaceDE w:val="0"/>
              <w:autoSpaceDN w:val="0"/>
              <w:jc w:val="center"/>
              <w:rPr>
                <w:sz w:val="24"/>
                <w:szCs w:val="24"/>
              </w:rPr>
            </w:pPr>
            <w:r>
              <w:rPr>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1D3914"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1D3914" w:rsidP="00E33753">
            <w:pPr>
              <w:widowControl w:val="0"/>
              <w:autoSpaceDE w:val="0"/>
              <w:autoSpaceDN w:val="0"/>
              <w:jc w:val="center"/>
              <w:rPr>
                <w:sz w:val="24"/>
                <w:szCs w:val="24"/>
              </w:rPr>
            </w:pPr>
            <w:r>
              <w:rPr>
                <w:sz w:val="24"/>
                <w:szCs w:val="24"/>
              </w:rPr>
              <w:t>120,</w:t>
            </w:r>
            <w:r w:rsidR="005E48DF">
              <w:rPr>
                <w:sz w:val="24"/>
                <w:szCs w:val="24"/>
              </w:rPr>
              <w:t>0</w:t>
            </w: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r>
      <w:tr w:rsidR="003E7560" w:rsidRPr="00E33753" w:rsidTr="00646CBF">
        <w:tc>
          <w:tcPr>
            <w:tcW w:w="3681"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r>
      <w:tr w:rsidR="003E7560" w:rsidRPr="00E33753" w:rsidTr="00646CBF">
        <w:tc>
          <w:tcPr>
            <w:tcW w:w="3681"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r>
      <w:tr w:rsidR="003E7560" w:rsidRPr="00E33753" w:rsidTr="00646CBF">
        <w:trPr>
          <w:trHeight w:val="425"/>
        </w:trPr>
        <w:tc>
          <w:tcPr>
            <w:tcW w:w="3681" w:type="dxa"/>
            <w:vMerge/>
            <w:tcBorders>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r>
      <w:tr w:rsidR="003E7560" w:rsidRPr="00E33753" w:rsidTr="00646CBF">
        <w:trPr>
          <w:trHeight w:val="500"/>
        </w:trPr>
        <w:tc>
          <w:tcPr>
            <w:tcW w:w="3681"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b/>
                <w:sz w:val="24"/>
                <w:szCs w:val="24"/>
              </w:rPr>
              <w:t>2022-2024 гг.</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r>
      <w:tr w:rsidR="00E33753" w:rsidRPr="00E33753" w:rsidTr="00646CBF">
        <w:trPr>
          <w:trHeight w:val="72"/>
        </w:trPr>
        <w:tc>
          <w:tcPr>
            <w:tcW w:w="15102" w:type="dxa"/>
            <w:gridSpan w:val="8"/>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jc w:val="center"/>
              <w:rPr>
                <w:sz w:val="24"/>
                <w:szCs w:val="24"/>
              </w:rPr>
            </w:pPr>
            <w:r w:rsidRPr="00E33753">
              <w:rPr>
                <w:b/>
                <w:sz w:val="24"/>
                <w:szCs w:val="24"/>
              </w:rPr>
              <w:t>Процессная часть</w:t>
            </w:r>
          </w:p>
        </w:tc>
      </w:tr>
      <w:tr w:rsidR="003E7560" w:rsidRPr="00E33753" w:rsidTr="003E7560">
        <w:trPr>
          <w:trHeight w:val="314"/>
        </w:trPr>
        <w:tc>
          <w:tcPr>
            <w:tcW w:w="3681" w:type="dxa"/>
            <w:vMerge w:val="restart"/>
            <w:tcBorders>
              <w:top w:val="single" w:sz="4" w:space="0" w:color="auto"/>
              <w:left w:val="single" w:sz="4" w:space="0" w:color="auto"/>
              <w:right w:val="single" w:sz="4" w:space="0" w:color="auto"/>
            </w:tcBorders>
          </w:tcPr>
          <w:p w:rsidR="003E7560" w:rsidRPr="003E7560" w:rsidRDefault="003E7560" w:rsidP="00E33753">
            <w:pPr>
              <w:widowControl w:val="0"/>
              <w:numPr>
                <w:ilvl w:val="0"/>
                <w:numId w:val="18"/>
              </w:numPr>
              <w:overflowPunct w:val="0"/>
              <w:autoSpaceDE w:val="0"/>
              <w:autoSpaceDN w:val="0"/>
              <w:adjustRightInd w:val="0"/>
              <w:spacing w:after="200" w:line="276" w:lineRule="auto"/>
              <w:rPr>
                <w:sz w:val="24"/>
                <w:szCs w:val="24"/>
              </w:rPr>
            </w:pPr>
            <w:r w:rsidRPr="003E7560">
              <w:rPr>
                <w:sz w:val="24"/>
                <w:szCs w:val="24"/>
              </w:rPr>
              <w:lastRenderedPageBreak/>
              <w:t>Комплекс процессных мероприятий " Муниципальная программа "Содействие в обеспечении жильем граждан на территории муниципального образования Иссадское сельское поселение"</w:t>
            </w:r>
          </w:p>
        </w:tc>
        <w:tc>
          <w:tcPr>
            <w:tcW w:w="2618" w:type="dxa"/>
            <w:vMerge w:val="restart"/>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Администрация муниципального образования Иссадское сельское поселение</w:t>
            </w:r>
          </w:p>
          <w:p w:rsidR="003E7560" w:rsidRPr="00E33753" w:rsidRDefault="003E7560" w:rsidP="00E33753">
            <w:pPr>
              <w:widowControl w:val="0"/>
              <w:autoSpaceDE w:val="0"/>
              <w:autoSpaceDN w:val="0"/>
              <w:jc w:val="center"/>
              <w:rPr>
                <w:sz w:val="24"/>
                <w:szCs w:val="24"/>
              </w:rPr>
            </w:pPr>
            <w:r w:rsidRPr="00E33753">
              <w:rPr>
                <w:sz w:val="24"/>
                <w:szCs w:val="24"/>
              </w:rPr>
              <w:t>Волховского муниципального района Ленинградской области</w:t>
            </w:r>
          </w:p>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2020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611F4F" w:rsidP="00E33753">
            <w:pPr>
              <w:spacing w:after="200" w:line="276" w:lineRule="auto"/>
              <w:jc w:val="center"/>
              <w:rPr>
                <w:rFonts w:eastAsia="Calibri"/>
                <w:sz w:val="24"/>
                <w:szCs w:val="24"/>
              </w:rPr>
            </w:pPr>
            <w:r>
              <w:rPr>
                <w:rFonts w:eastAsia="Calibri"/>
                <w:sz w:val="24"/>
                <w:szCs w:val="24"/>
              </w:rPr>
              <w:t>11171,6</w:t>
            </w: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611F4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611F4F" w:rsidP="00E33753">
            <w:pPr>
              <w:widowControl w:val="0"/>
              <w:autoSpaceDE w:val="0"/>
              <w:autoSpaceDN w:val="0"/>
              <w:jc w:val="center"/>
              <w:rPr>
                <w:sz w:val="24"/>
                <w:szCs w:val="24"/>
              </w:rPr>
            </w:pPr>
            <w:r>
              <w:rPr>
                <w:sz w:val="24"/>
                <w:szCs w:val="24"/>
              </w:rPr>
              <w:t>11059,9</w:t>
            </w: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611F4F" w:rsidP="00E33753">
            <w:pPr>
              <w:widowControl w:val="0"/>
              <w:autoSpaceDE w:val="0"/>
              <w:autoSpaceDN w:val="0"/>
              <w:jc w:val="center"/>
              <w:rPr>
                <w:sz w:val="24"/>
                <w:szCs w:val="24"/>
              </w:rPr>
            </w:pPr>
            <w:r>
              <w:rPr>
                <w:sz w:val="24"/>
                <w:szCs w:val="24"/>
              </w:rPr>
              <w:t>111,7</w:t>
            </w: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611F4F" w:rsidP="00E33753">
            <w:pPr>
              <w:widowControl w:val="0"/>
              <w:autoSpaceDE w:val="0"/>
              <w:autoSpaceDN w:val="0"/>
              <w:jc w:val="center"/>
              <w:rPr>
                <w:sz w:val="24"/>
                <w:szCs w:val="24"/>
              </w:rPr>
            </w:pPr>
            <w:r>
              <w:rPr>
                <w:sz w:val="24"/>
                <w:szCs w:val="24"/>
              </w:rPr>
              <w:t>0</w:t>
            </w:r>
          </w:p>
        </w:tc>
      </w:tr>
      <w:tr w:rsidR="003E7560" w:rsidRPr="00E33753" w:rsidTr="003E7560">
        <w:trPr>
          <w:trHeight w:val="442"/>
        </w:trPr>
        <w:tc>
          <w:tcPr>
            <w:tcW w:w="3681" w:type="dxa"/>
            <w:vMerge/>
            <w:tcBorders>
              <w:left w:val="single" w:sz="4" w:space="0" w:color="auto"/>
              <w:right w:val="single" w:sz="4" w:space="0" w:color="auto"/>
            </w:tcBorders>
          </w:tcPr>
          <w:p w:rsidR="003E7560" w:rsidRPr="003E7560" w:rsidRDefault="003E7560" w:rsidP="00E33753">
            <w:pPr>
              <w:widowControl w:val="0"/>
              <w:numPr>
                <w:ilvl w:val="0"/>
                <w:numId w:val="18"/>
              </w:numPr>
              <w:overflowPunct w:val="0"/>
              <w:autoSpaceDE w:val="0"/>
              <w:autoSpaceDN w:val="0"/>
              <w:adjustRightInd w:val="0"/>
              <w:spacing w:after="200" w:line="276" w:lineRule="auto"/>
              <w:rPr>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Pr>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spacing w:after="200" w:line="276" w:lineRule="auto"/>
              <w:jc w:val="center"/>
              <w:rPr>
                <w:rFonts w:eastAsia="Calibri"/>
                <w:sz w:val="24"/>
                <w:szCs w:val="24"/>
              </w:rPr>
            </w:pPr>
            <w:r>
              <w:rPr>
                <w:rFonts w:eastAsia="Calibri"/>
                <w:sz w:val="24"/>
                <w:szCs w:val="24"/>
              </w:rPr>
              <w:t>0</w:t>
            </w: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5E48DF" w:rsidP="00E33753">
            <w:pPr>
              <w:widowControl w:val="0"/>
              <w:autoSpaceDE w:val="0"/>
              <w:autoSpaceDN w:val="0"/>
              <w:jc w:val="center"/>
              <w:rPr>
                <w:sz w:val="24"/>
                <w:szCs w:val="24"/>
              </w:rPr>
            </w:pPr>
            <w:r>
              <w:rPr>
                <w:sz w:val="24"/>
                <w:szCs w:val="24"/>
              </w:rPr>
              <w:t>0</w:t>
            </w:r>
          </w:p>
        </w:tc>
      </w:tr>
      <w:tr w:rsidR="003E7560" w:rsidRPr="00E33753" w:rsidTr="003E7560">
        <w:trPr>
          <w:trHeight w:val="410"/>
        </w:trPr>
        <w:tc>
          <w:tcPr>
            <w:tcW w:w="3681" w:type="dxa"/>
            <w:vMerge/>
            <w:tcBorders>
              <w:left w:val="single" w:sz="4" w:space="0" w:color="auto"/>
              <w:right w:val="single" w:sz="4" w:space="0" w:color="auto"/>
            </w:tcBorders>
          </w:tcPr>
          <w:p w:rsidR="003E7560" w:rsidRPr="00E33753" w:rsidRDefault="003E7560" w:rsidP="00E33753">
            <w:pPr>
              <w:widowControl w:val="0"/>
              <w:numPr>
                <w:ilvl w:val="0"/>
                <w:numId w:val="18"/>
              </w:numPr>
              <w:overflowPunct w:val="0"/>
              <w:autoSpaceDE w:val="0"/>
              <w:autoSpaceDN w:val="0"/>
              <w:adjustRightInd w:val="0"/>
              <w:spacing w:after="200" w:line="276" w:lineRule="auto"/>
              <w:rPr>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spacing w:after="200" w:line="276" w:lineRule="auto"/>
              <w:jc w:val="center"/>
              <w:rPr>
                <w:rFonts w:eastAsia="Calibri"/>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r>
      <w:tr w:rsidR="003E7560" w:rsidRPr="00E33753" w:rsidTr="003E7560">
        <w:trPr>
          <w:trHeight w:val="391"/>
        </w:trPr>
        <w:tc>
          <w:tcPr>
            <w:tcW w:w="3681"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spacing w:after="200" w:line="276" w:lineRule="auto"/>
              <w:jc w:val="center"/>
              <w:rPr>
                <w:rFonts w:eastAsia="Calibri"/>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r>
      <w:tr w:rsidR="003E7560" w:rsidRPr="00E33753" w:rsidTr="003E7560">
        <w:trPr>
          <w:trHeight w:val="374"/>
        </w:trPr>
        <w:tc>
          <w:tcPr>
            <w:tcW w:w="3681" w:type="dxa"/>
            <w:vMerge/>
            <w:tcBorders>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r w:rsidRPr="00E33753">
              <w:rPr>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tabs>
                <w:tab w:val="center" w:pos="684"/>
              </w:tabs>
              <w:spacing w:after="200" w:line="276" w:lineRule="auto"/>
              <w:rPr>
                <w:rFonts w:eastAsia="Calibri"/>
                <w:sz w:val="24"/>
                <w:szCs w:val="24"/>
              </w:rPr>
            </w:pPr>
            <w:r w:rsidRPr="00E33753">
              <w:rPr>
                <w:rFonts w:eastAsia="Calibri"/>
                <w:sz w:val="24"/>
                <w:szCs w:val="24"/>
              </w:rPr>
              <w:tab/>
            </w: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spacing w:after="200" w:line="276" w:lineRule="auto"/>
              <w:jc w:val="center"/>
              <w:rPr>
                <w:rFonts w:eastAsia="Calibri"/>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sz w:val="24"/>
                <w:szCs w:val="24"/>
              </w:rPr>
            </w:pPr>
          </w:p>
        </w:tc>
        <w:tc>
          <w:tcPr>
            <w:tcW w:w="1276" w:type="dxa"/>
            <w:tcBorders>
              <w:top w:val="single" w:sz="4" w:space="0" w:color="auto"/>
              <w:left w:val="single" w:sz="4" w:space="0" w:color="auto"/>
              <w:right w:val="single" w:sz="4" w:space="0" w:color="auto"/>
            </w:tcBorders>
          </w:tcPr>
          <w:p w:rsidR="003E7560" w:rsidRPr="00E33753" w:rsidRDefault="003E7560" w:rsidP="00E33753">
            <w:pPr>
              <w:widowControl w:val="0"/>
              <w:autoSpaceDE w:val="0"/>
              <w:autoSpaceDN w:val="0"/>
              <w:rPr>
                <w:sz w:val="24"/>
                <w:szCs w:val="24"/>
              </w:rPr>
            </w:pPr>
          </w:p>
        </w:tc>
        <w:tc>
          <w:tcPr>
            <w:tcW w:w="1640" w:type="dxa"/>
            <w:tcBorders>
              <w:top w:val="single" w:sz="4" w:space="0" w:color="auto"/>
              <w:left w:val="single" w:sz="4" w:space="0" w:color="auto"/>
              <w:right w:val="single" w:sz="4" w:space="0" w:color="auto"/>
            </w:tcBorders>
          </w:tcPr>
          <w:p w:rsidR="003E7560" w:rsidRPr="00E33753" w:rsidRDefault="003E7560" w:rsidP="00E33753">
            <w:pPr>
              <w:spacing w:after="200" w:line="276" w:lineRule="auto"/>
              <w:jc w:val="center"/>
              <w:rPr>
                <w:rFonts w:eastAsia="Calibri"/>
                <w:sz w:val="24"/>
                <w:szCs w:val="24"/>
              </w:rPr>
            </w:pPr>
          </w:p>
        </w:tc>
      </w:tr>
      <w:tr w:rsidR="003E7560" w:rsidRPr="00E33753" w:rsidTr="00646CBF">
        <w:trPr>
          <w:trHeight w:val="367"/>
        </w:trPr>
        <w:tc>
          <w:tcPr>
            <w:tcW w:w="3681"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r w:rsidRPr="00E33753">
              <w:rPr>
                <w:b/>
                <w:sz w:val="24"/>
                <w:szCs w:val="24"/>
              </w:rPr>
              <w:t>ИТОГО</w:t>
            </w:r>
          </w:p>
        </w:tc>
        <w:tc>
          <w:tcPr>
            <w:tcW w:w="2618" w:type="dxa"/>
            <w:vMerge/>
            <w:tcBorders>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r w:rsidRPr="00E33753">
              <w:rPr>
                <w:b/>
                <w:sz w:val="24"/>
                <w:szCs w:val="24"/>
              </w:rPr>
              <w:t>2022-2024 гг.</w:t>
            </w: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343"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spacing w:after="200" w:line="276" w:lineRule="auto"/>
              <w:jc w:val="center"/>
              <w:rPr>
                <w:rFonts w:eastAsia="Calibri"/>
                <w:b/>
                <w:sz w:val="24"/>
                <w:szCs w:val="24"/>
              </w:rPr>
            </w:pPr>
          </w:p>
        </w:tc>
        <w:tc>
          <w:tcPr>
            <w:tcW w:w="1492"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widowControl w:val="0"/>
              <w:autoSpaceDE w:val="0"/>
              <w:autoSpaceDN w:val="0"/>
              <w:jc w:val="center"/>
              <w:rPr>
                <w:b/>
                <w:sz w:val="24"/>
                <w:szCs w:val="24"/>
              </w:rPr>
            </w:pPr>
          </w:p>
        </w:tc>
        <w:tc>
          <w:tcPr>
            <w:tcW w:w="1640" w:type="dxa"/>
            <w:tcBorders>
              <w:top w:val="single" w:sz="4" w:space="0" w:color="auto"/>
              <w:left w:val="single" w:sz="4" w:space="0" w:color="auto"/>
              <w:bottom w:val="single" w:sz="4" w:space="0" w:color="auto"/>
              <w:right w:val="single" w:sz="4" w:space="0" w:color="auto"/>
            </w:tcBorders>
          </w:tcPr>
          <w:p w:rsidR="003E7560" w:rsidRPr="00E33753" w:rsidRDefault="003E7560" w:rsidP="00E33753">
            <w:pPr>
              <w:spacing w:after="200" w:line="276" w:lineRule="auto"/>
              <w:jc w:val="center"/>
              <w:rPr>
                <w:rFonts w:eastAsia="Calibri"/>
                <w:b/>
                <w:sz w:val="24"/>
                <w:szCs w:val="24"/>
              </w:rPr>
            </w:pPr>
          </w:p>
        </w:tc>
      </w:tr>
      <w:tr w:rsidR="00611F4F" w:rsidRPr="00E33753" w:rsidTr="00646CBF">
        <w:trPr>
          <w:trHeight w:val="367"/>
        </w:trPr>
        <w:tc>
          <w:tcPr>
            <w:tcW w:w="3681" w:type="dxa"/>
            <w:vMerge w:val="restart"/>
            <w:tcBorders>
              <w:top w:val="single" w:sz="4" w:space="0" w:color="auto"/>
              <w:left w:val="single" w:sz="4" w:space="0" w:color="auto"/>
              <w:right w:val="single" w:sz="4" w:space="0" w:color="auto"/>
            </w:tcBorders>
          </w:tcPr>
          <w:p w:rsidR="00611F4F" w:rsidRPr="00611F4F" w:rsidRDefault="00611F4F" w:rsidP="00611F4F">
            <w:pPr>
              <w:pStyle w:val="a9"/>
              <w:widowControl w:val="0"/>
              <w:numPr>
                <w:ilvl w:val="0"/>
                <w:numId w:val="18"/>
              </w:numPr>
              <w:autoSpaceDE w:val="0"/>
              <w:autoSpaceDN w:val="0"/>
              <w:rPr>
                <w:b/>
                <w:sz w:val="24"/>
                <w:szCs w:val="24"/>
              </w:rPr>
            </w:pPr>
            <w:r w:rsidRPr="00611F4F">
              <w:rPr>
                <w:sz w:val="22"/>
                <w:szCs w:val="22"/>
              </w:rPr>
              <w:t>Мероприятия по сносу аварийных МКД</w:t>
            </w:r>
          </w:p>
        </w:tc>
        <w:tc>
          <w:tcPr>
            <w:tcW w:w="2618" w:type="dxa"/>
            <w:vMerge w:val="restart"/>
            <w:tcBorders>
              <w:top w:val="single" w:sz="4" w:space="0" w:color="auto"/>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r w:rsidRPr="00611F4F">
              <w:rPr>
                <w:bCs/>
                <w:sz w:val="24"/>
                <w:szCs w:val="24"/>
              </w:rPr>
              <w:t>2020</w:t>
            </w:r>
            <w:r>
              <w:rPr>
                <w:bCs/>
                <w:sz w:val="24"/>
                <w:szCs w:val="24"/>
              </w:rPr>
              <w:t xml:space="preserve"> год</w:t>
            </w: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r>
      <w:tr w:rsidR="00611F4F" w:rsidRPr="00E33753" w:rsidTr="00646CBF">
        <w:trPr>
          <w:trHeight w:val="367"/>
        </w:trPr>
        <w:tc>
          <w:tcPr>
            <w:tcW w:w="3681"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r>
              <w:rPr>
                <w:bCs/>
                <w:sz w:val="24"/>
                <w:szCs w:val="24"/>
              </w:rPr>
              <w:t>2021 год</w:t>
            </w: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1D3914" w:rsidP="00E33753">
            <w:pPr>
              <w:widowControl w:val="0"/>
              <w:autoSpaceDE w:val="0"/>
              <w:autoSpaceDN w:val="0"/>
              <w:jc w:val="center"/>
              <w:rPr>
                <w:bCs/>
                <w:sz w:val="24"/>
                <w:szCs w:val="24"/>
              </w:rPr>
            </w:pPr>
            <w:r>
              <w:rPr>
                <w:bCs/>
                <w:sz w:val="24"/>
                <w:szCs w:val="24"/>
              </w:rPr>
              <w:t>120,0</w:t>
            </w:r>
          </w:p>
        </w:tc>
        <w:tc>
          <w:tcPr>
            <w:tcW w:w="1343"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611F4F" w:rsidRDefault="001D3914" w:rsidP="00E33753">
            <w:pPr>
              <w:widowControl w:val="0"/>
              <w:autoSpaceDE w:val="0"/>
              <w:autoSpaceDN w:val="0"/>
              <w:jc w:val="center"/>
              <w:rPr>
                <w:bCs/>
                <w:sz w:val="24"/>
                <w:szCs w:val="24"/>
              </w:rPr>
            </w:pPr>
            <w:r>
              <w:rPr>
                <w:bCs/>
                <w:sz w:val="24"/>
                <w:szCs w:val="24"/>
              </w:rPr>
              <w:t>120,0</w:t>
            </w:r>
          </w:p>
        </w:tc>
        <w:tc>
          <w:tcPr>
            <w:tcW w:w="164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r>
      <w:tr w:rsidR="00611F4F" w:rsidRPr="00E33753" w:rsidTr="00646CBF">
        <w:trPr>
          <w:trHeight w:val="367"/>
        </w:trPr>
        <w:tc>
          <w:tcPr>
            <w:tcW w:w="3681"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r>
              <w:rPr>
                <w:bCs/>
                <w:sz w:val="24"/>
                <w:szCs w:val="24"/>
              </w:rPr>
              <w:t>2022 год</w:t>
            </w: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r>
      <w:tr w:rsidR="00611F4F" w:rsidRPr="00E33753" w:rsidTr="00646CBF">
        <w:trPr>
          <w:trHeight w:val="367"/>
        </w:trPr>
        <w:tc>
          <w:tcPr>
            <w:tcW w:w="3681"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r>
              <w:rPr>
                <w:bCs/>
                <w:sz w:val="24"/>
                <w:szCs w:val="24"/>
              </w:rPr>
              <w:t>2023 год</w:t>
            </w: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r>
      <w:tr w:rsidR="00611F4F" w:rsidRPr="00E33753" w:rsidTr="00646CBF">
        <w:trPr>
          <w:trHeight w:val="367"/>
        </w:trPr>
        <w:tc>
          <w:tcPr>
            <w:tcW w:w="3681" w:type="dxa"/>
            <w:vMerge/>
            <w:tcBorders>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2618" w:type="dxa"/>
            <w:vMerge/>
            <w:tcBorders>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r>
              <w:rPr>
                <w:bCs/>
                <w:sz w:val="24"/>
                <w:szCs w:val="24"/>
              </w:rPr>
              <w:t>2024 год</w:t>
            </w: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widowControl w:val="0"/>
              <w:autoSpaceDE w:val="0"/>
              <w:autoSpaceDN w:val="0"/>
              <w:jc w:val="center"/>
              <w:rPr>
                <w:bCs/>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611F4F" w:rsidRDefault="00611F4F" w:rsidP="00E33753">
            <w:pPr>
              <w:spacing w:after="200" w:line="276" w:lineRule="auto"/>
              <w:jc w:val="center"/>
              <w:rPr>
                <w:rFonts w:eastAsia="Calibri"/>
                <w:bCs/>
                <w:sz w:val="24"/>
                <w:szCs w:val="24"/>
              </w:rPr>
            </w:pPr>
          </w:p>
        </w:tc>
      </w:tr>
      <w:tr w:rsidR="00611F4F" w:rsidRPr="00E33753" w:rsidTr="00646CBF">
        <w:trPr>
          <w:trHeight w:val="367"/>
        </w:trPr>
        <w:tc>
          <w:tcPr>
            <w:tcW w:w="6299" w:type="dxa"/>
            <w:gridSpan w:val="2"/>
            <w:tcBorders>
              <w:top w:val="single" w:sz="4" w:space="0" w:color="auto"/>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r>
              <w:rPr>
                <w:b/>
                <w:sz w:val="24"/>
                <w:szCs w:val="24"/>
              </w:rPr>
              <w:t>2020-2024 гг.</w:t>
            </w:r>
          </w:p>
        </w:tc>
        <w:tc>
          <w:tcPr>
            <w:tcW w:w="1492"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343"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spacing w:after="200" w:line="276" w:lineRule="auto"/>
              <w:jc w:val="center"/>
              <w:rPr>
                <w:rFonts w:eastAsia="Calibri"/>
                <w:b/>
                <w:sz w:val="24"/>
                <w:szCs w:val="24"/>
              </w:rPr>
            </w:pPr>
          </w:p>
        </w:tc>
        <w:tc>
          <w:tcPr>
            <w:tcW w:w="1492"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widowControl w:val="0"/>
              <w:autoSpaceDE w:val="0"/>
              <w:autoSpaceDN w:val="0"/>
              <w:jc w:val="center"/>
              <w:rPr>
                <w:b/>
                <w:sz w:val="24"/>
                <w:szCs w:val="24"/>
              </w:rPr>
            </w:pPr>
          </w:p>
        </w:tc>
        <w:tc>
          <w:tcPr>
            <w:tcW w:w="1640" w:type="dxa"/>
            <w:tcBorders>
              <w:top w:val="single" w:sz="4" w:space="0" w:color="auto"/>
              <w:left w:val="single" w:sz="4" w:space="0" w:color="auto"/>
              <w:bottom w:val="single" w:sz="4" w:space="0" w:color="auto"/>
              <w:right w:val="single" w:sz="4" w:space="0" w:color="auto"/>
            </w:tcBorders>
          </w:tcPr>
          <w:p w:rsidR="00611F4F" w:rsidRPr="00E33753" w:rsidRDefault="00611F4F" w:rsidP="00E33753">
            <w:pPr>
              <w:spacing w:after="200" w:line="276" w:lineRule="auto"/>
              <w:jc w:val="center"/>
              <w:rPr>
                <w:rFonts w:eastAsia="Calibri"/>
                <w:b/>
                <w:sz w:val="24"/>
                <w:szCs w:val="24"/>
              </w:rPr>
            </w:pPr>
          </w:p>
        </w:tc>
      </w:tr>
    </w:tbl>
    <w:p w:rsidR="00E33753" w:rsidRPr="00E33753" w:rsidRDefault="00E33753" w:rsidP="00E33753">
      <w:pPr>
        <w:tabs>
          <w:tab w:val="left" w:pos="1350"/>
        </w:tabs>
        <w:overflowPunct w:val="0"/>
        <w:autoSpaceDE w:val="0"/>
        <w:autoSpaceDN w:val="0"/>
        <w:adjustRightInd w:val="0"/>
        <w:rPr>
          <w:rFonts w:eastAsia="Calibri"/>
          <w:sz w:val="28"/>
          <w:szCs w:val="28"/>
          <w:lang w:eastAsia="en-US"/>
        </w:rPr>
        <w:sectPr w:rsidR="00E33753" w:rsidRPr="00E33753" w:rsidSect="00646CBF">
          <w:pgSz w:w="16838" w:h="11906" w:orient="landscape"/>
          <w:pgMar w:top="1701" w:right="1134" w:bottom="567" w:left="1134" w:header="709" w:footer="709" w:gutter="0"/>
          <w:cols w:space="708"/>
          <w:docGrid w:linePitch="360"/>
        </w:sectPr>
      </w:pPr>
    </w:p>
    <w:p w:rsidR="00E33753" w:rsidRPr="00E33753" w:rsidRDefault="00E33753" w:rsidP="00E33753">
      <w:pPr>
        <w:tabs>
          <w:tab w:val="left" w:pos="1350"/>
        </w:tabs>
        <w:overflowPunct w:val="0"/>
        <w:autoSpaceDE w:val="0"/>
        <w:autoSpaceDN w:val="0"/>
        <w:adjustRightInd w:val="0"/>
        <w:jc w:val="right"/>
        <w:rPr>
          <w:rFonts w:eastAsia="Calibri"/>
          <w:sz w:val="28"/>
          <w:szCs w:val="28"/>
          <w:lang w:eastAsia="en-US"/>
        </w:rPr>
      </w:pPr>
      <w:r w:rsidRPr="00E33753">
        <w:rPr>
          <w:rFonts w:eastAsia="Calibri"/>
          <w:sz w:val="28"/>
          <w:szCs w:val="28"/>
          <w:lang w:eastAsia="en-US"/>
        </w:rPr>
        <w:lastRenderedPageBreak/>
        <w:t>Приложение 6</w:t>
      </w:r>
    </w:p>
    <w:p w:rsidR="00E33753" w:rsidRPr="00E33753" w:rsidRDefault="00E33753" w:rsidP="00E33753">
      <w:pPr>
        <w:tabs>
          <w:tab w:val="left" w:pos="1350"/>
        </w:tabs>
        <w:overflowPunct w:val="0"/>
        <w:autoSpaceDE w:val="0"/>
        <w:autoSpaceDN w:val="0"/>
        <w:adjustRightInd w:val="0"/>
        <w:jc w:val="right"/>
        <w:rPr>
          <w:rFonts w:eastAsia="Calibri"/>
          <w:sz w:val="28"/>
          <w:szCs w:val="28"/>
          <w:lang w:eastAsia="en-US"/>
        </w:rPr>
      </w:pPr>
    </w:p>
    <w:p w:rsidR="00E33753" w:rsidRPr="00E33753" w:rsidRDefault="00E33753" w:rsidP="00E33753">
      <w:pPr>
        <w:widowControl w:val="0"/>
        <w:autoSpaceDE w:val="0"/>
        <w:autoSpaceDN w:val="0"/>
        <w:adjustRightInd w:val="0"/>
        <w:jc w:val="center"/>
        <w:rPr>
          <w:rFonts w:eastAsia="Times New Roman CYR"/>
          <w:sz w:val="24"/>
          <w:szCs w:val="24"/>
        </w:rPr>
      </w:pPr>
      <w:r w:rsidRPr="00E33753">
        <w:rPr>
          <w:rFonts w:eastAsia="Times New Roman CYR"/>
          <w:b/>
          <w:color w:val="26282F"/>
          <w:sz w:val="24"/>
          <w:szCs w:val="24"/>
        </w:rPr>
        <w:t>Отчет</w:t>
      </w:r>
    </w:p>
    <w:p w:rsidR="00E33753" w:rsidRPr="00E33753" w:rsidRDefault="00E33753" w:rsidP="00E33753">
      <w:pPr>
        <w:widowControl w:val="0"/>
        <w:autoSpaceDE w:val="0"/>
        <w:autoSpaceDN w:val="0"/>
        <w:adjustRightInd w:val="0"/>
        <w:jc w:val="center"/>
        <w:rPr>
          <w:rFonts w:eastAsia="Times New Roman CYR"/>
          <w:sz w:val="24"/>
          <w:szCs w:val="24"/>
        </w:rPr>
      </w:pPr>
      <w:r w:rsidRPr="00E33753">
        <w:rPr>
          <w:rFonts w:eastAsia="Times New Roman CYR"/>
          <w:b/>
          <w:color w:val="26282F"/>
          <w:sz w:val="24"/>
          <w:szCs w:val="24"/>
        </w:rPr>
        <w:t xml:space="preserve">о реализации муниципальной программы </w:t>
      </w:r>
      <w:r w:rsidRPr="00E33753">
        <w:rPr>
          <w:rFonts w:eastAsia="Times New Roman CYR"/>
          <w:b/>
          <w:color w:val="26282F"/>
          <w:sz w:val="24"/>
          <w:szCs w:val="24"/>
          <w:vertAlign w:val="superscript"/>
        </w:rPr>
        <w:t>(</w:t>
      </w:r>
      <w:r w:rsidRPr="00E33753">
        <w:rPr>
          <w:rFonts w:eastAsia="Times New Roman CYR"/>
          <w:sz w:val="24"/>
          <w:szCs w:val="24"/>
          <w:vertAlign w:val="superscript"/>
        </w:rPr>
        <w:t>1</w:t>
      </w:r>
      <w:r w:rsidRPr="00E33753">
        <w:rPr>
          <w:rFonts w:eastAsia="Times New Roman CYR"/>
          <w:b/>
          <w:color w:val="26282F"/>
          <w:sz w:val="24"/>
          <w:szCs w:val="24"/>
          <w:vertAlign w:val="superscript"/>
        </w:rPr>
        <w:t>)</w:t>
      </w:r>
    </w:p>
    <w:p w:rsidR="00E33753" w:rsidRPr="00E33753" w:rsidRDefault="00E33753" w:rsidP="00E33753">
      <w:pPr>
        <w:widowControl w:val="0"/>
        <w:autoSpaceDE w:val="0"/>
        <w:autoSpaceDN w:val="0"/>
        <w:adjustRightInd w:val="0"/>
        <w:jc w:val="both"/>
        <w:rPr>
          <w:sz w:val="24"/>
          <w:szCs w:val="24"/>
        </w:rPr>
      </w:pPr>
    </w:p>
    <w:p w:rsidR="00E33753" w:rsidRPr="00E33753" w:rsidRDefault="00E33753" w:rsidP="00E33753">
      <w:pPr>
        <w:widowControl w:val="0"/>
        <w:autoSpaceDE w:val="0"/>
        <w:autoSpaceDN w:val="0"/>
        <w:adjustRightInd w:val="0"/>
        <w:rPr>
          <w:rFonts w:eastAsia="Times New Roman CYR"/>
          <w:sz w:val="24"/>
          <w:szCs w:val="24"/>
        </w:rPr>
      </w:pPr>
      <w:r w:rsidRPr="00E33753">
        <w:rPr>
          <w:rFonts w:eastAsia="Times New Roman CYR"/>
          <w:sz w:val="24"/>
          <w:szCs w:val="24"/>
        </w:rPr>
        <w:t>Наименование муниципальной программы: ______________________________</w:t>
      </w:r>
    </w:p>
    <w:p w:rsidR="00E33753" w:rsidRPr="00E33753" w:rsidRDefault="00E33753" w:rsidP="00E33753">
      <w:pPr>
        <w:widowControl w:val="0"/>
        <w:autoSpaceDE w:val="0"/>
        <w:autoSpaceDN w:val="0"/>
        <w:adjustRightInd w:val="0"/>
        <w:rPr>
          <w:rFonts w:eastAsia="Times New Roman CYR"/>
          <w:sz w:val="24"/>
          <w:szCs w:val="24"/>
        </w:rPr>
      </w:pPr>
      <w:r w:rsidRPr="00E33753">
        <w:rPr>
          <w:rFonts w:eastAsia="Times New Roman CYR"/>
          <w:sz w:val="24"/>
          <w:szCs w:val="24"/>
        </w:rPr>
        <w:t>Отчетный период: январь - _______________ 20... года</w:t>
      </w:r>
    </w:p>
    <w:p w:rsidR="00E33753" w:rsidRPr="00E33753" w:rsidRDefault="00E33753" w:rsidP="00E33753">
      <w:pPr>
        <w:widowControl w:val="0"/>
        <w:autoSpaceDE w:val="0"/>
        <w:autoSpaceDN w:val="0"/>
        <w:adjustRightInd w:val="0"/>
        <w:rPr>
          <w:rFonts w:eastAsia="Times New Roman CYR"/>
          <w:sz w:val="24"/>
          <w:szCs w:val="24"/>
        </w:rPr>
      </w:pPr>
      <w:r w:rsidRPr="00E33753">
        <w:rPr>
          <w:rFonts w:eastAsia="Times New Roman CYR"/>
          <w:sz w:val="24"/>
          <w:szCs w:val="24"/>
        </w:rPr>
        <w:t>Ответственный исполнитель: ___________________________________________</w:t>
      </w:r>
    </w:p>
    <w:p w:rsidR="00E33753" w:rsidRPr="00E33753" w:rsidRDefault="00E33753" w:rsidP="00E33753">
      <w:pPr>
        <w:widowControl w:val="0"/>
        <w:autoSpaceDE w:val="0"/>
        <w:autoSpaceDN w:val="0"/>
        <w:adjustRightInd w:val="0"/>
        <w:jc w:val="both"/>
        <w:rPr>
          <w:sz w:val="24"/>
          <w:szCs w:val="24"/>
        </w:rPr>
      </w:pPr>
    </w:p>
    <w:tbl>
      <w:tblPr>
        <w:tblW w:w="4974" w:type="pct"/>
        <w:tblLayout w:type="fixed"/>
        <w:tblCellMar>
          <w:top w:w="15" w:type="dxa"/>
          <w:left w:w="15" w:type="dxa"/>
          <w:bottom w:w="15" w:type="dxa"/>
          <w:right w:w="15" w:type="dxa"/>
        </w:tblCellMar>
        <w:tblLook w:val="04A0"/>
      </w:tblPr>
      <w:tblGrid>
        <w:gridCol w:w="353"/>
        <w:gridCol w:w="1204"/>
        <w:gridCol w:w="472"/>
        <w:gridCol w:w="542"/>
        <w:gridCol w:w="464"/>
        <w:gridCol w:w="577"/>
        <w:gridCol w:w="699"/>
        <w:gridCol w:w="578"/>
        <w:gridCol w:w="578"/>
        <w:gridCol w:w="578"/>
        <w:gridCol w:w="578"/>
        <w:gridCol w:w="587"/>
        <w:gridCol w:w="871"/>
        <w:gridCol w:w="761"/>
        <w:gridCol w:w="761"/>
        <w:gridCol w:w="1066"/>
        <w:gridCol w:w="761"/>
        <w:gridCol w:w="1673"/>
        <w:gridCol w:w="1371"/>
        <w:gridCol w:w="50"/>
      </w:tblGrid>
      <w:tr w:rsidR="00E33753" w:rsidRPr="00E33753" w:rsidTr="00646CBF">
        <w:trPr>
          <w:gridAfter w:val="1"/>
          <w:wAfter w:w="18" w:type="pct"/>
        </w:trPr>
        <w:tc>
          <w:tcPr>
            <w:tcW w:w="122" w:type="pct"/>
            <w:vMerge w:val="restar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N</w:t>
            </w:r>
          </w:p>
        </w:tc>
        <w:tc>
          <w:tcPr>
            <w:tcW w:w="415" w:type="pct"/>
            <w:vMerge w:val="restar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Наименование основного мероприятия, проекта, мероприятия основного мероприятия, мероприятия проекта</w:t>
            </w:r>
          </w:p>
        </w:tc>
        <w:tc>
          <w:tcPr>
            <w:tcW w:w="948" w:type="pct"/>
            <w:gridSpan w:val="5"/>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Объем финансового обеспечения муниципальной программы в отчетном году (тыс. рублей)</w:t>
            </w:r>
          </w:p>
        </w:tc>
        <w:tc>
          <w:tcPr>
            <w:tcW w:w="997" w:type="pct"/>
            <w:gridSpan w:val="5"/>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Финансирование муниципальной программы на отчетную дату (нарастающим итогом) (тыс. рублей)</w:t>
            </w:r>
          </w:p>
        </w:tc>
        <w:tc>
          <w:tcPr>
            <w:tcW w:w="1452" w:type="pct"/>
            <w:gridSpan w:val="5"/>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Фактическое исполнение муниципальной программы на отчетную дату (нарастающим итогом) (тыс. рублей)</w:t>
            </w:r>
          </w:p>
        </w:tc>
        <w:tc>
          <w:tcPr>
            <w:tcW w:w="576" w:type="pct"/>
            <w:vMerge w:val="restar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Сведения о достигнутых результатах</w:t>
            </w:r>
          </w:p>
        </w:tc>
        <w:tc>
          <w:tcPr>
            <w:tcW w:w="472" w:type="pct"/>
            <w:vMerge w:val="restar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Оценка выполнения</w:t>
            </w:r>
          </w:p>
        </w:tc>
      </w:tr>
      <w:tr w:rsidR="00E33753" w:rsidRPr="00E33753" w:rsidTr="00646CBF">
        <w:tc>
          <w:tcPr>
            <w:tcW w:w="122" w:type="pct"/>
            <w:vMerge/>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tc>
        <w:tc>
          <w:tcPr>
            <w:tcW w:w="415" w:type="pct"/>
            <w:vMerge/>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Всего, в том числе:</w:t>
            </w: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Местный бюджет</w:t>
            </w: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Областной бюджет</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Федеральный бюджет</w:t>
            </w:r>
          </w:p>
        </w:tc>
        <w:tc>
          <w:tcPr>
            <w:tcW w:w="241"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Прочие источники</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Всего, в том числе:</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Местный бюджет</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Областной бюджет</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Федеральный бюджет</w:t>
            </w: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Прочие источники</w:t>
            </w: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Всего, в том числе:</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Местный бюджет</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Областной бюджет</w:t>
            </w: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Федеральный бюджет</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Прочие источники</w:t>
            </w: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tc>
        <w:tc>
          <w:tcPr>
            <w:tcW w:w="472" w:type="pct"/>
            <w:vMerge/>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2</w:t>
            </w:r>
          </w:p>
        </w:tc>
        <w:tc>
          <w:tcPr>
            <w:tcW w:w="163"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3</w:t>
            </w:r>
          </w:p>
        </w:tc>
        <w:tc>
          <w:tcPr>
            <w:tcW w:w="187"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4</w:t>
            </w:r>
          </w:p>
        </w:tc>
        <w:tc>
          <w:tcPr>
            <w:tcW w:w="160"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5</w:t>
            </w:r>
          </w:p>
        </w:tc>
        <w:tc>
          <w:tcPr>
            <w:tcW w:w="199"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6</w:t>
            </w:r>
          </w:p>
        </w:tc>
        <w:tc>
          <w:tcPr>
            <w:tcW w:w="241"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7</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8</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9</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10</w:t>
            </w: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11</w:t>
            </w: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12</w:t>
            </w: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13</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14</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15</w:t>
            </w: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16</w:t>
            </w: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center"/>
            </w:pPr>
            <w:r w:rsidRPr="00E33753">
              <w:t>17</w:t>
            </w:r>
          </w:p>
        </w:tc>
        <w:tc>
          <w:tcPr>
            <w:tcW w:w="576"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18</w:t>
            </w: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19</w:t>
            </w: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Проект 1</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1.1</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 xml:space="preserve">Основное мероприятие </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1.1.1</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 xml:space="preserve">Мероприятие </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1.1.2</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 xml:space="preserve">Мероприятие </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pPr>
            <w:r w:rsidRPr="00E33753">
              <w:t>Итого по проекту</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Подпрограмма 1</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1.2</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Основное мероприятие 1.1</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1.2.</w:t>
            </w:r>
            <w:r w:rsidRPr="00E33753">
              <w:lastRenderedPageBreak/>
              <w:t>1</w:t>
            </w: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lastRenderedPageBreak/>
              <w:t>Мероприятие</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vAlign w:val="center"/>
            <w:hideMark/>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outset" w:sz="6" w:space="0" w:color="auto"/>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jc w:val="center"/>
            </w:pPr>
            <w:r w:rsidRPr="00E33753">
              <w:t>1.2.2</w:t>
            </w:r>
          </w:p>
        </w:tc>
        <w:tc>
          <w:tcPr>
            <w:tcW w:w="415" w:type="pct"/>
            <w:tcBorders>
              <w:top w:val="single" w:sz="4" w:space="0" w:color="auto"/>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Мероприятие 1.2.2</w:t>
            </w:r>
          </w:p>
        </w:tc>
        <w:tc>
          <w:tcPr>
            <w:tcW w:w="163"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nil"/>
              <w:left w:val="outset" w:sz="6" w:space="0" w:color="auto"/>
              <w:bottom w:val="single" w:sz="4"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single" w:sz="4"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nil"/>
              <w:left w:val="nil"/>
              <w:bottom w:val="single" w:sz="4"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single" w:sz="4"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single" w:sz="4"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single" w:sz="4"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single" w:sz="4" w:space="0" w:color="auto"/>
              <w:bottom w:val="single" w:sz="4" w:space="0" w:color="auto"/>
              <w:right w:val="single" w:sz="4"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single" w:sz="4" w:space="0" w:color="auto"/>
              <w:left w:val="outset" w:sz="6" w:space="0" w:color="auto"/>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single" w:sz="4" w:space="0" w:color="auto"/>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Итого по подпрограмме 1</w:t>
            </w:r>
          </w:p>
        </w:tc>
        <w:tc>
          <w:tcPr>
            <w:tcW w:w="163"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single" w:sz="4" w:space="0" w:color="auto"/>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nil"/>
              <w:left w:val="outset" w:sz="6" w:space="0" w:color="auto"/>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outset" w:sz="6" w:space="0" w:color="auto"/>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outset" w:sz="6"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outset" w:sz="6"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outset" w:sz="6"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outset" w:sz="6" w:space="0" w:color="auto"/>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outset" w:sz="6" w:space="0" w:color="auto"/>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nil"/>
              <w:left w:val="outset" w:sz="6" w:space="0" w:color="auto"/>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Итого по подпрограмме 2</w:t>
            </w:r>
          </w:p>
        </w:tc>
        <w:tc>
          <w:tcPr>
            <w:tcW w:w="163"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nil"/>
              <w:left w:val="outset" w:sz="6" w:space="0" w:color="auto"/>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w:t>
            </w:r>
          </w:p>
        </w:tc>
        <w:tc>
          <w:tcPr>
            <w:tcW w:w="163"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r w:rsidR="00E33753" w:rsidRPr="00E33753" w:rsidTr="00646CBF">
        <w:tc>
          <w:tcPr>
            <w:tcW w:w="122" w:type="pct"/>
            <w:tcBorders>
              <w:top w:val="nil"/>
              <w:left w:val="outset" w:sz="6" w:space="0" w:color="auto"/>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15" w:type="pct"/>
            <w:tcBorders>
              <w:top w:val="nil"/>
              <w:left w:val="nil"/>
              <w:bottom w:val="outset" w:sz="6" w:space="0" w:color="auto"/>
              <w:right w:val="outset" w:sz="6" w:space="0" w:color="auto"/>
            </w:tcBorders>
            <w:hideMark/>
          </w:tcPr>
          <w:p w:rsidR="00E33753" w:rsidRPr="00E33753" w:rsidRDefault="00E33753" w:rsidP="00E33753">
            <w:pPr>
              <w:widowControl w:val="0"/>
              <w:autoSpaceDE w:val="0"/>
              <w:autoSpaceDN w:val="0"/>
              <w:adjustRightInd w:val="0"/>
              <w:spacing w:before="100" w:beforeAutospacing="1" w:after="100" w:afterAutospacing="1"/>
            </w:pPr>
            <w:r w:rsidRPr="00E33753">
              <w:t>Всего по муниципальной программе</w:t>
            </w:r>
          </w:p>
        </w:tc>
        <w:tc>
          <w:tcPr>
            <w:tcW w:w="163"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7"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60"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nil"/>
              <w:left w:val="nil"/>
              <w:bottom w:val="outset" w:sz="6" w:space="0" w:color="auto"/>
              <w:right w:val="outset" w:sz="6"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41" w:type="pct"/>
            <w:tcBorders>
              <w:top w:val="nil"/>
              <w:left w:val="nil"/>
              <w:bottom w:val="outset" w:sz="6"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99"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0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00"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367"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26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576"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472" w:type="pct"/>
            <w:tcBorders>
              <w:top w:val="single" w:sz="4" w:space="0" w:color="auto"/>
              <w:left w:val="single" w:sz="4" w:space="0" w:color="auto"/>
              <w:bottom w:val="single" w:sz="4" w:space="0" w:color="auto"/>
              <w:right w:val="single" w:sz="4" w:space="0" w:color="auto"/>
            </w:tcBorders>
          </w:tcPr>
          <w:p w:rsidR="00E33753" w:rsidRPr="00E33753" w:rsidRDefault="00E33753" w:rsidP="00E33753">
            <w:pPr>
              <w:widowControl w:val="0"/>
              <w:autoSpaceDE w:val="0"/>
              <w:autoSpaceDN w:val="0"/>
              <w:adjustRightInd w:val="0"/>
              <w:spacing w:before="100" w:beforeAutospacing="1" w:after="100" w:afterAutospacing="1"/>
              <w:jc w:val="both"/>
            </w:pPr>
          </w:p>
        </w:tc>
        <w:tc>
          <w:tcPr>
            <w:tcW w:w="18" w:type="pct"/>
            <w:tcBorders>
              <w:left w:val="single" w:sz="4" w:space="0" w:color="auto"/>
            </w:tcBorders>
            <w:vAlign w:val="center"/>
            <w:hideMark/>
          </w:tcPr>
          <w:p w:rsidR="00E33753" w:rsidRPr="00E33753" w:rsidRDefault="00E33753" w:rsidP="00E33753"/>
        </w:tc>
      </w:tr>
    </w:tbl>
    <w:p w:rsidR="00E33753" w:rsidRPr="00E33753" w:rsidRDefault="00E33753" w:rsidP="00E33753">
      <w:pPr>
        <w:widowControl w:val="0"/>
        <w:autoSpaceDE w:val="0"/>
        <w:autoSpaceDN w:val="0"/>
        <w:adjustRightInd w:val="0"/>
        <w:jc w:val="both"/>
        <w:rPr>
          <w:sz w:val="16"/>
          <w:szCs w:val="16"/>
        </w:rPr>
      </w:pPr>
      <w:r w:rsidRPr="00E33753">
        <w:rPr>
          <w:sz w:val="16"/>
          <w:szCs w:val="16"/>
        </w:rPr>
        <w:t>______________</w:t>
      </w:r>
    </w:p>
    <w:p w:rsidR="00E33753" w:rsidRPr="00E33753" w:rsidRDefault="00E33753" w:rsidP="00E33753">
      <w:pPr>
        <w:widowControl w:val="0"/>
        <w:autoSpaceDE w:val="0"/>
        <w:autoSpaceDN w:val="0"/>
        <w:adjustRightInd w:val="0"/>
        <w:jc w:val="both"/>
        <w:rPr>
          <w:sz w:val="16"/>
          <w:szCs w:val="16"/>
        </w:rPr>
      </w:pPr>
      <w:r w:rsidRPr="00E33753">
        <w:rPr>
          <w:sz w:val="16"/>
          <w:szCs w:val="16"/>
        </w:rPr>
        <w:t>(1) Отчет заполняется в соответствии с пунктом 7.5 Порядка принятия решений о разработке муниципальных программ муниципального образования Иссадское сельское поселение, их формирования и реализации.</w:t>
      </w:r>
    </w:p>
    <w:p w:rsidR="00E33753" w:rsidRPr="00E33753" w:rsidRDefault="00E33753" w:rsidP="00E33753">
      <w:pPr>
        <w:widowControl w:val="0"/>
        <w:autoSpaceDE w:val="0"/>
        <w:autoSpaceDN w:val="0"/>
        <w:adjustRightInd w:val="0"/>
        <w:jc w:val="both"/>
        <w:rPr>
          <w:sz w:val="16"/>
          <w:szCs w:val="16"/>
        </w:rPr>
      </w:pPr>
      <w:r w:rsidRPr="00E33753">
        <w:rPr>
          <w:sz w:val="16"/>
          <w:szCs w:val="16"/>
        </w:rPr>
        <w:t>Графы 3-7 (Объем финансового обеспечения муниципальной программы в отчетном году) заполняются в соответствии с постановлением об утверждении муниципальной программы, действующим на отчетную дату. В случаях, установленных абзацем третьим пункта 4.13 Порядка, графы заполняются в соответствии с утвержденным сводным детальным планом-графиком реализации муниципальной программы.</w:t>
      </w:r>
    </w:p>
    <w:p w:rsidR="00E33753" w:rsidRPr="00E33753" w:rsidRDefault="00E33753" w:rsidP="00E33753">
      <w:pPr>
        <w:widowControl w:val="0"/>
        <w:autoSpaceDE w:val="0"/>
        <w:autoSpaceDN w:val="0"/>
        <w:adjustRightInd w:val="0"/>
        <w:jc w:val="both"/>
        <w:rPr>
          <w:sz w:val="16"/>
          <w:szCs w:val="16"/>
        </w:rPr>
      </w:pPr>
      <w:r w:rsidRPr="00E33753">
        <w:rPr>
          <w:sz w:val="16"/>
          <w:szCs w:val="16"/>
        </w:rPr>
        <w:t>В графах 8 - 12 (Финансирование) указывается объем средств, перечисленных из соответствующего источника.</w:t>
      </w:r>
    </w:p>
    <w:p w:rsidR="00E33753" w:rsidRPr="00E33753" w:rsidRDefault="00E33753" w:rsidP="00E33753">
      <w:pPr>
        <w:widowControl w:val="0"/>
        <w:autoSpaceDE w:val="0"/>
        <w:autoSpaceDN w:val="0"/>
        <w:adjustRightInd w:val="0"/>
        <w:jc w:val="both"/>
        <w:rPr>
          <w:sz w:val="16"/>
          <w:szCs w:val="16"/>
        </w:rPr>
      </w:pPr>
      <w:r w:rsidRPr="00E33753">
        <w:rPr>
          <w:sz w:val="16"/>
          <w:szCs w:val="16"/>
        </w:rPr>
        <w:t>В графах 13 - 17 (Фактическое исполнение) указывается стоимость приобретенных товаров, выполненных работ, оказанных услуг (в соответствии с актами и иными подтверждающими документами).</w:t>
      </w:r>
    </w:p>
    <w:p w:rsidR="00E33753" w:rsidRPr="00E33753" w:rsidRDefault="00E33753" w:rsidP="00E33753">
      <w:pPr>
        <w:widowControl w:val="0"/>
        <w:autoSpaceDE w:val="0"/>
        <w:autoSpaceDN w:val="0"/>
        <w:adjustRightInd w:val="0"/>
        <w:jc w:val="both"/>
        <w:rPr>
          <w:sz w:val="16"/>
          <w:szCs w:val="16"/>
        </w:rPr>
      </w:pPr>
      <w:r w:rsidRPr="00E33753">
        <w:rPr>
          <w:sz w:val="16"/>
          <w:szCs w:val="16"/>
        </w:rPr>
        <w:t>В случае реализации мероприятий муниципальной программы за счет остатков прошлых лет, соответствующая информация указывается отдельной строкой, в графах 3 - 7 указывается размер остатка на отчетную дату, в графах 13 - 17 указывается фактическое исполнение за счет средств остатка. Графы 8 - 12 не заполняются.</w:t>
      </w:r>
    </w:p>
    <w:p w:rsidR="00E33753" w:rsidRPr="00E33753" w:rsidRDefault="00E33753" w:rsidP="00E33753">
      <w:pPr>
        <w:widowControl w:val="0"/>
        <w:autoSpaceDE w:val="0"/>
        <w:autoSpaceDN w:val="0"/>
        <w:adjustRightInd w:val="0"/>
        <w:jc w:val="both"/>
        <w:rPr>
          <w:sz w:val="16"/>
          <w:szCs w:val="16"/>
        </w:rPr>
      </w:pPr>
      <w:r w:rsidRPr="00E33753">
        <w:rPr>
          <w:sz w:val="16"/>
          <w:szCs w:val="16"/>
        </w:rPr>
        <w:t>Графа 18 (Сведения о достигнутых результатах) заполняется для всех мероприятий муниципальной программы с учетом ожидаемых результатов реализации мероприятий, предусмотренных сводным детальным планом реализации муниципальной  программы.</w:t>
      </w:r>
    </w:p>
    <w:p w:rsidR="00E33753" w:rsidRPr="00E33753" w:rsidRDefault="00E33753" w:rsidP="00E33753">
      <w:pPr>
        <w:widowControl w:val="0"/>
        <w:autoSpaceDE w:val="0"/>
        <w:autoSpaceDN w:val="0"/>
        <w:adjustRightInd w:val="0"/>
        <w:jc w:val="both"/>
        <w:rPr>
          <w:sz w:val="16"/>
          <w:szCs w:val="16"/>
        </w:rPr>
      </w:pPr>
      <w:r w:rsidRPr="00E33753">
        <w:rPr>
          <w:sz w:val="16"/>
          <w:szCs w:val="16"/>
        </w:rPr>
        <w:t>Графа 19 (Оценка выполнения) заполняется ответственным исполнителем только в годовом отчете. В графе 19 по каждому мероприятию дается оценка выполнения мероприятия - "мероприятие выполнено" либо "мероприятие не выполнено".</w:t>
      </w:r>
    </w:p>
    <w:p w:rsidR="00E33753" w:rsidRPr="00E33753" w:rsidRDefault="00E33753" w:rsidP="00E33753">
      <w:pPr>
        <w:widowControl w:val="0"/>
        <w:autoSpaceDE w:val="0"/>
        <w:autoSpaceDN w:val="0"/>
        <w:adjustRightInd w:val="0"/>
        <w:jc w:val="both"/>
        <w:rPr>
          <w:sz w:val="16"/>
          <w:szCs w:val="16"/>
        </w:rPr>
      </w:pPr>
      <w:r w:rsidRPr="00E33753">
        <w:rPr>
          <w:sz w:val="16"/>
          <w:szCs w:val="16"/>
        </w:rPr>
        <w:t>Мероприятие считается выполненным, если достигнуто не менее 95% запланированных результатов мероприятия.</w:t>
      </w:r>
    </w:p>
    <w:p w:rsidR="00D230CE" w:rsidRDefault="00E33753" w:rsidP="00E33753">
      <w:pPr>
        <w:shd w:val="clear" w:color="auto" w:fill="FFFFFF"/>
        <w:ind w:firstLine="709"/>
        <w:jc w:val="both"/>
        <w:rPr>
          <w:sz w:val="28"/>
          <w:szCs w:val="28"/>
        </w:rPr>
      </w:pPr>
      <w:r w:rsidRPr="00E33753">
        <w:rPr>
          <w:sz w:val="16"/>
          <w:szCs w:val="16"/>
        </w:rPr>
        <w:t>Мероприятия, носящие заявительный характер (например, обращение за получением справки), считаются выполненными при достижении менее 95% запланированного результата, если запланированным результатом является количество получателей муниципальных услуг, а запланированные муниципальные услуги предоставлены всем обратившимся и имеющим право на получение этих муниципальных услуг. В этом случае в графе 19 указывает</w:t>
      </w:r>
      <w:bookmarkEnd w:id="5"/>
      <w:r w:rsidRPr="00E33753">
        <w:rPr>
          <w:sz w:val="16"/>
          <w:szCs w:val="16"/>
        </w:rPr>
        <w:t>ся "мероприятие выполнено" и дается комментарий</w:t>
      </w: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p w:rsidR="00854EE2" w:rsidRDefault="00854EE2" w:rsidP="00854EE2">
      <w:pPr>
        <w:pStyle w:val="ab"/>
        <w:jc w:val="right"/>
        <w:rPr>
          <w:rFonts w:ascii="Times New Roman" w:hAnsi="Times New Roman" w:cs="Times New Roman"/>
          <w:color w:val="auto"/>
          <w:sz w:val="20"/>
          <w:szCs w:val="20"/>
        </w:rPr>
      </w:pPr>
    </w:p>
    <w:sectPr w:rsidR="00854EE2" w:rsidSect="006F13AE">
      <w:pgSz w:w="16838" w:h="11906" w:orient="landscape"/>
      <w:pgMar w:top="1701" w:right="1134" w:bottom="850"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FC3" w:rsidRDefault="00C30FC3" w:rsidP="00D06CFB">
      <w:r>
        <w:separator/>
      </w:r>
    </w:p>
  </w:endnote>
  <w:endnote w:type="continuationSeparator" w:id="1">
    <w:p w:rsidR="00C30FC3" w:rsidRDefault="00C30FC3" w:rsidP="00D06C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148062"/>
      <w:docPartObj>
        <w:docPartGallery w:val="Page Numbers (Bottom of Page)"/>
        <w:docPartUnique/>
      </w:docPartObj>
    </w:sdtPr>
    <w:sdtEndPr>
      <w:rPr>
        <w:rFonts w:ascii="Times New Roman" w:hAnsi="Times New Roman" w:cs="Times New Roman"/>
        <w:sz w:val="28"/>
        <w:szCs w:val="28"/>
      </w:rPr>
    </w:sdtEndPr>
    <w:sdtContent>
      <w:p w:rsidR="00E57912" w:rsidRPr="00781FF0" w:rsidRDefault="00591E14">
        <w:pPr>
          <w:pStyle w:val="af"/>
          <w:jc w:val="center"/>
          <w:rPr>
            <w:rFonts w:ascii="Times New Roman" w:hAnsi="Times New Roman" w:cs="Times New Roman"/>
            <w:sz w:val="28"/>
            <w:szCs w:val="28"/>
          </w:rPr>
        </w:pPr>
        <w:r w:rsidRPr="00781FF0">
          <w:rPr>
            <w:rFonts w:ascii="Times New Roman" w:hAnsi="Times New Roman" w:cs="Times New Roman"/>
            <w:sz w:val="28"/>
            <w:szCs w:val="28"/>
          </w:rPr>
          <w:fldChar w:fldCharType="begin"/>
        </w:r>
        <w:r w:rsidR="00E57912" w:rsidRPr="00781FF0">
          <w:rPr>
            <w:rFonts w:ascii="Times New Roman" w:hAnsi="Times New Roman" w:cs="Times New Roman"/>
            <w:sz w:val="28"/>
            <w:szCs w:val="28"/>
          </w:rPr>
          <w:instrText xml:space="preserve"> PAGE   \* MERGEFORMAT </w:instrText>
        </w:r>
        <w:r w:rsidRPr="00781FF0">
          <w:rPr>
            <w:rFonts w:ascii="Times New Roman" w:hAnsi="Times New Roman" w:cs="Times New Roman"/>
            <w:sz w:val="28"/>
            <w:szCs w:val="28"/>
          </w:rPr>
          <w:fldChar w:fldCharType="separate"/>
        </w:r>
        <w:r w:rsidR="00BD3E1B">
          <w:rPr>
            <w:rFonts w:ascii="Times New Roman" w:hAnsi="Times New Roman" w:cs="Times New Roman"/>
            <w:noProof/>
            <w:sz w:val="28"/>
            <w:szCs w:val="28"/>
          </w:rPr>
          <w:t>2</w:t>
        </w:r>
        <w:r w:rsidRPr="00781FF0">
          <w:rPr>
            <w:rFonts w:ascii="Times New Roman" w:hAnsi="Times New Roman" w:cs="Times New Roman"/>
            <w:sz w:val="28"/>
            <w:szCs w:val="28"/>
          </w:rPr>
          <w:fldChar w:fldCharType="end"/>
        </w:r>
      </w:p>
    </w:sdtContent>
  </w:sdt>
  <w:p w:rsidR="00E57912" w:rsidRDefault="00E57912">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912" w:rsidRDefault="00E57912">
    <w:pPr>
      <w:pStyle w:val="af"/>
    </w:pPr>
  </w:p>
  <w:p w:rsidR="00E57912" w:rsidRDefault="00E5791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FC3" w:rsidRDefault="00C30FC3" w:rsidP="00D06CFB">
      <w:r>
        <w:separator/>
      </w:r>
    </w:p>
  </w:footnote>
  <w:footnote w:type="continuationSeparator" w:id="1">
    <w:p w:rsidR="00C30FC3" w:rsidRDefault="00C30FC3" w:rsidP="00D06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E1B" w:rsidRDefault="00BD3E1B" w:rsidP="00BD3E1B">
    <w:pPr>
      <w:pStyle w:val="af5"/>
      <w:jc w:val="right"/>
    </w:pPr>
    <w:r>
      <w:t>ПРОЕКТ НПА от 24.11.2023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1637" w:hanging="360"/>
      </w:pPr>
      <w:rPr>
        <w:rFonts w:ascii="Symbol" w:hAnsi="Symbol" w:cs="Symbol" w:hint="default"/>
        <w:color w:val="000000"/>
        <w:sz w:val="28"/>
        <w:szCs w:val="28"/>
        <w:lang w:eastAsia="zh-CN"/>
      </w:rPr>
    </w:lvl>
  </w:abstractNum>
  <w:abstractNum w:abstractNumId="1">
    <w:nsid w:val="0000000B"/>
    <w:multiLevelType w:val="singleLevel"/>
    <w:tmpl w:val="0000000B"/>
    <w:name w:val="WW8Num11"/>
    <w:lvl w:ilvl="0">
      <w:start w:val="1"/>
      <w:numFmt w:val="bullet"/>
      <w:lvlText w:val=""/>
      <w:lvlJc w:val="left"/>
      <w:pPr>
        <w:tabs>
          <w:tab w:val="num" w:pos="0"/>
        </w:tabs>
        <w:ind w:left="1353" w:hanging="360"/>
      </w:pPr>
      <w:rPr>
        <w:rFonts w:ascii="Symbol" w:hAnsi="Symbol" w:cs="Symbol" w:hint="default"/>
        <w:color w:val="000000"/>
        <w:sz w:val="28"/>
        <w:szCs w:val="28"/>
        <w:lang w:eastAsia="zh-CN"/>
      </w:rPr>
    </w:lvl>
  </w:abstractNum>
  <w:abstractNum w:abstractNumId="2">
    <w:nsid w:val="05CC2080"/>
    <w:multiLevelType w:val="hybridMultilevel"/>
    <w:tmpl w:val="6BB47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F51C9B"/>
    <w:multiLevelType w:val="hybridMultilevel"/>
    <w:tmpl w:val="44EEE6E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
    <w:nsid w:val="151C7EE3"/>
    <w:multiLevelType w:val="hybridMultilevel"/>
    <w:tmpl w:val="1AE63A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E74383"/>
    <w:multiLevelType w:val="hybridMultilevel"/>
    <w:tmpl w:val="2A4C34F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22D16EA3"/>
    <w:multiLevelType w:val="multilevel"/>
    <w:tmpl w:val="62502246"/>
    <w:lvl w:ilvl="0">
      <w:start w:val="1"/>
      <w:numFmt w:val="decimal"/>
      <w:lvlText w:val="%1."/>
      <w:lvlJc w:val="left"/>
      <w:pPr>
        <w:ind w:left="2748" w:hanging="12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208"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568" w:hanging="1080"/>
      </w:pPr>
      <w:rPr>
        <w:rFonts w:hint="default"/>
      </w:rPr>
    </w:lvl>
    <w:lvl w:ilvl="6">
      <w:start w:val="1"/>
      <w:numFmt w:val="decimal"/>
      <w:isLgl/>
      <w:lvlText w:val="%1.%2.%3.%4.%5.%6.%7."/>
      <w:lvlJc w:val="left"/>
      <w:pPr>
        <w:ind w:left="2568" w:hanging="1080"/>
      </w:pPr>
      <w:rPr>
        <w:rFonts w:hint="default"/>
      </w:rPr>
    </w:lvl>
    <w:lvl w:ilvl="7">
      <w:start w:val="1"/>
      <w:numFmt w:val="decimal"/>
      <w:isLgl/>
      <w:lvlText w:val="%1.%2.%3.%4.%5.%6.%7.%8."/>
      <w:lvlJc w:val="left"/>
      <w:pPr>
        <w:ind w:left="2928" w:hanging="1440"/>
      </w:pPr>
      <w:rPr>
        <w:rFonts w:hint="default"/>
      </w:rPr>
    </w:lvl>
    <w:lvl w:ilvl="8">
      <w:start w:val="1"/>
      <w:numFmt w:val="decimal"/>
      <w:isLgl/>
      <w:lvlText w:val="%1.%2.%3.%4.%5.%6.%7.%8.%9."/>
      <w:lvlJc w:val="left"/>
      <w:pPr>
        <w:ind w:left="2928" w:hanging="1440"/>
      </w:pPr>
      <w:rPr>
        <w:rFonts w:hint="default"/>
      </w:rPr>
    </w:lvl>
  </w:abstractNum>
  <w:abstractNum w:abstractNumId="7">
    <w:nsid w:val="27564015"/>
    <w:multiLevelType w:val="multilevel"/>
    <w:tmpl w:val="F71A3AD6"/>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216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520" w:hanging="1080"/>
      </w:pPr>
      <w:rPr>
        <w:rFonts w:eastAsia="Times New Roman" w:hint="default"/>
      </w:rPr>
    </w:lvl>
    <w:lvl w:ilvl="5">
      <w:start w:val="1"/>
      <w:numFmt w:val="decimal"/>
      <w:isLgl/>
      <w:lvlText w:val="%1.%2.%3.%4.%5.%6."/>
      <w:lvlJc w:val="left"/>
      <w:pPr>
        <w:ind w:left="2880" w:hanging="1440"/>
      </w:pPr>
      <w:rPr>
        <w:rFonts w:eastAsia="Times New Roman" w:hint="default"/>
      </w:rPr>
    </w:lvl>
    <w:lvl w:ilvl="6">
      <w:start w:val="1"/>
      <w:numFmt w:val="decimal"/>
      <w:isLgl/>
      <w:lvlText w:val="%1.%2.%3.%4.%5.%6.%7."/>
      <w:lvlJc w:val="left"/>
      <w:pPr>
        <w:ind w:left="3240" w:hanging="1800"/>
      </w:pPr>
      <w:rPr>
        <w:rFonts w:eastAsia="Times New Roman" w:hint="default"/>
      </w:rPr>
    </w:lvl>
    <w:lvl w:ilvl="7">
      <w:start w:val="1"/>
      <w:numFmt w:val="decimal"/>
      <w:isLgl/>
      <w:lvlText w:val="%1.%2.%3.%4.%5.%6.%7.%8."/>
      <w:lvlJc w:val="left"/>
      <w:pPr>
        <w:ind w:left="3240" w:hanging="1800"/>
      </w:pPr>
      <w:rPr>
        <w:rFonts w:eastAsia="Times New Roman" w:hint="default"/>
      </w:rPr>
    </w:lvl>
    <w:lvl w:ilvl="8">
      <w:start w:val="1"/>
      <w:numFmt w:val="decimal"/>
      <w:isLgl/>
      <w:lvlText w:val="%1.%2.%3.%4.%5.%6.%7.%8.%9."/>
      <w:lvlJc w:val="left"/>
      <w:pPr>
        <w:ind w:left="3600" w:hanging="2160"/>
      </w:pPr>
      <w:rPr>
        <w:rFonts w:eastAsia="Times New Roman" w:hint="default"/>
      </w:rPr>
    </w:lvl>
  </w:abstractNum>
  <w:abstractNum w:abstractNumId="8">
    <w:nsid w:val="3B380F77"/>
    <w:multiLevelType w:val="hybridMultilevel"/>
    <w:tmpl w:val="6D6C3DCE"/>
    <w:lvl w:ilvl="0" w:tplc="997A488E">
      <w:start w:val="1"/>
      <w:numFmt w:val="upperRoman"/>
      <w:pStyle w:val="1"/>
      <w:lvlText w:val="%1."/>
      <w:lvlJc w:val="center"/>
      <w:pPr>
        <w:tabs>
          <w:tab w:val="num" w:pos="1440"/>
        </w:tabs>
        <w:ind w:left="1440" w:hanging="720"/>
      </w:pPr>
      <w:rPr>
        <w:b/>
        <w:bCs/>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C7E7F30"/>
    <w:multiLevelType w:val="hybridMultilevel"/>
    <w:tmpl w:val="5C5213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5449474C"/>
    <w:multiLevelType w:val="hybridMultilevel"/>
    <w:tmpl w:val="FA4491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D5A0AE9"/>
    <w:multiLevelType w:val="hybridMultilevel"/>
    <w:tmpl w:val="8DA0A1F6"/>
    <w:lvl w:ilvl="0" w:tplc="844CCD40">
      <w:start w:val="1"/>
      <w:numFmt w:val="decimal"/>
      <w:lvlText w:val="%1."/>
      <w:lvlJc w:val="left"/>
      <w:pPr>
        <w:tabs>
          <w:tab w:val="num" w:pos="1543"/>
        </w:tabs>
        <w:ind w:left="1543" w:hanging="975"/>
      </w:pPr>
      <w:rPr>
        <w:rFonts w:eastAsia="Times New Roman" w:cs="Times New Roman" w:hint="default"/>
      </w:rPr>
    </w:lvl>
    <w:lvl w:ilvl="1" w:tplc="04190019">
      <w:start w:val="1"/>
      <w:numFmt w:val="lowerLetter"/>
      <w:lvlText w:val="%2."/>
      <w:lvlJc w:val="left"/>
      <w:pPr>
        <w:tabs>
          <w:tab w:val="num" w:pos="1070"/>
        </w:tabs>
        <w:ind w:left="107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6716119C"/>
    <w:multiLevelType w:val="multilevel"/>
    <w:tmpl w:val="8BA01D1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A0F1863"/>
    <w:multiLevelType w:val="hybridMultilevel"/>
    <w:tmpl w:val="24F66FB2"/>
    <w:lvl w:ilvl="0" w:tplc="D7FEAA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6BCA030F"/>
    <w:multiLevelType w:val="hybridMultilevel"/>
    <w:tmpl w:val="220683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1A50DBF"/>
    <w:multiLevelType w:val="hybridMultilevel"/>
    <w:tmpl w:val="2A4C34F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DC5C21"/>
    <w:multiLevelType w:val="hybridMultilevel"/>
    <w:tmpl w:val="4B86B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2D7F6A"/>
    <w:multiLevelType w:val="hybridMultilevel"/>
    <w:tmpl w:val="68BA3708"/>
    <w:lvl w:ilvl="0" w:tplc="5128FD12">
      <w:start w:val="1"/>
      <w:numFmt w:val="decimal"/>
      <w:lvlText w:val="%1."/>
      <w:lvlJc w:val="left"/>
      <w:pPr>
        <w:ind w:left="945" w:hanging="42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3"/>
  </w:num>
  <w:num w:numId="5">
    <w:abstractNumId w:val="10"/>
  </w:num>
  <w:num w:numId="6">
    <w:abstractNumId w:val="0"/>
  </w:num>
  <w:num w:numId="7">
    <w:abstractNumId w:val="1"/>
  </w:num>
  <w:num w:numId="8">
    <w:abstractNumId w:val="6"/>
  </w:num>
  <w:num w:numId="9">
    <w:abstractNumId w:val="12"/>
  </w:num>
  <w:num w:numId="10">
    <w:abstractNumId w:val="1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7"/>
  </w:num>
  <w:num w:numId="14">
    <w:abstractNumId w:val="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08"/>
  <w:characterSpacingControl w:val="doNotCompress"/>
  <w:footnotePr>
    <w:footnote w:id="0"/>
    <w:footnote w:id="1"/>
  </w:footnotePr>
  <w:endnotePr>
    <w:endnote w:id="0"/>
    <w:endnote w:id="1"/>
  </w:endnotePr>
  <w:compat/>
  <w:rsids>
    <w:rsidRoot w:val="009B707E"/>
    <w:rsid w:val="0000680B"/>
    <w:rsid w:val="00016DCC"/>
    <w:rsid w:val="00020CEE"/>
    <w:rsid w:val="000342AC"/>
    <w:rsid w:val="00034788"/>
    <w:rsid w:val="00042803"/>
    <w:rsid w:val="00057F41"/>
    <w:rsid w:val="00084CC8"/>
    <w:rsid w:val="00086DD8"/>
    <w:rsid w:val="00090983"/>
    <w:rsid w:val="000C085B"/>
    <w:rsid w:val="000C3FE9"/>
    <w:rsid w:val="000C5648"/>
    <w:rsid w:val="000E6072"/>
    <w:rsid w:val="001052A4"/>
    <w:rsid w:val="0010585A"/>
    <w:rsid w:val="001122A7"/>
    <w:rsid w:val="001237AA"/>
    <w:rsid w:val="001440E0"/>
    <w:rsid w:val="00147B66"/>
    <w:rsid w:val="0016155C"/>
    <w:rsid w:val="00175770"/>
    <w:rsid w:val="00176357"/>
    <w:rsid w:val="001A4CD3"/>
    <w:rsid w:val="001B1C68"/>
    <w:rsid w:val="001C4907"/>
    <w:rsid w:val="001D3914"/>
    <w:rsid w:val="001E531E"/>
    <w:rsid w:val="001F5DAD"/>
    <w:rsid w:val="00207DAD"/>
    <w:rsid w:val="002161AC"/>
    <w:rsid w:val="00216B09"/>
    <w:rsid w:val="002305AA"/>
    <w:rsid w:val="0023232C"/>
    <w:rsid w:val="0023498F"/>
    <w:rsid w:val="0026486D"/>
    <w:rsid w:val="00265F26"/>
    <w:rsid w:val="0029085F"/>
    <w:rsid w:val="002A65A2"/>
    <w:rsid w:val="002A6BB7"/>
    <w:rsid w:val="002B4928"/>
    <w:rsid w:val="002C2216"/>
    <w:rsid w:val="002D6A1A"/>
    <w:rsid w:val="002E0643"/>
    <w:rsid w:val="002E6D6E"/>
    <w:rsid w:val="00317CB7"/>
    <w:rsid w:val="00340172"/>
    <w:rsid w:val="0035199A"/>
    <w:rsid w:val="003816A1"/>
    <w:rsid w:val="00381712"/>
    <w:rsid w:val="0038176D"/>
    <w:rsid w:val="00386BBD"/>
    <w:rsid w:val="003907C8"/>
    <w:rsid w:val="00392F15"/>
    <w:rsid w:val="003A2BDC"/>
    <w:rsid w:val="003A4386"/>
    <w:rsid w:val="003B019F"/>
    <w:rsid w:val="003B5C18"/>
    <w:rsid w:val="003B6C93"/>
    <w:rsid w:val="003D0BAF"/>
    <w:rsid w:val="003E7560"/>
    <w:rsid w:val="003F4302"/>
    <w:rsid w:val="00401FC7"/>
    <w:rsid w:val="00403661"/>
    <w:rsid w:val="00411F55"/>
    <w:rsid w:val="0041681F"/>
    <w:rsid w:val="0042070F"/>
    <w:rsid w:val="00432560"/>
    <w:rsid w:val="00450BE6"/>
    <w:rsid w:val="00463E4C"/>
    <w:rsid w:val="00464669"/>
    <w:rsid w:val="0046618D"/>
    <w:rsid w:val="004745E4"/>
    <w:rsid w:val="004A7481"/>
    <w:rsid w:val="004B5900"/>
    <w:rsid w:val="004C4498"/>
    <w:rsid w:val="004E1622"/>
    <w:rsid w:val="004E53B2"/>
    <w:rsid w:val="004F087F"/>
    <w:rsid w:val="004F3B83"/>
    <w:rsid w:val="004F522B"/>
    <w:rsid w:val="004F608D"/>
    <w:rsid w:val="005119BF"/>
    <w:rsid w:val="005158CC"/>
    <w:rsid w:val="00533EE2"/>
    <w:rsid w:val="00536308"/>
    <w:rsid w:val="00541F0F"/>
    <w:rsid w:val="00546773"/>
    <w:rsid w:val="00550E89"/>
    <w:rsid w:val="0055468B"/>
    <w:rsid w:val="0057442E"/>
    <w:rsid w:val="005801BE"/>
    <w:rsid w:val="0058076A"/>
    <w:rsid w:val="00582536"/>
    <w:rsid w:val="0058287A"/>
    <w:rsid w:val="00591E14"/>
    <w:rsid w:val="005926D2"/>
    <w:rsid w:val="005951EA"/>
    <w:rsid w:val="005A198E"/>
    <w:rsid w:val="005A6BB6"/>
    <w:rsid w:val="005B2006"/>
    <w:rsid w:val="005B62A6"/>
    <w:rsid w:val="005B74DA"/>
    <w:rsid w:val="005B7F47"/>
    <w:rsid w:val="005C092E"/>
    <w:rsid w:val="005C2069"/>
    <w:rsid w:val="005C57DE"/>
    <w:rsid w:val="005D1767"/>
    <w:rsid w:val="005D4847"/>
    <w:rsid w:val="005E48DF"/>
    <w:rsid w:val="00611F4F"/>
    <w:rsid w:val="00635224"/>
    <w:rsid w:val="00646CBF"/>
    <w:rsid w:val="006511CD"/>
    <w:rsid w:val="00661E25"/>
    <w:rsid w:val="00673286"/>
    <w:rsid w:val="006806C9"/>
    <w:rsid w:val="006B539E"/>
    <w:rsid w:val="006B5B97"/>
    <w:rsid w:val="006F13AE"/>
    <w:rsid w:val="0071365E"/>
    <w:rsid w:val="007138CE"/>
    <w:rsid w:val="00717383"/>
    <w:rsid w:val="0072151E"/>
    <w:rsid w:val="00725DAA"/>
    <w:rsid w:val="00753A6B"/>
    <w:rsid w:val="0076756B"/>
    <w:rsid w:val="007701EF"/>
    <w:rsid w:val="00772AEE"/>
    <w:rsid w:val="0078316F"/>
    <w:rsid w:val="007A04AD"/>
    <w:rsid w:val="007A2F66"/>
    <w:rsid w:val="007B2EC3"/>
    <w:rsid w:val="007B6FC5"/>
    <w:rsid w:val="007C3F6A"/>
    <w:rsid w:val="007F4894"/>
    <w:rsid w:val="007F69BC"/>
    <w:rsid w:val="00816E73"/>
    <w:rsid w:val="008272DF"/>
    <w:rsid w:val="00853BD3"/>
    <w:rsid w:val="00854EE2"/>
    <w:rsid w:val="00887CB9"/>
    <w:rsid w:val="008A42D7"/>
    <w:rsid w:val="008D5028"/>
    <w:rsid w:val="008D5F20"/>
    <w:rsid w:val="008E5029"/>
    <w:rsid w:val="00902FFA"/>
    <w:rsid w:val="00925AD2"/>
    <w:rsid w:val="00935CB5"/>
    <w:rsid w:val="00960BA9"/>
    <w:rsid w:val="00963C89"/>
    <w:rsid w:val="00973D17"/>
    <w:rsid w:val="00976907"/>
    <w:rsid w:val="00977B4F"/>
    <w:rsid w:val="009A6F6D"/>
    <w:rsid w:val="009B00E3"/>
    <w:rsid w:val="009B09DA"/>
    <w:rsid w:val="009B707E"/>
    <w:rsid w:val="009B747D"/>
    <w:rsid w:val="009C0E5A"/>
    <w:rsid w:val="009C505B"/>
    <w:rsid w:val="009C53C5"/>
    <w:rsid w:val="009D4A2F"/>
    <w:rsid w:val="009E0AF9"/>
    <w:rsid w:val="00A0116C"/>
    <w:rsid w:val="00A03446"/>
    <w:rsid w:val="00A07A0E"/>
    <w:rsid w:val="00A224F5"/>
    <w:rsid w:val="00A23918"/>
    <w:rsid w:val="00A30393"/>
    <w:rsid w:val="00A82B71"/>
    <w:rsid w:val="00A97956"/>
    <w:rsid w:val="00AA1400"/>
    <w:rsid w:val="00AB5822"/>
    <w:rsid w:val="00AD4DEE"/>
    <w:rsid w:val="00AD5553"/>
    <w:rsid w:val="00AE0C7D"/>
    <w:rsid w:val="00AF074B"/>
    <w:rsid w:val="00AF6AA0"/>
    <w:rsid w:val="00B03A45"/>
    <w:rsid w:val="00B056F4"/>
    <w:rsid w:val="00B234B1"/>
    <w:rsid w:val="00B27B94"/>
    <w:rsid w:val="00B606D6"/>
    <w:rsid w:val="00B638ED"/>
    <w:rsid w:val="00B6417B"/>
    <w:rsid w:val="00B7047F"/>
    <w:rsid w:val="00B723A8"/>
    <w:rsid w:val="00B80997"/>
    <w:rsid w:val="00BA30B4"/>
    <w:rsid w:val="00BB39B8"/>
    <w:rsid w:val="00BB799C"/>
    <w:rsid w:val="00BD3E1B"/>
    <w:rsid w:val="00BD7540"/>
    <w:rsid w:val="00BF6726"/>
    <w:rsid w:val="00C1533A"/>
    <w:rsid w:val="00C30FC3"/>
    <w:rsid w:val="00C32A8E"/>
    <w:rsid w:val="00C331A9"/>
    <w:rsid w:val="00C430B0"/>
    <w:rsid w:val="00C52D51"/>
    <w:rsid w:val="00C8169F"/>
    <w:rsid w:val="00C83D4E"/>
    <w:rsid w:val="00C86F7B"/>
    <w:rsid w:val="00C87E99"/>
    <w:rsid w:val="00CB6805"/>
    <w:rsid w:val="00CB68CB"/>
    <w:rsid w:val="00CB7DE2"/>
    <w:rsid w:val="00CC2626"/>
    <w:rsid w:val="00CC36A5"/>
    <w:rsid w:val="00CD163B"/>
    <w:rsid w:val="00CE2956"/>
    <w:rsid w:val="00CE4E06"/>
    <w:rsid w:val="00CF0F52"/>
    <w:rsid w:val="00CF16FB"/>
    <w:rsid w:val="00D06CFB"/>
    <w:rsid w:val="00D15FB7"/>
    <w:rsid w:val="00D230CE"/>
    <w:rsid w:val="00D264E8"/>
    <w:rsid w:val="00D32557"/>
    <w:rsid w:val="00D53F5B"/>
    <w:rsid w:val="00D617BC"/>
    <w:rsid w:val="00D90CA8"/>
    <w:rsid w:val="00DB4D7B"/>
    <w:rsid w:val="00DC17C7"/>
    <w:rsid w:val="00DC1E25"/>
    <w:rsid w:val="00DC49C1"/>
    <w:rsid w:val="00DD27D2"/>
    <w:rsid w:val="00DD536A"/>
    <w:rsid w:val="00DD77EF"/>
    <w:rsid w:val="00E0587B"/>
    <w:rsid w:val="00E333AF"/>
    <w:rsid w:val="00E33753"/>
    <w:rsid w:val="00E42802"/>
    <w:rsid w:val="00E47F34"/>
    <w:rsid w:val="00E57912"/>
    <w:rsid w:val="00E7190E"/>
    <w:rsid w:val="00E736DD"/>
    <w:rsid w:val="00EA530E"/>
    <w:rsid w:val="00EB427B"/>
    <w:rsid w:val="00EB6037"/>
    <w:rsid w:val="00EB7B82"/>
    <w:rsid w:val="00EC0EB4"/>
    <w:rsid w:val="00ED6BEB"/>
    <w:rsid w:val="00ED7319"/>
    <w:rsid w:val="00EF5530"/>
    <w:rsid w:val="00F175C9"/>
    <w:rsid w:val="00F26C4D"/>
    <w:rsid w:val="00F30A72"/>
    <w:rsid w:val="00F439BD"/>
    <w:rsid w:val="00F578AD"/>
    <w:rsid w:val="00F80B6A"/>
    <w:rsid w:val="00F922A8"/>
    <w:rsid w:val="00FC3D3A"/>
    <w:rsid w:val="00FD1936"/>
    <w:rsid w:val="00FD230B"/>
    <w:rsid w:val="00FD78FD"/>
    <w:rsid w:val="00FE7B67"/>
    <w:rsid w:val="00FF138E"/>
    <w:rsid w:val="00FF1ACB"/>
    <w:rsid w:val="00FF54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0E3"/>
  </w:style>
  <w:style w:type="paragraph" w:styleId="10">
    <w:name w:val="heading 1"/>
    <w:basedOn w:val="a"/>
    <w:next w:val="a"/>
    <w:link w:val="11"/>
    <w:uiPriority w:val="9"/>
    <w:qFormat/>
    <w:rsid w:val="009B707E"/>
    <w:pPr>
      <w:keepNext/>
      <w:outlineLvl w:val="0"/>
    </w:pPr>
    <w:rPr>
      <w:sz w:val="24"/>
      <w:szCs w:val="24"/>
    </w:rPr>
  </w:style>
  <w:style w:type="paragraph" w:styleId="3">
    <w:name w:val="heading 3"/>
    <w:basedOn w:val="a"/>
    <w:next w:val="a"/>
    <w:qFormat/>
    <w:rsid w:val="00AE0C7D"/>
    <w:pPr>
      <w:keepNext/>
      <w:spacing w:before="240" w:after="60"/>
      <w:outlineLvl w:val="2"/>
    </w:pPr>
    <w:rPr>
      <w:rFonts w:ascii="Arial" w:hAnsi="Arial" w:cs="Arial"/>
      <w:b/>
      <w:bCs/>
      <w:sz w:val="26"/>
      <w:szCs w:val="26"/>
    </w:rPr>
  </w:style>
  <w:style w:type="paragraph" w:styleId="7">
    <w:name w:val="heading 7"/>
    <w:basedOn w:val="a"/>
    <w:next w:val="a"/>
    <w:link w:val="70"/>
    <w:uiPriority w:val="9"/>
    <w:semiHidden/>
    <w:unhideWhenUsed/>
    <w:qFormat/>
    <w:rsid w:val="00D230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B707E"/>
    <w:rPr>
      <w:color w:val="0000FF"/>
      <w:u w:val="single"/>
    </w:rPr>
  </w:style>
  <w:style w:type="table" w:styleId="a4">
    <w:name w:val="Table Grid"/>
    <w:basedOn w:val="a1"/>
    <w:uiPriority w:val="59"/>
    <w:rsid w:val="009B70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A42D7"/>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8A42D7"/>
    <w:pPr>
      <w:widowControl w:val="0"/>
      <w:autoSpaceDE w:val="0"/>
      <w:autoSpaceDN w:val="0"/>
      <w:adjustRightInd w:val="0"/>
    </w:pPr>
    <w:rPr>
      <w:rFonts w:ascii="Arial" w:hAnsi="Arial" w:cs="Arial"/>
      <w:b/>
      <w:bCs/>
    </w:rPr>
  </w:style>
  <w:style w:type="paragraph" w:styleId="a5">
    <w:name w:val="Title"/>
    <w:basedOn w:val="a"/>
    <w:link w:val="12"/>
    <w:qFormat/>
    <w:rsid w:val="00AE0C7D"/>
    <w:pPr>
      <w:jc w:val="center"/>
    </w:pPr>
    <w:rPr>
      <w:b/>
      <w:bCs/>
      <w:sz w:val="28"/>
      <w:szCs w:val="24"/>
    </w:rPr>
  </w:style>
  <w:style w:type="character" w:customStyle="1" w:styleId="12">
    <w:name w:val="Название Знак1"/>
    <w:link w:val="a5"/>
    <w:rsid w:val="00AE0C7D"/>
    <w:rPr>
      <w:b/>
      <w:bCs/>
      <w:sz w:val="28"/>
      <w:szCs w:val="24"/>
      <w:lang w:val="ru-RU" w:eastAsia="ru-RU" w:bidi="ar-SA"/>
    </w:rPr>
  </w:style>
  <w:style w:type="paragraph" w:styleId="a6">
    <w:name w:val="Subtitle"/>
    <w:basedOn w:val="a"/>
    <w:qFormat/>
    <w:rsid w:val="00AE0C7D"/>
    <w:pPr>
      <w:jc w:val="center"/>
    </w:pPr>
    <w:rPr>
      <w:sz w:val="28"/>
      <w:szCs w:val="24"/>
    </w:rPr>
  </w:style>
  <w:style w:type="paragraph" w:styleId="a7">
    <w:name w:val="Balloon Text"/>
    <w:basedOn w:val="a"/>
    <w:link w:val="a8"/>
    <w:uiPriority w:val="99"/>
    <w:semiHidden/>
    <w:unhideWhenUsed/>
    <w:rsid w:val="00DC17C7"/>
    <w:rPr>
      <w:rFonts w:ascii="Tahoma" w:hAnsi="Tahoma" w:cs="Tahoma"/>
      <w:sz w:val="16"/>
      <w:szCs w:val="16"/>
    </w:rPr>
  </w:style>
  <w:style w:type="character" w:customStyle="1" w:styleId="a8">
    <w:name w:val="Текст выноски Знак"/>
    <w:basedOn w:val="a0"/>
    <w:link w:val="a7"/>
    <w:uiPriority w:val="99"/>
    <w:semiHidden/>
    <w:rsid w:val="00DC17C7"/>
    <w:rPr>
      <w:rFonts w:ascii="Tahoma" w:hAnsi="Tahoma" w:cs="Tahoma"/>
      <w:sz w:val="16"/>
      <w:szCs w:val="16"/>
    </w:rPr>
  </w:style>
  <w:style w:type="paragraph" w:styleId="a9">
    <w:name w:val="List Paragraph"/>
    <w:basedOn w:val="a"/>
    <w:link w:val="aa"/>
    <w:uiPriority w:val="34"/>
    <w:qFormat/>
    <w:rsid w:val="00DC17C7"/>
    <w:pPr>
      <w:ind w:left="720"/>
      <w:contextualSpacing/>
    </w:pPr>
  </w:style>
  <w:style w:type="character" w:customStyle="1" w:styleId="aa">
    <w:name w:val="Абзац списка Знак"/>
    <w:link w:val="a9"/>
    <w:locked/>
    <w:rsid w:val="00340172"/>
  </w:style>
  <w:style w:type="paragraph" w:styleId="ab">
    <w:name w:val="No Spacing"/>
    <w:link w:val="ac"/>
    <w:qFormat/>
    <w:rsid w:val="00854EE2"/>
    <w:rPr>
      <w:rFonts w:ascii="Arial Unicode MS" w:eastAsia="Arial Unicode MS" w:hAnsi="Arial Unicode MS" w:cs="Arial Unicode MS"/>
      <w:color w:val="000000"/>
      <w:sz w:val="24"/>
      <w:szCs w:val="24"/>
    </w:rPr>
  </w:style>
  <w:style w:type="character" w:customStyle="1" w:styleId="70">
    <w:name w:val="Заголовок 7 Знак"/>
    <w:basedOn w:val="a0"/>
    <w:link w:val="7"/>
    <w:uiPriority w:val="9"/>
    <w:semiHidden/>
    <w:rsid w:val="00D230CE"/>
    <w:rPr>
      <w:rFonts w:asciiTheme="majorHAnsi" w:eastAsiaTheme="majorEastAsia" w:hAnsiTheme="majorHAnsi" w:cstheme="majorBidi"/>
      <w:i/>
      <w:iCs/>
      <w:color w:val="404040" w:themeColor="text1" w:themeTint="BF"/>
    </w:rPr>
  </w:style>
  <w:style w:type="paragraph" w:styleId="ad">
    <w:name w:val="Body Text"/>
    <w:basedOn w:val="a"/>
    <w:link w:val="ae"/>
    <w:rsid w:val="00D230CE"/>
    <w:pPr>
      <w:spacing w:after="120"/>
    </w:pPr>
    <w:rPr>
      <w:rFonts w:eastAsia="MS Mincho"/>
      <w:sz w:val="24"/>
      <w:szCs w:val="24"/>
      <w:lang w:eastAsia="ja-JP"/>
    </w:rPr>
  </w:style>
  <w:style w:type="character" w:customStyle="1" w:styleId="ae">
    <w:name w:val="Основной текст Знак"/>
    <w:basedOn w:val="a0"/>
    <w:link w:val="ad"/>
    <w:rsid w:val="00D230CE"/>
    <w:rPr>
      <w:rFonts w:eastAsia="MS Mincho"/>
      <w:sz w:val="24"/>
      <w:szCs w:val="24"/>
      <w:lang w:eastAsia="ja-JP"/>
    </w:rPr>
  </w:style>
  <w:style w:type="paragraph" w:customStyle="1" w:styleId="1">
    <w:name w:val="з1"/>
    <w:basedOn w:val="a"/>
    <w:rsid w:val="00D230CE"/>
    <w:pPr>
      <w:numPr>
        <w:numId w:val="11"/>
      </w:numPr>
      <w:tabs>
        <w:tab w:val="left" w:pos="720"/>
      </w:tabs>
      <w:ind w:left="720"/>
    </w:pPr>
    <w:rPr>
      <w:rFonts w:ascii="Arial" w:hAnsi="Arial" w:cs="Arial"/>
      <w:b/>
      <w:bCs/>
      <w:sz w:val="28"/>
      <w:szCs w:val="28"/>
    </w:rPr>
  </w:style>
  <w:style w:type="paragraph" w:styleId="af">
    <w:name w:val="footer"/>
    <w:basedOn w:val="a"/>
    <w:link w:val="af0"/>
    <w:uiPriority w:val="99"/>
    <w:unhideWhenUsed/>
    <w:rsid w:val="00D230CE"/>
    <w:pPr>
      <w:tabs>
        <w:tab w:val="center" w:pos="4677"/>
        <w:tab w:val="right" w:pos="9355"/>
      </w:tabs>
    </w:pPr>
    <w:rPr>
      <w:rFonts w:asciiTheme="minorHAnsi" w:eastAsiaTheme="minorEastAsia" w:hAnsiTheme="minorHAnsi" w:cstheme="minorBidi"/>
      <w:sz w:val="22"/>
      <w:szCs w:val="22"/>
    </w:rPr>
  </w:style>
  <w:style w:type="character" w:customStyle="1" w:styleId="af0">
    <w:name w:val="Нижний колонтитул Знак"/>
    <w:basedOn w:val="a0"/>
    <w:link w:val="af"/>
    <w:uiPriority w:val="99"/>
    <w:rsid w:val="00D230CE"/>
    <w:rPr>
      <w:rFonts w:asciiTheme="minorHAnsi" w:eastAsiaTheme="minorEastAsia" w:hAnsiTheme="minorHAnsi" w:cstheme="minorBidi"/>
      <w:sz w:val="22"/>
      <w:szCs w:val="22"/>
    </w:rPr>
  </w:style>
  <w:style w:type="paragraph" w:customStyle="1" w:styleId="formattext">
    <w:name w:val="formattext"/>
    <w:basedOn w:val="a"/>
    <w:rsid w:val="00D230CE"/>
    <w:pPr>
      <w:spacing w:before="100" w:beforeAutospacing="1" w:after="100" w:afterAutospacing="1"/>
    </w:pPr>
    <w:rPr>
      <w:sz w:val="24"/>
      <w:szCs w:val="24"/>
    </w:rPr>
  </w:style>
  <w:style w:type="character" w:customStyle="1" w:styleId="af1">
    <w:name w:val="Гипертекстовая ссылка"/>
    <w:basedOn w:val="a0"/>
    <w:uiPriority w:val="99"/>
    <w:rsid w:val="00D230CE"/>
    <w:rPr>
      <w:color w:val="008000"/>
    </w:rPr>
  </w:style>
  <w:style w:type="paragraph" w:customStyle="1" w:styleId="af2">
    <w:name w:val="Нормальный (таблица)"/>
    <w:basedOn w:val="a"/>
    <w:next w:val="a"/>
    <w:uiPriority w:val="99"/>
    <w:rsid w:val="00D230CE"/>
    <w:pPr>
      <w:widowControl w:val="0"/>
      <w:autoSpaceDE w:val="0"/>
      <w:autoSpaceDN w:val="0"/>
      <w:adjustRightInd w:val="0"/>
      <w:jc w:val="both"/>
    </w:pPr>
    <w:rPr>
      <w:rFonts w:ascii="Arial" w:hAnsi="Arial" w:cs="Arial"/>
      <w:sz w:val="24"/>
      <w:szCs w:val="24"/>
    </w:rPr>
  </w:style>
  <w:style w:type="numbering" w:customStyle="1" w:styleId="13">
    <w:name w:val="Нет списка1"/>
    <w:next w:val="a2"/>
    <w:uiPriority w:val="99"/>
    <w:semiHidden/>
    <w:unhideWhenUsed/>
    <w:rsid w:val="00E33753"/>
  </w:style>
  <w:style w:type="paragraph" w:customStyle="1" w:styleId="af3">
    <w:basedOn w:val="a"/>
    <w:next w:val="a5"/>
    <w:link w:val="af4"/>
    <w:qFormat/>
    <w:rsid w:val="00E33753"/>
    <w:pPr>
      <w:jc w:val="center"/>
    </w:pPr>
    <w:rPr>
      <w:b/>
      <w:bCs/>
      <w:sz w:val="32"/>
      <w:szCs w:val="32"/>
    </w:rPr>
  </w:style>
  <w:style w:type="character" w:customStyle="1" w:styleId="af4">
    <w:name w:val="Название Знак"/>
    <w:link w:val="af3"/>
    <w:rsid w:val="00E33753"/>
    <w:rPr>
      <w:rFonts w:ascii="Times New Roman" w:eastAsia="Times New Roman" w:hAnsi="Times New Roman" w:cs="Times New Roman"/>
      <w:b/>
      <w:bCs/>
      <w:sz w:val="32"/>
      <w:szCs w:val="32"/>
      <w:lang w:eastAsia="ru-RU"/>
    </w:rPr>
  </w:style>
  <w:style w:type="paragraph" w:styleId="af5">
    <w:name w:val="header"/>
    <w:basedOn w:val="a"/>
    <w:link w:val="af6"/>
    <w:uiPriority w:val="99"/>
    <w:rsid w:val="00E33753"/>
    <w:pPr>
      <w:tabs>
        <w:tab w:val="center" w:pos="4677"/>
        <w:tab w:val="right" w:pos="9355"/>
      </w:tabs>
    </w:pPr>
  </w:style>
  <w:style w:type="character" w:customStyle="1" w:styleId="af6">
    <w:name w:val="Верхний колонтитул Знак"/>
    <w:basedOn w:val="a0"/>
    <w:link w:val="af5"/>
    <w:uiPriority w:val="99"/>
    <w:rsid w:val="00E33753"/>
  </w:style>
  <w:style w:type="character" w:styleId="af7">
    <w:name w:val="page number"/>
    <w:basedOn w:val="a0"/>
    <w:rsid w:val="00E33753"/>
  </w:style>
  <w:style w:type="paragraph" w:styleId="HTML">
    <w:name w:val="HTML Preformatted"/>
    <w:basedOn w:val="a"/>
    <w:link w:val="HTML0"/>
    <w:rsid w:val="00E337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pPr>
    <w:rPr>
      <w:rFonts w:ascii="Courier New" w:hAnsi="Courier New" w:cs="Courier New"/>
    </w:rPr>
  </w:style>
  <w:style w:type="character" w:customStyle="1" w:styleId="HTML0">
    <w:name w:val="Стандартный HTML Знак"/>
    <w:basedOn w:val="a0"/>
    <w:link w:val="HTML"/>
    <w:rsid w:val="00E33753"/>
    <w:rPr>
      <w:rFonts w:ascii="Courier New" w:hAnsi="Courier New" w:cs="Courier New"/>
    </w:rPr>
  </w:style>
  <w:style w:type="table" w:customStyle="1" w:styleId="14">
    <w:name w:val="Сетка таблицы1"/>
    <w:basedOn w:val="a1"/>
    <w:next w:val="a4"/>
    <w:uiPriority w:val="59"/>
    <w:rsid w:val="00E33753"/>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sid w:val="00E33753"/>
    <w:rPr>
      <w:b/>
      <w:bCs/>
    </w:rPr>
  </w:style>
  <w:style w:type="paragraph" w:customStyle="1" w:styleId="ConsPlusNonformat">
    <w:name w:val="ConsPlusNonformat"/>
    <w:rsid w:val="00E33753"/>
    <w:pPr>
      <w:widowControl w:val="0"/>
      <w:autoSpaceDE w:val="0"/>
      <w:autoSpaceDN w:val="0"/>
      <w:adjustRightInd w:val="0"/>
    </w:pPr>
    <w:rPr>
      <w:rFonts w:ascii="Courier New" w:eastAsia="Batang" w:hAnsi="Courier New" w:cs="Courier New"/>
      <w:lang w:eastAsia="ko-KR"/>
    </w:rPr>
  </w:style>
  <w:style w:type="character" w:customStyle="1" w:styleId="ac">
    <w:name w:val="Без интервала Знак"/>
    <w:link w:val="ab"/>
    <w:rsid w:val="00E33753"/>
    <w:rPr>
      <w:rFonts w:ascii="Arial Unicode MS" w:eastAsia="Arial Unicode MS" w:hAnsi="Arial Unicode MS" w:cs="Arial Unicode MS"/>
      <w:color w:val="000000"/>
      <w:sz w:val="24"/>
      <w:szCs w:val="24"/>
    </w:rPr>
  </w:style>
  <w:style w:type="character" w:customStyle="1" w:styleId="11">
    <w:name w:val="Заголовок 1 Знак"/>
    <w:link w:val="10"/>
    <w:uiPriority w:val="9"/>
    <w:rsid w:val="00E33753"/>
    <w:rPr>
      <w:sz w:val="24"/>
      <w:szCs w:val="24"/>
    </w:rPr>
  </w:style>
  <w:style w:type="paragraph" w:customStyle="1" w:styleId="western">
    <w:name w:val="western"/>
    <w:basedOn w:val="a"/>
    <w:rsid w:val="00E33753"/>
    <w:pPr>
      <w:spacing w:before="100" w:beforeAutospacing="1" w:after="100" w:afterAutospacing="1"/>
    </w:pPr>
    <w:rPr>
      <w:sz w:val="24"/>
      <w:szCs w:val="24"/>
    </w:rPr>
  </w:style>
  <w:style w:type="numbering" w:customStyle="1" w:styleId="110">
    <w:name w:val="Нет списка11"/>
    <w:next w:val="a2"/>
    <w:uiPriority w:val="99"/>
    <w:semiHidden/>
    <w:unhideWhenUsed/>
    <w:rsid w:val="00E33753"/>
  </w:style>
  <w:style w:type="paragraph" w:customStyle="1" w:styleId="af9">
    <w:name w:val="Знак"/>
    <w:basedOn w:val="a"/>
    <w:rsid w:val="00E33753"/>
    <w:pPr>
      <w:spacing w:before="100" w:beforeAutospacing="1" w:after="100" w:afterAutospacing="1"/>
    </w:pPr>
    <w:rPr>
      <w:rFonts w:ascii="Tahoma" w:hAnsi="Tahoma"/>
      <w:lang w:val="en-US" w:eastAsia="en-US"/>
    </w:rPr>
  </w:style>
  <w:style w:type="paragraph" w:customStyle="1" w:styleId="ConsPlusCell">
    <w:name w:val="ConsPlusCell"/>
    <w:uiPriority w:val="99"/>
    <w:rsid w:val="00E33753"/>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266473052">
      <w:bodyDiv w:val="1"/>
      <w:marLeft w:val="0"/>
      <w:marRight w:val="0"/>
      <w:marTop w:val="0"/>
      <w:marBottom w:val="0"/>
      <w:divBdr>
        <w:top w:val="none" w:sz="0" w:space="0" w:color="auto"/>
        <w:left w:val="none" w:sz="0" w:space="0" w:color="auto"/>
        <w:bottom w:val="none" w:sz="0" w:space="0" w:color="auto"/>
        <w:right w:val="none" w:sz="0" w:space="0" w:color="auto"/>
      </w:divBdr>
    </w:div>
    <w:div w:id="199040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garantF1://12054776.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garantF1://12038291.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052609" TargetMode="External"/><Relationship Id="rId5" Type="http://schemas.openxmlformats.org/officeDocument/2006/relationships/footnotes" Target="footnotes.xml"/><Relationship Id="rId15" Type="http://schemas.openxmlformats.org/officeDocument/2006/relationships/hyperlink" Target="garantF1://12054776.160201" TargetMode="External"/><Relationship Id="rId10" Type="http://schemas.openxmlformats.org/officeDocument/2006/relationships/hyperlink" Target="http://docs.cntd.ru/document/902345095"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garantF1://1203829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3976</Words>
  <Characters>22664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Bovsunovskaya</dc:creator>
  <cp:lastModifiedBy>Бухгалтер</cp:lastModifiedBy>
  <cp:revision>2</cp:revision>
  <cp:lastPrinted>2020-10-02T06:30:00Z</cp:lastPrinted>
  <dcterms:created xsi:type="dcterms:W3CDTF">2023-12-05T09:32:00Z</dcterms:created>
  <dcterms:modified xsi:type="dcterms:W3CDTF">2023-12-05T09:32:00Z</dcterms:modified>
</cp:coreProperties>
</file>