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F" w:rsidRDefault="006A3695" w:rsidP="006A3695">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 НПА от 20.09.2023</w:t>
      </w:r>
    </w:p>
    <w:p w:rsidR="00120267" w:rsidRPr="00A71E4E" w:rsidRDefault="00120267" w:rsidP="00120267">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120267" w:rsidRPr="00A71E4E" w:rsidRDefault="00120267" w:rsidP="00120267">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120267" w:rsidRPr="00A71E4E" w:rsidRDefault="00120267" w:rsidP="00120267">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120267" w:rsidRPr="00A71E4E" w:rsidRDefault="00120267" w:rsidP="00120267">
      <w:pPr>
        <w:keepNext/>
        <w:spacing w:after="60" w:line="240" w:lineRule="auto"/>
        <w:jc w:val="center"/>
        <w:outlineLvl w:val="2"/>
        <w:rPr>
          <w:rFonts w:ascii="Times New Roman" w:eastAsia="Times New Roman" w:hAnsi="Times New Roman"/>
          <w:bCs/>
          <w:sz w:val="28"/>
          <w:szCs w:val="28"/>
        </w:rPr>
      </w:pPr>
    </w:p>
    <w:p w:rsidR="00120267" w:rsidRPr="00A71E4E" w:rsidRDefault="00120267" w:rsidP="00120267">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120267" w:rsidRPr="00A71E4E" w:rsidRDefault="00120267" w:rsidP="00120267">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120267" w:rsidRPr="00A71E4E" w:rsidRDefault="00120267" w:rsidP="00120267">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120267" w:rsidRPr="00A71E4E" w:rsidRDefault="00120267" w:rsidP="00120267">
      <w:pPr>
        <w:spacing w:after="0" w:line="240" w:lineRule="auto"/>
        <w:jc w:val="center"/>
        <w:rPr>
          <w:rFonts w:ascii="Times New Roman" w:eastAsia="Times New Roman" w:hAnsi="Times New Roman"/>
          <w:b/>
          <w:iCs/>
          <w:sz w:val="28"/>
        </w:rPr>
      </w:pPr>
    </w:p>
    <w:p w:rsidR="00120267" w:rsidRPr="00A71E4E" w:rsidRDefault="00120267" w:rsidP="00120267">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120267" w:rsidRPr="00A71E4E" w:rsidRDefault="00120267" w:rsidP="00120267">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120267" w:rsidRDefault="00120267" w:rsidP="00120267">
      <w:pPr>
        <w:spacing w:after="0" w:line="240" w:lineRule="auto"/>
        <w:jc w:val="center"/>
        <w:rPr>
          <w:rFonts w:ascii="Times New Roman" w:eastAsia="Times New Roman" w:hAnsi="Times New Roman" w:cs="Times New Roman"/>
          <w:b/>
          <w:bCs/>
          <w:sz w:val="28"/>
          <w:szCs w:val="28"/>
          <w:lang w:eastAsia="ru-RU"/>
        </w:rPr>
      </w:pPr>
      <w:r w:rsidRPr="00A71E4E">
        <w:rPr>
          <w:rFonts w:ascii="Times New Roman" w:eastAsia="Times New Roman" w:hAnsi="Times New Roman"/>
          <w:b/>
          <w:bCs/>
          <w:iCs/>
          <w:sz w:val="28"/>
        </w:rPr>
        <w:t>«</w:t>
      </w:r>
      <w:r w:rsidRPr="00F24C28">
        <w:rPr>
          <w:rFonts w:ascii="Times New Roman" w:eastAsia="Times New Roman" w:hAnsi="Times New Roman" w:cs="Times New Roman"/>
          <w:b/>
          <w:bCs/>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w:t>
      </w:r>
    </w:p>
    <w:p w:rsidR="00120267" w:rsidRDefault="00120267" w:rsidP="00120267">
      <w:pPr>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на который не разграничена), на котором расположен гараж, </w:t>
      </w:r>
    </w:p>
    <w:p w:rsidR="00120267" w:rsidRDefault="00120267" w:rsidP="00120267">
      <w:pPr>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возведенный до дня введения в действие Градостроительного </w:t>
      </w:r>
    </w:p>
    <w:p w:rsidR="00120267" w:rsidRPr="00A71E4E" w:rsidRDefault="00120267" w:rsidP="00120267">
      <w:pPr>
        <w:spacing w:after="0" w:line="240" w:lineRule="auto"/>
        <w:jc w:val="center"/>
        <w:rPr>
          <w:rFonts w:ascii="Times New Roman" w:eastAsia="Times New Roman" w:hAnsi="Times New Roman"/>
          <w:b/>
          <w:bCs/>
          <w:iCs/>
          <w:sz w:val="28"/>
        </w:rPr>
      </w:pPr>
      <w:r w:rsidRPr="00F24C28">
        <w:rPr>
          <w:rFonts w:ascii="Times New Roman" w:eastAsia="Times New Roman" w:hAnsi="Times New Roman" w:cs="Times New Roman"/>
          <w:b/>
          <w:bCs/>
          <w:sz w:val="28"/>
          <w:szCs w:val="28"/>
          <w:lang w:eastAsia="ru-RU"/>
        </w:rPr>
        <w:t>кодекса Российской Федерации</w:t>
      </w:r>
      <w:r w:rsidRPr="00A71E4E">
        <w:rPr>
          <w:rFonts w:ascii="Times New Roman" w:eastAsia="Times New Roman" w:hAnsi="Times New Roman"/>
          <w:b/>
          <w:bCs/>
          <w:iCs/>
          <w:sz w:val="28"/>
        </w:rPr>
        <w:t>»</w:t>
      </w:r>
    </w:p>
    <w:p w:rsidR="00120267" w:rsidRPr="00A71E4E" w:rsidRDefault="00120267" w:rsidP="00120267">
      <w:pPr>
        <w:spacing w:after="0" w:line="240" w:lineRule="auto"/>
        <w:jc w:val="center"/>
        <w:rPr>
          <w:rFonts w:ascii="Times New Roman" w:eastAsia="Times New Roman" w:hAnsi="Times New Roman"/>
          <w:b/>
          <w:bCs/>
          <w:sz w:val="28"/>
          <w:szCs w:val="28"/>
        </w:rPr>
      </w:pPr>
    </w:p>
    <w:p w:rsidR="00120267" w:rsidRPr="00A71E4E" w:rsidRDefault="00120267" w:rsidP="00120267">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120267" w:rsidRPr="00A71E4E" w:rsidRDefault="00120267" w:rsidP="00120267">
      <w:pPr>
        <w:spacing w:after="0" w:line="240" w:lineRule="auto"/>
        <w:ind w:firstLine="540"/>
        <w:jc w:val="both"/>
        <w:rPr>
          <w:rFonts w:ascii="Times New Roman" w:eastAsia="Times New Roman" w:hAnsi="Times New Roman"/>
          <w:sz w:val="28"/>
        </w:rPr>
      </w:pPr>
    </w:p>
    <w:p w:rsidR="00120267" w:rsidRPr="00A71E4E" w:rsidRDefault="00120267" w:rsidP="00120267">
      <w:pPr>
        <w:spacing w:after="0" w:line="240" w:lineRule="auto"/>
        <w:jc w:val="both"/>
        <w:rPr>
          <w:rFonts w:ascii="Times New Roman" w:eastAsia="Times New Roman" w:hAnsi="Times New Roman"/>
          <w:bCs/>
          <w:iCs/>
          <w:sz w:val="28"/>
        </w:rPr>
      </w:pPr>
      <w:r w:rsidRPr="00A71E4E">
        <w:rPr>
          <w:rFonts w:ascii="Times New Roman" w:eastAsia="Times New Roman" w:hAnsi="Times New Roman"/>
          <w:sz w:val="28"/>
        </w:rPr>
        <w:tab/>
        <w:t xml:space="preserve">1.Утвердить прилагаемый Административный регламент предоставления муниципальной услуги </w:t>
      </w:r>
      <w:r w:rsidRPr="00933148">
        <w:rPr>
          <w:rFonts w:ascii="Times New Roman" w:eastAsia="Times New Roman" w:hAnsi="Times New Roman"/>
          <w:bCs/>
          <w:iCs/>
          <w:sz w:val="28"/>
        </w:rPr>
        <w:t>«</w:t>
      </w:r>
      <w:r w:rsidRPr="00120267">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A71E4E">
        <w:rPr>
          <w:rFonts w:ascii="Times New Roman" w:eastAsia="Times New Roman" w:hAnsi="Times New Roman"/>
          <w:bCs/>
          <w:iCs/>
          <w:sz w:val="28"/>
        </w:rPr>
        <w:t>»</w:t>
      </w:r>
      <w:r w:rsidRPr="00A71E4E">
        <w:rPr>
          <w:rFonts w:ascii="Times New Roman" w:eastAsia="Times New Roman" w:hAnsi="Times New Roman"/>
          <w:bCs/>
          <w:sz w:val="28"/>
          <w:szCs w:val="28"/>
        </w:rPr>
        <w:t xml:space="preserve"> (Приложение № 1).   </w:t>
      </w:r>
    </w:p>
    <w:p w:rsidR="00120267" w:rsidRPr="00A71E4E" w:rsidRDefault="00120267" w:rsidP="0012026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71E4E">
        <w:rPr>
          <w:rFonts w:ascii="Times New Roman" w:eastAsia="Times New Roman" w:hAnsi="Times New Roman"/>
          <w:bCs/>
          <w:sz w:val="28"/>
          <w:szCs w:val="28"/>
        </w:rPr>
        <w:t>2.</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sidRPr="00A71E4E">
        <w:rPr>
          <w:rFonts w:ascii="Times New Roman" w:eastAsia="Times New Roman" w:hAnsi="Times New Roman"/>
          <w:bCs/>
          <w:sz w:val="28"/>
          <w:szCs w:val="28"/>
        </w:rPr>
        <w:tab/>
        <w:t xml:space="preserve">3. Постановление вступает в силу после его официального опубликования (обнародования).                   </w:t>
      </w:r>
    </w:p>
    <w:p w:rsidR="00120267" w:rsidRPr="00A71E4E" w:rsidRDefault="00120267" w:rsidP="00120267">
      <w:pPr>
        <w:spacing w:after="0" w:line="240" w:lineRule="auto"/>
        <w:jc w:val="both"/>
        <w:rPr>
          <w:rFonts w:ascii="Times New Roman" w:eastAsia="Times New Roman" w:hAnsi="Times New Roman"/>
          <w:sz w:val="28"/>
          <w:szCs w:val="28"/>
        </w:rPr>
      </w:pPr>
      <w:r w:rsidRPr="00A71E4E">
        <w:rPr>
          <w:rFonts w:ascii="Times New Roman" w:eastAsia="Times New Roman" w:hAnsi="Times New Roman"/>
          <w:bCs/>
          <w:sz w:val="28"/>
          <w:szCs w:val="28"/>
        </w:rPr>
        <w:tab/>
        <w:t>4. Контроль за исполнением настоящего постановления оставляю за собой.</w:t>
      </w:r>
    </w:p>
    <w:p w:rsidR="00120267" w:rsidRPr="00A71E4E" w:rsidRDefault="00120267" w:rsidP="00120267">
      <w:pPr>
        <w:spacing w:after="0" w:line="240" w:lineRule="auto"/>
        <w:rPr>
          <w:rFonts w:ascii="Times New Roman" w:eastAsia="Times New Roman" w:hAnsi="Times New Roman"/>
          <w:sz w:val="28"/>
          <w:szCs w:val="28"/>
        </w:rPr>
      </w:pPr>
    </w:p>
    <w:p w:rsidR="00120267" w:rsidRPr="00A71E4E" w:rsidRDefault="00120267" w:rsidP="00120267">
      <w:pPr>
        <w:spacing w:after="0" w:line="240" w:lineRule="auto"/>
        <w:rPr>
          <w:rFonts w:ascii="Times New Roman" w:eastAsia="Times New Roman" w:hAnsi="Times New Roman"/>
          <w:sz w:val="28"/>
          <w:szCs w:val="28"/>
        </w:rPr>
      </w:pPr>
    </w:p>
    <w:p w:rsidR="00120267" w:rsidRPr="00A71E4E" w:rsidRDefault="00120267" w:rsidP="00120267">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120267" w:rsidRPr="00A71E4E" w:rsidRDefault="00120267" w:rsidP="00120267">
      <w:pPr>
        <w:spacing w:after="0" w:line="240" w:lineRule="auto"/>
        <w:rPr>
          <w:rFonts w:ascii="Times New Roman" w:eastAsia="Times New Roman" w:hAnsi="Times New Roman"/>
          <w:sz w:val="28"/>
          <w:szCs w:val="28"/>
        </w:rPr>
      </w:pPr>
    </w:p>
    <w:p w:rsidR="00120267" w:rsidRPr="00A71E4E" w:rsidRDefault="00120267" w:rsidP="00120267">
      <w:pPr>
        <w:spacing w:after="0" w:line="240" w:lineRule="auto"/>
        <w:rPr>
          <w:rFonts w:ascii="Times New Roman" w:eastAsia="Times New Roman" w:hAnsi="Times New Roman"/>
          <w:sz w:val="28"/>
          <w:szCs w:val="28"/>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rPr>
          <w:rFonts w:ascii="Times New Roman" w:eastAsia="Times New Roman" w:hAnsi="Times New Roman"/>
          <w:sz w:val="24"/>
          <w:szCs w:val="24"/>
        </w:rPr>
      </w:pPr>
    </w:p>
    <w:p w:rsidR="00120267" w:rsidRPr="00A71E4E" w:rsidRDefault="00120267" w:rsidP="00120267">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lastRenderedPageBreak/>
        <w:t xml:space="preserve">Приложение № 1         </w:t>
      </w:r>
    </w:p>
    <w:p w:rsidR="00120267" w:rsidRPr="00A71E4E" w:rsidRDefault="00120267" w:rsidP="00120267">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120267" w:rsidRPr="00A71E4E" w:rsidRDefault="00120267" w:rsidP="00120267">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МО Иссадское сельское поселение </w:t>
      </w:r>
    </w:p>
    <w:p w:rsidR="00120267" w:rsidRPr="00A71E4E" w:rsidRDefault="00120267" w:rsidP="00120267">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120267" w:rsidRPr="00A71E4E" w:rsidRDefault="00120267" w:rsidP="00120267">
      <w:pPr>
        <w:autoSpaceDE w:val="0"/>
        <w:autoSpaceDN w:val="0"/>
        <w:adjustRightInd w:val="0"/>
        <w:spacing w:after="0" w:line="240" w:lineRule="auto"/>
        <w:jc w:val="center"/>
        <w:rPr>
          <w:rFonts w:ascii="Times New Roman" w:eastAsia="Times New Roman" w:hAnsi="Times New Roman"/>
          <w:b/>
          <w:bCs/>
          <w:sz w:val="28"/>
          <w:szCs w:val="28"/>
        </w:rPr>
      </w:pPr>
    </w:p>
    <w:p w:rsidR="00120267" w:rsidRPr="00A71E4E" w:rsidRDefault="00120267" w:rsidP="00120267">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p>
    <w:p w:rsidR="00120267" w:rsidRPr="00950FFC" w:rsidRDefault="00120267" w:rsidP="00120267">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b/>
          <w:sz w:val="28"/>
          <w:szCs w:val="28"/>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p>
    <w:p w:rsidR="00745131" w:rsidRDefault="00120267" w:rsidP="001202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120267" w:rsidRDefault="00120267" w:rsidP="001202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 xml:space="preserve">гражданину в </w:t>
      </w:r>
      <w:r w:rsidR="009D4C11" w:rsidRPr="00E92A59">
        <w:rPr>
          <w:rFonts w:ascii="Times New Roman" w:hAnsi="Times New Roman" w:cs="Times New Roman"/>
          <w:sz w:val="28"/>
          <w:szCs w:val="28"/>
        </w:rPr>
        <w:lastRenderedPageBreak/>
        <w:t>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r w:rsidR="00120267">
        <w:rPr>
          <w:rFonts w:ascii="Times New Roman" w:eastAsia="Calibri" w:hAnsi="Times New Roman" w:cs="Times New Roman"/>
          <w:sz w:val="28"/>
          <w:szCs w:val="28"/>
        </w:rPr>
        <w:t>Иссадское сельское поселение Волховского муниципального района Ленинградской области</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Pr="00F24C28">
        <w:rPr>
          <w:rFonts w:ascii="Times New Roman" w:hAnsi="Times New Roman" w:cs="Times New Roman"/>
          <w:sz w:val="28"/>
          <w:szCs w:val="28"/>
        </w:rPr>
        <w:t xml:space="preserve">не более </w:t>
      </w:r>
      <w:r w:rsidR="00225B94" w:rsidRPr="00120267">
        <w:rPr>
          <w:rFonts w:ascii="Times New Roman" w:hAnsi="Times New Roman" w:cs="Times New Roman"/>
          <w:sz w:val="28"/>
          <w:szCs w:val="28"/>
        </w:rPr>
        <w:t>20</w:t>
      </w:r>
      <w:r w:rsidR="00185B8B" w:rsidRPr="00120267">
        <w:rPr>
          <w:rFonts w:ascii="Times New Roman" w:hAnsi="Times New Roman" w:cs="Times New Roman"/>
          <w:sz w:val="28"/>
          <w:szCs w:val="28"/>
        </w:rPr>
        <w:t xml:space="preserve">календарных </w:t>
      </w:r>
      <w:r w:rsidRPr="00120267">
        <w:rPr>
          <w:rFonts w:ascii="Times New Roman" w:hAnsi="Times New Roman" w:cs="Times New Roman"/>
          <w:sz w:val="28"/>
          <w:szCs w:val="28"/>
        </w:rPr>
        <w:t>дн</w:t>
      </w:r>
      <w:r w:rsidR="00185B8B" w:rsidRPr="00120267">
        <w:rPr>
          <w:rFonts w:ascii="Times New Roman" w:hAnsi="Times New Roman" w:cs="Times New Roman"/>
          <w:sz w:val="28"/>
          <w:szCs w:val="28"/>
        </w:rPr>
        <w:t>ей</w:t>
      </w:r>
      <w:r w:rsidR="00120267">
        <w:rPr>
          <w:rFonts w:ascii="Times New Roman" w:hAnsi="Times New Roman" w:cs="Times New Roman"/>
          <w:sz w:val="28"/>
          <w:szCs w:val="28"/>
        </w:rPr>
        <w:t xml:space="preserve"> </w:t>
      </w:r>
      <w:r w:rsidR="001A28F1" w:rsidRPr="00120267">
        <w:rPr>
          <w:rFonts w:ascii="Times New Roman" w:hAnsi="Times New Roman" w:cs="Times New Roman"/>
          <w:sz w:val="28"/>
          <w:szCs w:val="28"/>
        </w:rPr>
        <w:t>(в период до 01.01.202</w:t>
      </w:r>
      <w:r w:rsidR="00225B94" w:rsidRPr="00120267">
        <w:rPr>
          <w:rFonts w:ascii="Times New Roman" w:hAnsi="Times New Roman" w:cs="Times New Roman"/>
          <w:sz w:val="28"/>
          <w:szCs w:val="28"/>
        </w:rPr>
        <w:t>4</w:t>
      </w:r>
      <w:r w:rsidR="001A28F1" w:rsidRPr="00120267">
        <w:rPr>
          <w:rFonts w:ascii="Times New Roman" w:hAnsi="Times New Roman" w:cs="Times New Roman"/>
          <w:sz w:val="28"/>
          <w:szCs w:val="28"/>
        </w:rPr>
        <w:t>–</w:t>
      </w:r>
      <w:r w:rsidR="001A28F1" w:rsidRPr="00225B94">
        <w:rPr>
          <w:rFonts w:ascii="Times New Roman" w:hAnsi="Times New Roman" w:cs="Times New Roman"/>
          <w:sz w:val="28"/>
          <w:szCs w:val="28"/>
        </w:rPr>
        <w:t xml:space="preserve"> не более 14 календарных дней)</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20267">
        <w:rPr>
          <w:rFonts w:ascii="Times New Roman" w:eastAsia="Times New Roman" w:hAnsi="Times New Roman" w:cs="Times New Roman"/>
          <w:sz w:val="28"/>
          <w:szCs w:val="28"/>
          <w:lang w:eastAsia="ru-RU"/>
        </w:rPr>
        <w:t>35</w:t>
      </w:r>
      <w:r w:rsidR="001A28F1" w:rsidRPr="00120267">
        <w:rPr>
          <w:rFonts w:ascii="Times New Roman" w:eastAsia="Times New Roman" w:hAnsi="Times New Roman" w:cs="Times New Roman"/>
          <w:sz w:val="28"/>
          <w:szCs w:val="28"/>
          <w:lang w:eastAsia="ru-RU"/>
        </w:rPr>
        <w:t xml:space="preserve">календарных </w:t>
      </w:r>
      <w:r w:rsidRPr="00120267">
        <w:rPr>
          <w:rFonts w:ascii="Times New Roman" w:eastAsia="Times New Roman" w:hAnsi="Times New Roman" w:cs="Times New Roman"/>
          <w:sz w:val="28"/>
          <w:szCs w:val="28"/>
          <w:lang w:eastAsia="ru-RU"/>
        </w:rPr>
        <w:t xml:space="preserve">дней </w:t>
      </w:r>
      <w:r w:rsidR="001A28F1" w:rsidRPr="00120267">
        <w:rPr>
          <w:rFonts w:ascii="Times New Roman" w:eastAsia="Times New Roman" w:hAnsi="Times New Roman" w:cs="Times New Roman"/>
          <w:sz w:val="28"/>
          <w:szCs w:val="28"/>
          <w:lang w:eastAsia="ru-RU"/>
        </w:rPr>
        <w:t>(в период до 01.01.202</w:t>
      </w:r>
      <w:r w:rsidR="00225B94" w:rsidRPr="00120267">
        <w:rPr>
          <w:rFonts w:ascii="Times New Roman" w:eastAsia="Times New Roman" w:hAnsi="Times New Roman" w:cs="Times New Roman"/>
          <w:sz w:val="28"/>
          <w:szCs w:val="28"/>
          <w:lang w:eastAsia="ru-RU"/>
        </w:rPr>
        <w:t>4</w:t>
      </w:r>
      <w:r w:rsidR="001A28F1" w:rsidRPr="00225B94">
        <w:rPr>
          <w:rFonts w:ascii="Times New Roman" w:eastAsia="Times New Roman" w:hAnsi="Times New Roman" w:cs="Times New Roman"/>
          <w:sz w:val="28"/>
          <w:szCs w:val="28"/>
          <w:lang w:eastAsia="ru-RU"/>
        </w:rPr>
        <w:t xml:space="preserve"> – не более чем до 20 календарных дней)</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20267"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120267">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120267">
        <w:rPr>
          <w:rFonts w:ascii="Times New Roman" w:hAnsi="Times New Roman" w:cs="Times New Roman"/>
          <w:sz w:val="28"/>
          <w:szCs w:val="28"/>
        </w:rPr>
        <w:t>и 2023 годах</w:t>
      </w:r>
      <w:r w:rsidRPr="0012026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120267">
        <w:rPr>
          <w:rFonts w:ascii="Times New Roman" w:eastAsia="Times New Roman" w:hAnsi="Times New Roman" w:cs="Times New Roman"/>
          <w:sz w:val="28"/>
          <w:szCs w:val="28"/>
          <w:lang w:eastAsia="ru-RU"/>
        </w:rPr>
        <w:t xml:space="preserve"> </w:t>
      </w:r>
      <w:r w:rsidR="00E7674D" w:rsidRPr="00120267">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486F80">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E92A59">
        <w:rPr>
          <w:rFonts w:ascii="Times New Roman" w:eastAsia="Times New Roman" w:hAnsi="Times New Roman" w:cs="Times New Roman"/>
          <w:sz w:val="28"/>
          <w:szCs w:val="28"/>
          <w:lang w:eastAsia="ru-RU"/>
        </w:rPr>
        <w:lastRenderedPageBreak/>
        <w:t xml:space="preserve">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ликвидации гаражного кооператива или об исключении </w:t>
      </w:r>
      <w:r w:rsidR="002629F7" w:rsidRPr="00F24C28">
        <w:rPr>
          <w:rFonts w:ascii="Times New Roman" w:eastAsia="Times New Roman" w:hAnsi="Times New Roman" w:cs="Times New Roman"/>
          <w:sz w:val="28"/>
          <w:szCs w:val="28"/>
          <w:lang w:eastAsia="ru-RU"/>
        </w:rPr>
        <w:lastRenderedPageBreak/>
        <w:t>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w:t>
      </w:r>
      <w:r w:rsidR="008B07AE" w:rsidRPr="00E92A59">
        <w:rPr>
          <w:rFonts w:ascii="Times New Roman" w:eastAsiaTheme="minorEastAsia" w:hAnsi="Times New Roman" w:cs="Times New Roman"/>
          <w:sz w:val="28"/>
          <w:szCs w:val="28"/>
          <w:lang w:eastAsia="ru-RU"/>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w:t>
      </w:r>
      <w:r w:rsidR="00C63DA9" w:rsidRPr="00BC6489">
        <w:rPr>
          <w:rFonts w:ascii="Times New Roman" w:eastAsiaTheme="minorEastAsia" w:hAnsi="Times New Roman" w:cs="Times New Roman"/>
          <w:sz w:val="28"/>
          <w:szCs w:val="28"/>
        </w:rPr>
        <w:lastRenderedPageBreak/>
        <w:t xml:space="preserve">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E92A59">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003C83">
        <w:rPr>
          <w:rFonts w:ascii="Times New Roman" w:eastAsia="Calibri" w:hAnsi="Times New Roman" w:cs="Times New Roman"/>
          <w:sz w:val="28"/>
          <w:szCs w:val="28"/>
          <w:lang w:eastAsia="ru-RU"/>
        </w:rPr>
        <w:lastRenderedPageBreak/>
        <w:t>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,предусмотренные настоящим административным регламентом.</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E92A59">
        <w:rPr>
          <w:rFonts w:ascii="Times New Roman" w:eastAsia="Times New Roman" w:hAnsi="Times New Roman" w:cs="Times New Roman"/>
          <w:sz w:val="28"/>
          <w:szCs w:val="28"/>
          <w:lang w:eastAsia="ru-RU"/>
        </w:rPr>
        <w:lastRenderedPageBreak/>
        <w:t>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225B94" w:rsidRPr="00486F80">
        <w:rPr>
          <w:rFonts w:ascii="Times New Roman" w:hAnsi="Times New Roman" w:cs="Times New Roman"/>
          <w:sz w:val="28"/>
          <w:szCs w:val="28"/>
        </w:rPr>
        <w:t>рабочий</w:t>
      </w:r>
      <w:r w:rsidR="00486F80">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0B479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292D6B">
        <w:rPr>
          <w:rFonts w:ascii="Times New Roman" w:eastAsia="Calibri" w:hAnsi="Times New Roman" w:cs="Times New Roman"/>
          <w:sz w:val="28"/>
          <w:szCs w:val="28"/>
          <w:lang w:eastAsia="ru-RU"/>
        </w:rPr>
        <w:t xml:space="preserve">– </w:t>
      </w:r>
      <w:r w:rsidR="000B4790" w:rsidRPr="00486F80">
        <w:rPr>
          <w:rFonts w:ascii="Times New Roman" w:eastAsia="Calibri" w:hAnsi="Times New Roman" w:cs="Times New Roman"/>
          <w:sz w:val="28"/>
          <w:szCs w:val="28"/>
          <w:lang w:eastAsia="ru-RU"/>
        </w:rPr>
        <w:t>16</w:t>
      </w:r>
      <w:r w:rsidR="00486F80">
        <w:rPr>
          <w:rFonts w:ascii="Times New Roman" w:eastAsia="Calibri" w:hAnsi="Times New Roman" w:cs="Times New Roman"/>
          <w:sz w:val="28"/>
          <w:szCs w:val="28"/>
          <w:lang w:eastAsia="ru-RU"/>
        </w:rPr>
        <w:t xml:space="preserve"> </w:t>
      </w:r>
      <w:r w:rsidR="00F24C28" w:rsidRPr="00292D6B">
        <w:rPr>
          <w:rFonts w:ascii="Times New Roman" w:hAnsi="Times New Roman" w:cs="Times New Roman"/>
          <w:sz w:val="28"/>
          <w:szCs w:val="28"/>
        </w:rPr>
        <w:t>календарных</w:t>
      </w:r>
      <w:r w:rsidR="00486F80">
        <w:rPr>
          <w:rFonts w:ascii="Times New Roman" w:hAnsi="Times New Roman" w:cs="Times New Roman"/>
          <w:sz w:val="28"/>
          <w:szCs w:val="28"/>
        </w:rPr>
        <w:t xml:space="preserve"> </w:t>
      </w:r>
      <w:r w:rsidR="00A47058" w:rsidRPr="00292D6B">
        <w:rPr>
          <w:rFonts w:ascii="Times New Roman" w:eastAsia="Calibri" w:hAnsi="Times New Roman" w:cs="Times New Roman"/>
          <w:sz w:val="28"/>
          <w:szCs w:val="28"/>
          <w:lang w:eastAsia="ru-RU"/>
        </w:rPr>
        <w:t>дней</w:t>
      </w:r>
      <w:r w:rsidR="00486F80">
        <w:rPr>
          <w:rFonts w:ascii="Times New Roman" w:eastAsia="Calibri" w:hAnsi="Times New Roman" w:cs="Times New Roman"/>
          <w:sz w:val="28"/>
          <w:szCs w:val="28"/>
          <w:lang w:eastAsia="ru-RU"/>
        </w:rPr>
        <w:t xml:space="preserve"> </w:t>
      </w:r>
      <w:r w:rsidR="00C363CC" w:rsidRPr="00486F80">
        <w:rPr>
          <w:rFonts w:ascii="Times New Roman" w:eastAsia="Calibri" w:hAnsi="Times New Roman" w:cs="Times New Roman"/>
          <w:sz w:val="28"/>
          <w:szCs w:val="28"/>
          <w:lang w:eastAsia="ru-RU"/>
        </w:rPr>
        <w:t>(в период до 01.01.202</w:t>
      </w:r>
      <w:r w:rsidR="00225B94" w:rsidRPr="00486F80">
        <w:rPr>
          <w:rFonts w:ascii="Times New Roman" w:eastAsia="Calibri" w:hAnsi="Times New Roman" w:cs="Times New Roman"/>
          <w:sz w:val="28"/>
          <w:szCs w:val="28"/>
          <w:lang w:eastAsia="ru-RU"/>
        </w:rPr>
        <w:t>4</w:t>
      </w:r>
      <w:r w:rsidR="00C363CC" w:rsidRPr="00486F80">
        <w:rPr>
          <w:rFonts w:ascii="Times New Roman" w:eastAsia="Calibri" w:hAnsi="Times New Roman" w:cs="Times New Roman"/>
          <w:sz w:val="28"/>
          <w:szCs w:val="28"/>
          <w:lang w:eastAsia="ru-RU"/>
        </w:rPr>
        <w:t xml:space="preserve"> – </w:t>
      </w:r>
      <w:r w:rsidR="00C363CC" w:rsidRPr="000B4790">
        <w:rPr>
          <w:rFonts w:ascii="Times New Roman" w:eastAsia="Calibri" w:hAnsi="Times New Roman" w:cs="Times New Roman"/>
          <w:sz w:val="28"/>
          <w:szCs w:val="28"/>
          <w:lang w:eastAsia="ru-RU"/>
        </w:rPr>
        <w:t>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486F80">
        <w:rPr>
          <w:rFonts w:ascii="Times New Roman" w:hAnsi="Times New Roman" w:cs="Times New Roman"/>
          <w:sz w:val="28"/>
          <w:szCs w:val="28"/>
        </w:rPr>
        <w:t>31</w:t>
      </w:r>
      <w:r w:rsidR="00C363CC" w:rsidRPr="00486F80">
        <w:rPr>
          <w:rFonts w:ascii="Times New Roman" w:hAnsi="Times New Roman" w:cs="Times New Roman"/>
          <w:sz w:val="28"/>
          <w:szCs w:val="28"/>
        </w:rPr>
        <w:t>календарного</w:t>
      </w:r>
      <w:r w:rsidRPr="00486F80">
        <w:rPr>
          <w:rFonts w:ascii="Times New Roman" w:hAnsi="Times New Roman" w:cs="Times New Roman"/>
          <w:sz w:val="28"/>
          <w:szCs w:val="28"/>
        </w:rPr>
        <w:t xml:space="preserve">дня </w:t>
      </w:r>
      <w:r w:rsidR="00C363CC" w:rsidRPr="00486F80">
        <w:rPr>
          <w:rFonts w:ascii="Times New Roman" w:hAnsi="Times New Roman" w:cs="Times New Roman"/>
          <w:sz w:val="28"/>
          <w:szCs w:val="28"/>
        </w:rPr>
        <w:t>(в период до 01.01.202</w:t>
      </w:r>
      <w:r w:rsidR="000B4790" w:rsidRPr="00486F80">
        <w:rPr>
          <w:rFonts w:ascii="Times New Roman" w:hAnsi="Times New Roman" w:cs="Times New Roman"/>
          <w:sz w:val="28"/>
          <w:szCs w:val="28"/>
        </w:rPr>
        <w:t>4</w:t>
      </w:r>
      <w:r w:rsidR="00C363CC" w:rsidRPr="00486F80">
        <w:rPr>
          <w:rFonts w:ascii="Times New Roman" w:hAnsi="Times New Roman" w:cs="Times New Roman"/>
          <w:sz w:val="28"/>
          <w:szCs w:val="28"/>
        </w:rPr>
        <w:t>–</w:t>
      </w:r>
      <w:r w:rsidR="00C363CC" w:rsidRPr="000B4790">
        <w:rPr>
          <w:rFonts w:ascii="Times New Roman" w:hAnsi="Times New Roman" w:cs="Times New Roman"/>
          <w:sz w:val="28"/>
          <w:szCs w:val="28"/>
        </w:rPr>
        <w:t xml:space="preserve"> не более чем до 16 календарных дней)</w:t>
      </w:r>
      <w:r w:rsidRPr="000B4790">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lastRenderedPageBreak/>
        <w:t>2</w:t>
      </w:r>
      <w:r w:rsidR="00F24C28" w:rsidRPr="00292D6B">
        <w:rPr>
          <w:rFonts w:ascii="Times New Roman" w:eastAsia="Calibri" w:hAnsi="Times New Roman" w:cs="Times New Roman"/>
          <w:sz w:val="28"/>
          <w:szCs w:val="28"/>
          <w:lang w:eastAsia="ru-RU"/>
        </w:rPr>
        <w:t>календарных</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486F80">
        <w:rPr>
          <w:rFonts w:ascii="Times New Roman" w:eastAsiaTheme="minorEastAsia" w:hAnsi="Times New Roman" w:cs="Times New Roman"/>
          <w:sz w:val="28"/>
          <w:szCs w:val="28"/>
          <w:lang w:eastAsia="ru-RU"/>
        </w:rPr>
        <w:t xml:space="preserve"> </w:t>
      </w:r>
      <w:r w:rsidR="00C363CC" w:rsidRPr="00486F80">
        <w:rPr>
          <w:rFonts w:ascii="Times New Roman" w:eastAsiaTheme="minorEastAsia" w:hAnsi="Times New Roman" w:cs="Times New Roman"/>
          <w:sz w:val="28"/>
          <w:szCs w:val="28"/>
          <w:lang w:eastAsia="ru-RU"/>
        </w:rPr>
        <w:t>(в период до 01.01.202</w:t>
      </w:r>
      <w:r w:rsidR="000B4790" w:rsidRPr="00486F80">
        <w:rPr>
          <w:rFonts w:ascii="Times New Roman" w:eastAsiaTheme="minorEastAsia" w:hAnsi="Times New Roman" w:cs="Times New Roman"/>
          <w:sz w:val="28"/>
          <w:szCs w:val="28"/>
          <w:lang w:eastAsia="ru-RU"/>
        </w:rPr>
        <w:t>4</w:t>
      </w:r>
      <w:r w:rsidR="00C363CC" w:rsidRPr="000B4790">
        <w:rPr>
          <w:rFonts w:ascii="Times New Roman" w:eastAsiaTheme="minorEastAsia" w:hAnsi="Times New Roman" w:cs="Times New Roman"/>
          <w:sz w:val="28"/>
          <w:szCs w:val="28"/>
          <w:lang w:eastAsia="ru-RU"/>
        </w:rPr>
        <w:t>–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486F80">
        <w:rPr>
          <w:rFonts w:ascii="Times New Roman" w:eastAsia="Times New Roman" w:hAnsi="Times New Roman" w:cs="Times New Roman"/>
          <w:sz w:val="28"/>
          <w:szCs w:val="28"/>
        </w:rPr>
        <w:t>31</w:t>
      </w:r>
      <w:r w:rsidR="00486F8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486F8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lastRenderedPageBreak/>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lastRenderedPageBreak/>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w:t>
      </w:r>
      <w:r w:rsidR="00486F80">
        <w:rPr>
          <w:rFonts w:ascii="Times New Roman" w:hAnsi="Times New Roman" w:cs="Times New Roman"/>
          <w:sz w:val="28"/>
          <w:szCs w:val="28"/>
        </w:rPr>
        <w:t>елем (заместителем руководителя</w:t>
      </w:r>
      <w:r w:rsidRPr="00E92A59">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w:t>
      </w:r>
      <w:r w:rsidRPr="00E92A59">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92A59">
        <w:rPr>
          <w:rFonts w:ascii="Times New Roman" w:eastAsia="Times New Roman" w:hAnsi="Times New Roman" w:cs="Times New Roman"/>
          <w:sz w:val="28"/>
          <w:szCs w:val="28"/>
          <w:lang w:eastAsia="ru-RU"/>
        </w:rPr>
        <w:lastRenderedPageBreak/>
        <w:t xml:space="preserve">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92A59">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92A59">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92A59">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E92A59">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E92A59">
        <w:rPr>
          <w:rFonts w:ascii="Times New Roman" w:eastAsia="Times New Roman" w:hAnsi="Times New Roman" w:cs="Times New Roman"/>
          <w:sz w:val="28"/>
          <w:szCs w:val="28"/>
          <w:lang w:eastAsia="ru-RU"/>
        </w:rPr>
        <w:lastRenderedPageBreak/>
        <w:t xml:space="preserve">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предусмотренных</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49" w:rsidRDefault="00642049">
      <w:pPr>
        <w:spacing w:after="0" w:line="240" w:lineRule="auto"/>
      </w:pPr>
      <w:r>
        <w:separator/>
      </w:r>
    </w:p>
  </w:endnote>
  <w:endnote w:type="continuationSeparator" w:id="1">
    <w:p w:rsidR="00642049" w:rsidRDefault="0064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67" w:rsidRDefault="00120267">
    <w:pPr>
      <w:pStyle w:val="a8"/>
      <w:jc w:val="center"/>
    </w:pPr>
  </w:p>
  <w:p w:rsidR="00120267" w:rsidRDefault="001202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49" w:rsidRDefault="00642049">
      <w:pPr>
        <w:spacing w:after="0" w:line="240" w:lineRule="auto"/>
      </w:pPr>
      <w:r>
        <w:separator/>
      </w:r>
    </w:p>
  </w:footnote>
  <w:footnote w:type="continuationSeparator" w:id="1">
    <w:p w:rsidR="00642049" w:rsidRDefault="00642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20267" w:rsidRPr="00292D6B" w:rsidRDefault="00B44B26">
        <w:pPr>
          <w:pStyle w:val="a6"/>
          <w:jc w:val="center"/>
          <w:rPr>
            <w:rFonts w:ascii="Times New Roman" w:hAnsi="Times New Roman" w:cs="Times New Roman"/>
          </w:rPr>
        </w:pPr>
        <w:r w:rsidRPr="00292D6B">
          <w:rPr>
            <w:rFonts w:ascii="Times New Roman" w:hAnsi="Times New Roman" w:cs="Times New Roman"/>
          </w:rPr>
          <w:fldChar w:fldCharType="begin"/>
        </w:r>
        <w:r w:rsidR="0012026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A3695">
          <w:rPr>
            <w:rFonts w:ascii="Times New Roman" w:hAnsi="Times New Roman" w:cs="Times New Roman"/>
            <w:noProof/>
          </w:rPr>
          <w:t>34</w:t>
        </w:r>
        <w:r w:rsidRPr="00292D6B">
          <w:rPr>
            <w:rFonts w:ascii="Times New Roman" w:hAnsi="Times New Roman" w:cs="Times New Roman"/>
          </w:rPr>
          <w:fldChar w:fldCharType="end"/>
        </w:r>
      </w:p>
    </w:sdtContent>
  </w:sdt>
  <w:p w:rsidR="00120267" w:rsidRDefault="001202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0267"/>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1920"/>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86F80"/>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2049"/>
    <w:rsid w:val="00647EDB"/>
    <w:rsid w:val="00696E75"/>
    <w:rsid w:val="006A369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7C24"/>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44B26"/>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14021</Words>
  <Characters>79925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2022-02-07T09:06:00Z</cp:lastPrinted>
  <dcterms:created xsi:type="dcterms:W3CDTF">2023-09-20T09:14:00Z</dcterms:created>
  <dcterms:modified xsi:type="dcterms:W3CDTF">2023-09-20T09:14:00Z</dcterms:modified>
</cp:coreProperties>
</file>