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ED6" w:rsidRPr="00FC00C1" w:rsidRDefault="00687524" w:rsidP="00FC00C1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FE4" w:rsidRDefault="00E55FE4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072ED6" w:rsidRPr="00FC00C1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072ED6" w:rsidRPr="00FC00C1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072ED6" w:rsidRPr="00FC00C1" w:rsidRDefault="00072ED6" w:rsidP="00072E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072ED6" w:rsidRPr="00FC00C1" w:rsidRDefault="00072ED6" w:rsidP="00072E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072ED6" w:rsidRPr="00FC00C1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072ED6" w:rsidRPr="00FC00C1" w:rsidRDefault="00072ED6" w:rsidP="00072ED6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072ED6" w:rsidRPr="00FC00C1" w:rsidRDefault="002E3E98" w:rsidP="00072ED6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="00072ED6"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072ED6" w:rsidRPr="00FC00C1" w:rsidRDefault="00072ED6" w:rsidP="00072ED6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 w:rsidR="002E3E98"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072ED6" w:rsidRPr="00FC00C1" w:rsidRDefault="00072ED6" w:rsidP="00072ED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00C1">
        <w:rPr>
          <w:rFonts w:ascii="Times New Roman" w:hAnsi="Times New Roman" w:cs="Times New Roman"/>
          <w:bCs/>
          <w:sz w:val="24"/>
          <w:szCs w:val="24"/>
        </w:rPr>
        <w:t>Иссад</w:t>
      </w:r>
    </w:p>
    <w:p w:rsidR="00E72425" w:rsidRPr="00B97BF8" w:rsidRDefault="0067213F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8"/>
          <w:szCs w:val="28"/>
        </w:rPr>
      </w:pPr>
      <w:r w:rsidRPr="00B97BF8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 xml:space="preserve"> О внесении изменений в постановление администрации </w:t>
      </w:r>
    </w:p>
    <w:p w:rsidR="00E72425" w:rsidRPr="00B97BF8" w:rsidRDefault="0067213F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8"/>
          <w:szCs w:val="28"/>
        </w:rPr>
      </w:pPr>
      <w:r w:rsidRPr="00B97BF8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 xml:space="preserve">МО Иссадское </w:t>
      </w:r>
      <w:r w:rsidR="00DF5FA9" w:rsidRPr="00B97BF8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 xml:space="preserve">сельское поселение от </w:t>
      </w:r>
      <w:r w:rsidR="00B97BF8" w:rsidRPr="00B97BF8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>26.02.2024 года № 47</w:t>
      </w:r>
    </w:p>
    <w:p w:rsidR="00072ED6" w:rsidRPr="00B97BF8" w:rsidRDefault="0067213F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8"/>
          <w:szCs w:val="28"/>
        </w:rPr>
      </w:pPr>
      <w:r w:rsidRPr="00B97BF8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>«</w:t>
      </w:r>
      <w:r w:rsidR="00072ED6" w:rsidRPr="00B97BF8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 xml:space="preserve">Об утверждении административного регламента </w:t>
      </w:r>
    </w:p>
    <w:p w:rsidR="00072ED6" w:rsidRPr="00B97BF8" w:rsidRDefault="00072ED6" w:rsidP="00072E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</w:rPr>
      </w:pPr>
      <w:r w:rsidRPr="00B97B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предоставлению муниципальной услуги</w:t>
      </w:r>
    </w:p>
    <w:p w:rsidR="00B97BF8" w:rsidRPr="00B97BF8" w:rsidRDefault="00072ED6" w:rsidP="00B97B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7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B97BF8" w:rsidRPr="00B97BF8">
        <w:rPr>
          <w:rFonts w:ascii="Times New Roman" w:hAnsi="Times New Roman" w:cs="Times New Roman"/>
          <w:b/>
          <w:bCs/>
          <w:sz w:val="28"/>
          <w:szCs w:val="28"/>
        </w:rPr>
        <w:t>Предоставление земельного участка, находящегося</w:t>
      </w:r>
    </w:p>
    <w:p w:rsidR="00B97BF8" w:rsidRPr="00B97BF8" w:rsidRDefault="00B97BF8" w:rsidP="00B97B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7BF8">
        <w:rPr>
          <w:rFonts w:ascii="Times New Roman" w:hAnsi="Times New Roman" w:cs="Times New Roman"/>
          <w:b/>
          <w:bCs/>
          <w:sz w:val="28"/>
          <w:szCs w:val="28"/>
        </w:rPr>
        <w:t>в муниципальной собственности (государственная собственность</w:t>
      </w:r>
    </w:p>
    <w:p w:rsidR="00B97BF8" w:rsidRPr="00B97BF8" w:rsidRDefault="00B97BF8" w:rsidP="00B97B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7BF8">
        <w:rPr>
          <w:rFonts w:ascii="Times New Roman" w:hAnsi="Times New Roman" w:cs="Times New Roman"/>
          <w:b/>
          <w:bCs/>
          <w:sz w:val="28"/>
          <w:szCs w:val="28"/>
        </w:rPr>
        <w:t>на который не разграничена), в собственность, аренду,</w:t>
      </w:r>
    </w:p>
    <w:p w:rsidR="00B97BF8" w:rsidRPr="00B97BF8" w:rsidRDefault="00B97BF8" w:rsidP="00B97B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7BF8">
        <w:rPr>
          <w:rFonts w:ascii="Times New Roman" w:hAnsi="Times New Roman" w:cs="Times New Roman"/>
          <w:b/>
          <w:bCs/>
          <w:sz w:val="28"/>
          <w:szCs w:val="28"/>
        </w:rPr>
        <w:t>постоянное (бессрочное) пользование, безвозмездное</w:t>
      </w:r>
    </w:p>
    <w:p w:rsidR="00072ED6" w:rsidRPr="00B97BF8" w:rsidRDefault="00B97BF8" w:rsidP="00B97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7BF8">
        <w:rPr>
          <w:rFonts w:ascii="Times New Roman" w:hAnsi="Times New Roman" w:cs="Times New Roman"/>
          <w:b/>
          <w:bCs/>
          <w:sz w:val="28"/>
          <w:szCs w:val="28"/>
        </w:rPr>
        <w:t>пользование без проведения торгов</w:t>
      </w:r>
      <w:r w:rsidR="00072ED6" w:rsidRPr="00B97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072ED6" w:rsidRPr="00B97BF8" w:rsidRDefault="00072ED6" w:rsidP="00072ED6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</w:rPr>
      </w:pPr>
    </w:p>
    <w:p w:rsidR="00072ED6" w:rsidRPr="00B97BF8" w:rsidRDefault="00072ED6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8"/>
          <w:szCs w:val="28"/>
        </w:rPr>
      </w:pPr>
    </w:p>
    <w:p w:rsidR="00B97BF8" w:rsidRPr="00B97BF8" w:rsidRDefault="00B97BF8" w:rsidP="00B97BF8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97BF8">
        <w:rPr>
          <w:rFonts w:ascii="Times New Roman" w:hAnsi="Times New Roman" w:cs="Times New Roman"/>
          <w:sz w:val="28"/>
          <w:szCs w:val="28"/>
          <w:lang w:eastAsia="ar-SA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</w:t>
      </w:r>
      <w:r w:rsidRPr="00B97BF8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</w:t>
      </w:r>
    </w:p>
    <w:p w:rsidR="00B97BF8" w:rsidRPr="00B97BF8" w:rsidRDefault="00B97BF8" w:rsidP="00B97BF8">
      <w:pPr>
        <w:suppressAutoHyphens/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B97BF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 о с т а н о в л я ю:</w:t>
      </w:r>
    </w:p>
    <w:p w:rsidR="00B97BF8" w:rsidRPr="00B97BF8" w:rsidRDefault="00B97BF8" w:rsidP="00B97BF8">
      <w:pPr>
        <w:suppressAutoHyphens/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58F8" w:rsidRPr="00B97BF8" w:rsidRDefault="00E72425" w:rsidP="00E72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BF8">
        <w:rPr>
          <w:rStyle w:val="msobodytextindent0"/>
          <w:rFonts w:ascii="Times New Roman" w:hAnsi="Times New Roman" w:cs="Times New Roman"/>
          <w:bCs/>
          <w:sz w:val="28"/>
          <w:szCs w:val="28"/>
        </w:rPr>
        <w:t>1</w:t>
      </w:r>
      <w:r w:rsidR="00072ED6" w:rsidRPr="00B97BF8">
        <w:rPr>
          <w:rStyle w:val="msobodytextindent0"/>
          <w:rFonts w:ascii="Times New Roman" w:hAnsi="Times New Roman" w:cs="Times New Roman"/>
          <w:bCs/>
          <w:sz w:val="28"/>
          <w:szCs w:val="28"/>
        </w:rPr>
        <w:t>.</w:t>
      </w:r>
      <w:r w:rsidR="004058F8" w:rsidRPr="00B97BF8">
        <w:rPr>
          <w:rFonts w:ascii="Times New Roman" w:hAnsi="Times New Roman" w:cs="Times New Roman"/>
          <w:sz w:val="28"/>
          <w:szCs w:val="28"/>
        </w:rPr>
        <w:t>Внести в постановление администрации МО Иссадское сельское поселение Волховского муниципального района Ленинградской области</w:t>
      </w:r>
      <w:r w:rsidR="00B97BF8">
        <w:rPr>
          <w:rFonts w:ascii="Times New Roman" w:hAnsi="Times New Roman" w:cs="Times New Roman"/>
          <w:iCs/>
          <w:sz w:val="28"/>
          <w:szCs w:val="28"/>
        </w:rPr>
        <w:t xml:space="preserve"> от 26 февраля</w:t>
      </w:r>
      <w:r w:rsidR="00911DB6">
        <w:rPr>
          <w:rFonts w:ascii="Times New Roman" w:hAnsi="Times New Roman" w:cs="Times New Roman"/>
          <w:iCs/>
          <w:sz w:val="28"/>
          <w:szCs w:val="28"/>
        </w:rPr>
        <w:t xml:space="preserve"> 2024</w:t>
      </w:r>
      <w:bookmarkStart w:id="0" w:name="_GoBack"/>
      <w:bookmarkEnd w:id="0"/>
      <w:r w:rsidR="004F58E6" w:rsidRPr="00B97BF8">
        <w:rPr>
          <w:rFonts w:ascii="Times New Roman" w:hAnsi="Times New Roman" w:cs="Times New Roman"/>
          <w:iCs/>
          <w:sz w:val="28"/>
          <w:szCs w:val="28"/>
        </w:rPr>
        <w:t xml:space="preserve"> года № </w:t>
      </w:r>
      <w:r w:rsidR="00B97BF8">
        <w:rPr>
          <w:rFonts w:ascii="Times New Roman" w:hAnsi="Times New Roman" w:cs="Times New Roman"/>
          <w:iCs/>
          <w:sz w:val="28"/>
          <w:szCs w:val="28"/>
        </w:rPr>
        <w:t>47</w:t>
      </w:r>
      <w:r w:rsidR="004058F8" w:rsidRPr="00B97BF8">
        <w:rPr>
          <w:rFonts w:ascii="Times New Roman" w:hAnsi="Times New Roman" w:cs="Times New Roman"/>
          <w:iCs/>
          <w:sz w:val="28"/>
          <w:szCs w:val="28"/>
        </w:rPr>
        <w:t xml:space="preserve"> «Об утверждении административного регламента по предоставлению муниципальной услуги </w:t>
      </w:r>
      <w:r w:rsidR="004058F8" w:rsidRPr="00B97BF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97BF8" w:rsidRPr="00B97BF8">
        <w:rPr>
          <w:rFonts w:ascii="Times New Roman" w:eastAsia="Calibri" w:hAnsi="Times New Roman" w:cs="Times New Roman"/>
          <w:sz w:val="28"/>
          <w:szCs w:val="28"/>
        </w:rPr>
        <w:t>Предоставление земельного участка, находящегося в муниципальной собственности (государственная собственность на который не разграничена), в собственность, аренду, постоянное (бессрочное) пользование, безвозмездное пользование без проведения торгов</w:t>
      </w:r>
      <w:r w:rsidR="004058F8" w:rsidRPr="00B97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058F8" w:rsidRPr="00B97BF8">
        <w:rPr>
          <w:rFonts w:ascii="Times New Roman" w:hAnsi="Times New Roman" w:cs="Times New Roman"/>
          <w:sz w:val="28"/>
          <w:szCs w:val="28"/>
        </w:rPr>
        <w:t xml:space="preserve"> (далее – постановление)  следующие изменения:</w:t>
      </w:r>
    </w:p>
    <w:p w:rsidR="00EC1D10" w:rsidRPr="00B97BF8" w:rsidRDefault="00EC1D10" w:rsidP="00E72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A320EF" w:rsidRPr="00B97BF8" w:rsidRDefault="00E72425" w:rsidP="00B97BF8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97BF8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9C4AE2">
        <w:rPr>
          <w:rFonts w:ascii="Times New Roman" w:hAnsi="Times New Roman" w:cs="Times New Roman"/>
          <w:bCs/>
          <w:sz w:val="28"/>
          <w:szCs w:val="28"/>
        </w:rPr>
        <w:t>Пункт</w:t>
      </w:r>
      <w:r w:rsidR="00D857AE" w:rsidRPr="00B97BF8">
        <w:rPr>
          <w:rFonts w:ascii="Times New Roman" w:hAnsi="Times New Roman" w:cs="Times New Roman"/>
          <w:bCs/>
          <w:sz w:val="28"/>
          <w:szCs w:val="28"/>
        </w:rPr>
        <w:t xml:space="preserve"> 2.4 административного </w:t>
      </w:r>
      <w:r w:rsidR="00D857AE" w:rsidRPr="00B97BF8">
        <w:rPr>
          <w:rFonts w:ascii="Times New Roman" w:hAnsi="Times New Roman" w:cs="Times New Roman"/>
          <w:iCs/>
          <w:sz w:val="28"/>
          <w:szCs w:val="28"/>
        </w:rPr>
        <w:t>регламента по предоставлению муниципальной услуги</w:t>
      </w:r>
      <w:r w:rsidR="00A320EF" w:rsidRPr="00B97BF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97BF8" w:rsidRPr="00B97BF8">
        <w:rPr>
          <w:rFonts w:ascii="Times New Roman" w:eastAsia="Calibri" w:hAnsi="Times New Roman" w:cs="Times New Roman"/>
          <w:sz w:val="28"/>
          <w:szCs w:val="28"/>
        </w:rPr>
        <w:t>Предоставление земельного участка, находящегося в муниципальной собственности (государственная собственность на который не разграничена), в собственность, аренду, постоянное (бессрочное) пользование, безвозмездное пользование без проведения торгов</w:t>
      </w:r>
      <w:r w:rsidR="00A320EF" w:rsidRPr="00B97BF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320EF" w:rsidRPr="00B97BF8">
        <w:rPr>
          <w:rFonts w:ascii="Times New Roman" w:hAnsi="Times New Roman" w:cs="Times New Roman"/>
          <w:iCs/>
          <w:sz w:val="28"/>
          <w:szCs w:val="28"/>
        </w:rPr>
        <w:t xml:space="preserve"> изложить в новой редакции:</w:t>
      </w:r>
    </w:p>
    <w:p w:rsidR="00A320EF" w:rsidRPr="00B97BF8" w:rsidRDefault="00A320EF" w:rsidP="00B97BF8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97BF8">
        <w:rPr>
          <w:rFonts w:ascii="Times New Roman" w:hAnsi="Times New Roman" w:cs="Times New Roman"/>
          <w:iCs/>
          <w:sz w:val="28"/>
          <w:szCs w:val="28"/>
        </w:rPr>
        <w:t xml:space="preserve"> «</w:t>
      </w:r>
      <w:r w:rsidR="009C4AE2">
        <w:rPr>
          <w:rFonts w:ascii="Times New Roman" w:hAnsi="Times New Roman" w:cs="Times New Roman"/>
          <w:sz w:val="28"/>
          <w:szCs w:val="28"/>
        </w:rPr>
        <w:t xml:space="preserve">2.4. Срок предоставления муниципальной услуги составляет 14 рабочих (не более 20 календарных) дней  (в период </w:t>
      </w:r>
      <w:r w:rsidR="009C4AE2" w:rsidRPr="009C4AE2">
        <w:rPr>
          <w:rFonts w:ascii="Times New Roman" w:hAnsi="Times New Roman" w:cs="Times New Roman"/>
          <w:sz w:val="28"/>
          <w:szCs w:val="28"/>
        </w:rPr>
        <w:t>до 01.01.2025</w:t>
      </w:r>
      <w:r w:rsidR="009C4AE2">
        <w:rPr>
          <w:rFonts w:ascii="Times New Roman" w:hAnsi="Times New Roman" w:cs="Times New Roman"/>
          <w:sz w:val="28"/>
          <w:szCs w:val="28"/>
        </w:rPr>
        <w:t xml:space="preserve"> – не более 10 рабочих дней) со дня поступления заявления и документов в Администрацию.</w:t>
      </w:r>
      <w:r w:rsidRPr="00B97BF8">
        <w:rPr>
          <w:rFonts w:ascii="Times New Roman" w:hAnsi="Times New Roman" w:cs="Times New Roman"/>
          <w:sz w:val="28"/>
          <w:szCs w:val="28"/>
        </w:rPr>
        <w:t>»</w:t>
      </w:r>
    </w:p>
    <w:p w:rsidR="0079224D" w:rsidRPr="00B97BF8" w:rsidRDefault="00E72425" w:rsidP="00B97BF8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97BF8">
        <w:rPr>
          <w:rFonts w:ascii="Times New Roman" w:hAnsi="Times New Roman" w:cs="Times New Roman"/>
          <w:bCs/>
          <w:sz w:val="28"/>
          <w:szCs w:val="28"/>
        </w:rPr>
        <w:t>1.2.</w:t>
      </w:r>
      <w:r w:rsidR="00A320EF" w:rsidRPr="00B97BF8">
        <w:rPr>
          <w:rFonts w:ascii="Times New Roman" w:hAnsi="Times New Roman" w:cs="Times New Roman"/>
          <w:bCs/>
          <w:sz w:val="28"/>
          <w:szCs w:val="28"/>
        </w:rPr>
        <w:t xml:space="preserve"> Абзац 7 пункта 2.5 административного </w:t>
      </w:r>
      <w:r w:rsidR="00A320EF" w:rsidRPr="00B97BF8">
        <w:rPr>
          <w:rFonts w:ascii="Times New Roman" w:hAnsi="Times New Roman" w:cs="Times New Roman"/>
          <w:iCs/>
          <w:sz w:val="28"/>
          <w:szCs w:val="28"/>
        </w:rPr>
        <w:t xml:space="preserve">регламента по предоставлению муниципальной услуги </w:t>
      </w:r>
      <w:r w:rsidR="00A320EF" w:rsidRPr="00B97BF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C4AE2" w:rsidRPr="00B97BF8">
        <w:rPr>
          <w:rFonts w:ascii="Times New Roman" w:eastAsia="Calibri" w:hAnsi="Times New Roman" w:cs="Times New Roman"/>
          <w:sz w:val="28"/>
          <w:szCs w:val="28"/>
        </w:rPr>
        <w:t>Предоставление земельного участка, находящегося в муниципальной собственности (государственная собственность на который не разграничена), в собственность, аренду, постоянное (бессрочное) пользование, безвозмездное пользование без проведения торгов</w:t>
      </w:r>
      <w:r w:rsidR="00A320EF" w:rsidRPr="00B97BF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320EF" w:rsidRPr="00B97BF8">
        <w:rPr>
          <w:rFonts w:ascii="Times New Roman" w:hAnsi="Times New Roman" w:cs="Times New Roman"/>
          <w:iCs/>
          <w:sz w:val="28"/>
          <w:szCs w:val="28"/>
        </w:rPr>
        <w:t xml:space="preserve"> изложить в новой редакции:</w:t>
      </w:r>
    </w:p>
    <w:p w:rsidR="00A320EF" w:rsidRDefault="00A320EF" w:rsidP="00B97BF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BF8">
        <w:rPr>
          <w:rFonts w:ascii="Times New Roman" w:hAnsi="Times New Roman" w:cs="Times New Roman"/>
          <w:iCs/>
          <w:sz w:val="28"/>
          <w:szCs w:val="28"/>
        </w:rPr>
        <w:t>«</w:t>
      </w:r>
      <w:r w:rsidR="009C4AE2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09.04.2022 № 629 «Об особенностях регулирования земельных отношений в Российской Федерации в </w:t>
      </w:r>
      <w:r w:rsidR="009C4AE2" w:rsidRPr="009C4AE2">
        <w:rPr>
          <w:rFonts w:ascii="Times New Roman" w:hAnsi="Times New Roman" w:cs="Times New Roman"/>
          <w:sz w:val="28"/>
          <w:szCs w:val="28"/>
        </w:rPr>
        <w:t>2022 - 2024</w:t>
      </w:r>
      <w:r w:rsidR="009C4AE2">
        <w:rPr>
          <w:rFonts w:ascii="Times New Roman" w:eastAsia="Times New Roman" w:hAnsi="Times New Roman" w:cs="Times New Roman"/>
          <w:sz w:val="28"/>
          <w:szCs w:val="28"/>
        </w:rPr>
        <w:t xml:space="preserve"> годах, а также о случаях установления льготной арендной платы по договорам аренды земельных участков, находящихся в федеральной собственности, и размере такой платы»</w:t>
      </w:r>
    </w:p>
    <w:p w:rsidR="009C4AE2" w:rsidRDefault="009C4AE2" w:rsidP="00B97BF8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Подпункт 2 пункта 3.1.1. </w:t>
      </w:r>
      <w:r w:rsidRPr="00B97BF8">
        <w:rPr>
          <w:rFonts w:ascii="Times New Roman" w:hAnsi="Times New Roman" w:cs="Times New Roman"/>
          <w:bCs/>
          <w:sz w:val="28"/>
          <w:szCs w:val="28"/>
        </w:rPr>
        <w:t xml:space="preserve">административного </w:t>
      </w:r>
      <w:r w:rsidRPr="00B97BF8">
        <w:rPr>
          <w:rFonts w:ascii="Times New Roman" w:hAnsi="Times New Roman" w:cs="Times New Roman"/>
          <w:iCs/>
          <w:sz w:val="28"/>
          <w:szCs w:val="28"/>
        </w:rPr>
        <w:t xml:space="preserve">регламента по предоставлению муниципальной услуги </w:t>
      </w:r>
      <w:r w:rsidRPr="00B97BF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97BF8">
        <w:rPr>
          <w:rFonts w:ascii="Times New Roman" w:eastAsia="Calibri" w:hAnsi="Times New Roman" w:cs="Times New Roman"/>
          <w:sz w:val="28"/>
          <w:szCs w:val="28"/>
        </w:rPr>
        <w:t>Предоставление земельного участка, находящегося в муниципальной собственности (государственная собственность на который не разграничена), в собственность, аренду, постоянное (бессрочное) пользование, безвозмездное пользование без проведения торгов</w:t>
      </w:r>
      <w:r w:rsidRPr="00B97BF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97BF8">
        <w:rPr>
          <w:rFonts w:ascii="Times New Roman" w:hAnsi="Times New Roman" w:cs="Times New Roman"/>
          <w:iCs/>
          <w:sz w:val="28"/>
          <w:szCs w:val="28"/>
        </w:rPr>
        <w:t xml:space="preserve"> изложить в новой редакции:</w:t>
      </w:r>
    </w:p>
    <w:p w:rsidR="009C4AE2" w:rsidRDefault="009C4AE2" w:rsidP="009C4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AE2">
        <w:rPr>
          <w:rFonts w:ascii="Times New Roman" w:hAnsi="Times New Roman" w:cs="Times New Roman"/>
          <w:iCs/>
          <w:sz w:val="28"/>
          <w:szCs w:val="28"/>
        </w:rPr>
        <w:t>«2)</w:t>
      </w:r>
      <w:r w:rsidRPr="009C4AE2">
        <w:rPr>
          <w:rFonts w:ascii="Times New Roman" w:hAnsi="Times New Roman" w:cs="Times New Roman"/>
          <w:sz w:val="28"/>
          <w:szCs w:val="28"/>
        </w:rPr>
        <w:t xml:space="preserve"> рассмотрение заявления и документов о предоставлении муниципальной услуги – 10 рабочих дней (в период до 01.01.2025 – 6 рабочих дней)»</w:t>
      </w:r>
    </w:p>
    <w:p w:rsidR="00F071DD" w:rsidRDefault="00F071DD" w:rsidP="009C4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71DD" w:rsidRPr="009C4AE2" w:rsidRDefault="00F071DD" w:rsidP="009C4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C55A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C55A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читать в новой редакции, согласно приложению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C55A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данному </w:t>
      </w:r>
      <w:r w:rsidRPr="00C55A0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постановлению.</w:t>
      </w:r>
    </w:p>
    <w:p w:rsidR="009C4AE2" w:rsidRPr="00B97BF8" w:rsidRDefault="009C4AE2" w:rsidP="00B97B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364" w:rsidRPr="00B97BF8" w:rsidRDefault="00A17364" w:rsidP="00A1736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7BF8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B97BF8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B97BF8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14EEE" w:rsidRPr="00B97BF8" w:rsidRDefault="00214EEE" w:rsidP="00A1736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7364" w:rsidRPr="00B97BF8" w:rsidRDefault="00A17364" w:rsidP="00A1736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7BF8">
        <w:rPr>
          <w:rFonts w:ascii="Times New Roman" w:hAnsi="Times New Roman" w:cs="Times New Roman"/>
          <w:bCs/>
          <w:sz w:val="28"/>
          <w:szCs w:val="28"/>
        </w:rPr>
        <w:t>3. Постановление вступает в силу после его официального опубликования (обнародования).</w:t>
      </w:r>
    </w:p>
    <w:p w:rsidR="00A17364" w:rsidRPr="00B97BF8" w:rsidRDefault="00A17364" w:rsidP="00A17364">
      <w:pPr>
        <w:jc w:val="both"/>
        <w:rPr>
          <w:rFonts w:ascii="Times New Roman" w:hAnsi="Times New Roman" w:cs="Times New Roman"/>
          <w:sz w:val="28"/>
          <w:szCs w:val="28"/>
        </w:rPr>
      </w:pPr>
      <w:r w:rsidRPr="00B97BF8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A17364" w:rsidRPr="00B97BF8" w:rsidRDefault="00A17364" w:rsidP="00A17364">
      <w:pPr>
        <w:rPr>
          <w:rFonts w:ascii="Times New Roman" w:hAnsi="Times New Roman" w:cs="Times New Roman"/>
          <w:sz w:val="28"/>
          <w:szCs w:val="28"/>
        </w:rPr>
      </w:pPr>
    </w:p>
    <w:p w:rsidR="00A17364" w:rsidRPr="00B97BF8" w:rsidRDefault="00A17364" w:rsidP="00A17364">
      <w:pPr>
        <w:rPr>
          <w:rFonts w:ascii="Times New Roman" w:hAnsi="Times New Roman" w:cs="Times New Roman"/>
          <w:sz w:val="28"/>
          <w:szCs w:val="28"/>
        </w:rPr>
      </w:pPr>
    </w:p>
    <w:p w:rsidR="00A17364" w:rsidRPr="00B97BF8" w:rsidRDefault="00A17364" w:rsidP="00A17364">
      <w:pPr>
        <w:rPr>
          <w:rFonts w:ascii="Times New Roman" w:hAnsi="Times New Roman" w:cs="Times New Roman"/>
          <w:sz w:val="28"/>
          <w:szCs w:val="28"/>
        </w:rPr>
      </w:pPr>
      <w:r w:rsidRPr="00B97BF8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Н.Б.Васильева</w:t>
      </w:r>
    </w:p>
    <w:p w:rsidR="00A17364" w:rsidRPr="00FC00C1" w:rsidRDefault="00A17364" w:rsidP="00A17364">
      <w:pPr>
        <w:rPr>
          <w:rFonts w:ascii="Times New Roman" w:hAnsi="Times New Roman" w:cs="Times New Roman"/>
          <w:sz w:val="24"/>
          <w:szCs w:val="24"/>
        </w:rPr>
      </w:pPr>
    </w:p>
    <w:p w:rsidR="00A17364" w:rsidRDefault="00A17364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22CA1" w:rsidRDefault="00322CA1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ind w:left="6372"/>
        <w:jc w:val="right"/>
        <w:rPr>
          <w:rFonts w:ascii="Calibri" w:eastAsiaTheme="minorEastAsia" w:hAnsi="Calibri" w:cs="Calibri"/>
          <w:lang w:eastAsia="ru-RU"/>
        </w:rPr>
      </w:pP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административному регламенту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администрацию МО «______________» 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Ленинградской области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3170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_______________________                                               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r w:rsidRPr="00D31703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(для граждан: Ф.И.О, место жительства, 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реквизиты документа, </w:t>
      </w:r>
    </w:p>
    <w:p w:rsidR="00F071DD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удостоверяющего личностьзаявителя</w:t>
      </w:r>
    </w:p>
    <w:p w:rsidR="00F071DD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Pr="00727F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паспорта гражданина Р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</w:t>
      </w:r>
      <w:r w:rsidRPr="00727F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7FB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серия, номер и дата выдачи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), телефон</w:t>
      </w: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юридического лица: наименование, местонахождение, 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ОГРН, ИНН, почтовый адрес, телефон)</w:t>
      </w:r>
    </w:p>
    <w:p w:rsidR="00F071DD" w:rsidRPr="00D31703" w:rsidRDefault="00F071DD" w:rsidP="00F071DD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F071DD" w:rsidRPr="00D31703" w:rsidRDefault="00F071DD" w:rsidP="00F071DD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F071DD" w:rsidRPr="00D31703" w:rsidRDefault="00F071DD" w:rsidP="00F071DD">
      <w:pPr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F071DD" w:rsidRPr="00D31703" w:rsidRDefault="00F071DD" w:rsidP="00F07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ЗАЯВЛЕНИЕ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EastAsia" w:hAnsi="ArialMT" w:cs="ArialMT"/>
          <w:sz w:val="26"/>
          <w:szCs w:val="26"/>
          <w:lang w:eastAsia="ru-RU"/>
        </w:rPr>
      </w:pP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о предоставлении земельного участка без проведения торгов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 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Прошу предоставить без проведения торгов земельный участок с кадастровым номером:__________________________________________________________________________________</w:t>
      </w:r>
      <w:r>
        <w:rPr>
          <w:rFonts w:ascii="ArialMT" w:eastAsiaTheme="minorEastAsia" w:hAnsi="ArialMT" w:cs="ArialMT"/>
          <w:sz w:val="26"/>
          <w:szCs w:val="26"/>
          <w:lang w:eastAsia="ru-RU"/>
        </w:rPr>
        <w:t>_____________________________________________________________</w:t>
      </w: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,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EastAsia" w:hAnsi="ArialMT" w:cs="ArialMT"/>
          <w:sz w:val="20"/>
          <w:szCs w:val="20"/>
          <w:lang w:eastAsia="ru-RU"/>
        </w:rPr>
      </w:pPr>
      <w:r w:rsidRPr="00D31703">
        <w:rPr>
          <w:rFonts w:ascii="ArialMT" w:eastAsiaTheme="minorEastAsia" w:hAnsi="ArialMT" w:cs="ArialMT"/>
          <w:sz w:val="20"/>
          <w:szCs w:val="20"/>
          <w:lang w:eastAsia="ru-RU"/>
        </w:rPr>
        <w:t>(кадастровый номер испрашиваемого земельного участка, адрес местоположения)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в ______________________________________________________________________</w:t>
      </w:r>
      <w:r>
        <w:rPr>
          <w:rFonts w:ascii="ArialMT" w:eastAsiaTheme="minorEastAsia" w:hAnsi="ArialMT" w:cs="ArialMT"/>
          <w:sz w:val="26"/>
          <w:szCs w:val="26"/>
          <w:lang w:eastAsia="ru-RU"/>
        </w:rPr>
        <w:t>____</w:t>
      </w: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,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EastAsia" w:hAnsi="ArialMT" w:cs="ArialMT"/>
          <w:sz w:val="16"/>
          <w:szCs w:val="16"/>
          <w:lang w:eastAsia="ru-RU"/>
        </w:rPr>
      </w:pPr>
      <w:r w:rsidRPr="00D31703">
        <w:rPr>
          <w:rFonts w:ascii="ArialMT" w:eastAsiaTheme="minorEastAsia" w:hAnsi="ArialMT" w:cs="ArialMT"/>
          <w:sz w:val="16"/>
          <w:szCs w:val="16"/>
          <w:lang w:eastAsia="ru-RU"/>
        </w:rPr>
        <w:t>(вид п</w:t>
      </w:r>
      <w:r>
        <w:rPr>
          <w:rFonts w:ascii="ArialMT" w:eastAsiaTheme="minorEastAsia" w:hAnsi="ArialMT" w:cs="ArialMT"/>
          <w:sz w:val="16"/>
          <w:szCs w:val="16"/>
          <w:lang w:eastAsia="ru-RU"/>
        </w:rPr>
        <w:t>рава: в собственность (за плату</w:t>
      </w:r>
      <w:r w:rsidRPr="00D31703">
        <w:rPr>
          <w:rFonts w:ascii="ArialMT" w:eastAsiaTheme="minorEastAsia" w:hAnsi="ArialMT" w:cs="ArialMT"/>
          <w:sz w:val="16"/>
          <w:szCs w:val="16"/>
          <w:lang w:eastAsia="ru-RU"/>
        </w:rPr>
        <w:t>, в аренду (указать срок), в безвозмездное пользование (указать срок), в постоянное (бессрочное) пользование)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в целях ________________________________________________________________</w:t>
      </w:r>
      <w:r>
        <w:rPr>
          <w:rFonts w:ascii="ArialMT" w:eastAsiaTheme="minorEastAsia" w:hAnsi="ArialMT" w:cs="ArialMT"/>
          <w:sz w:val="26"/>
          <w:szCs w:val="26"/>
          <w:lang w:eastAsia="ru-RU"/>
        </w:rPr>
        <w:t>_____</w:t>
      </w: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.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EastAsia" w:hAnsi="ArialMT" w:cs="ArialMT"/>
          <w:sz w:val="16"/>
          <w:szCs w:val="16"/>
          <w:lang w:eastAsia="ru-RU"/>
        </w:rPr>
      </w:pPr>
      <w:r w:rsidRPr="00D31703">
        <w:rPr>
          <w:rFonts w:ascii="ArialMT" w:eastAsiaTheme="minorEastAsia" w:hAnsi="ArialMT" w:cs="ArialMT"/>
          <w:sz w:val="16"/>
          <w:szCs w:val="16"/>
          <w:lang w:eastAsia="ru-RU"/>
        </w:rPr>
        <w:t>(цель использования земельного участка)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 </w:t>
      </w:r>
    </w:p>
    <w:p w:rsidR="00F071DD" w:rsidRPr="00BB52B1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Основание предоставления земельного участка без проведения торгов из числа предусмотренных пунктом 2 статьи 39.3, пунктом 2 статьи 39.6</w:t>
      </w:r>
      <w:r>
        <w:rPr>
          <w:rFonts w:ascii="ArialMT" w:eastAsiaTheme="minorEastAsia" w:hAnsi="ArialMT" w:cs="ArialMT"/>
          <w:sz w:val="26"/>
          <w:szCs w:val="26"/>
          <w:lang w:eastAsia="ru-RU"/>
        </w:rPr>
        <w:t xml:space="preserve">, </w:t>
      </w: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или пунктом 2 статьи 39.10 Земельного кодекса Российской Федерации</w:t>
      </w:r>
      <w:r w:rsidRPr="00BB52B1">
        <w:rPr>
          <w:rFonts w:ascii="ArialMT" w:eastAsiaTheme="minorEastAsia" w:hAnsi="ArialMT" w:cs="ArialMT"/>
          <w:sz w:val="26"/>
          <w:szCs w:val="26"/>
          <w:lang w:eastAsia="ru-RU"/>
        </w:rPr>
        <w:t xml:space="preserve">либо пунктом 1 постановления Правительства Российской Федерации от 09.04.2022 № 629 «Об особенностях регулирования земельных отношений в Российской Федерации в </w:t>
      </w:r>
      <w:r w:rsidRPr="00F071DD">
        <w:rPr>
          <w:rFonts w:ascii="ArialMT" w:eastAsiaTheme="minorEastAsia" w:hAnsi="ArialMT" w:cs="ArialMT"/>
          <w:sz w:val="26"/>
          <w:szCs w:val="26"/>
          <w:lang w:eastAsia="ru-RU"/>
        </w:rPr>
        <w:t>2022 – 2024 годах</w:t>
      </w:r>
      <w:r w:rsidRPr="00BB52B1">
        <w:rPr>
          <w:rFonts w:ascii="ArialMT" w:eastAsiaTheme="minorEastAsia" w:hAnsi="ArialMT" w:cs="ArialMT"/>
          <w:sz w:val="26"/>
          <w:szCs w:val="26"/>
          <w:lang w:eastAsia="ru-RU"/>
        </w:rPr>
        <w:t xml:space="preserve">, а также о случаях установления льготной арендной платы по договорам аренды земельных участков, находящихся в федеральной собственности, и размере такой платы»:  </w:t>
      </w:r>
    </w:p>
    <w:p w:rsidR="00F071DD" w:rsidRPr="00BB52B1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4871"/>
        <w:gridCol w:w="4983"/>
      </w:tblGrid>
      <w:tr w:rsidR="00F071DD" w:rsidRPr="00175534" w:rsidTr="003367B9">
        <w:tc>
          <w:tcPr>
            <w:tcW w:w="5046" w:type="dxa"/>
          </w:tcPr>
          <w:p w:rsidR="00F071DD" w:rsidRPr="00BB52B1" w:rsidRDefault="00F071DD" w:rsidP="003367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2B1">
              <w:rPr>
                <w:rFonts w:ascii="Times New Roman" w:hAnsi="Times New Roman" w:cs="Times New Roman"/>
                <w:sz w:val="28"/>
                <w:szCs w:val="28"/>
              </w:rPr>
              <w:t xml:space="preserve">В случае, если указан вид права «в собственность, продажа» (п.2 ст. 39.3 Земельного кодекса Российской </w:t>
            </w:r>
            <w:r w:rsidRPr="00BB52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Федерации,</w:t>
            </w:r>
          </w:p>
          <w:p w:rsidR="00F071DD" w:rsidRPr="00BB52B1" w:rsidRDefault="00F071DD" w:rsidP="003367B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52B1">
              <w:rPr>
                <w:rFonts w:ascii="Times New Roman" w:hAnsi="Times New Roman" w:cs="Times New Roman"/>
                <w:sz w:val="28"/>
                <w:szCs w:val="28"/>
              </w:rPr>
              <w:t>п. 1 постановления Правительства Российской Федерации от 09.04.2022 № 629)</w:t>
            </w:r>
          </w:p>
        </w:tc>
        <w:tc>
          <w:tcPr>
            <w:tcW w:w="5092" w:type="dxa"/>
          </w:tcPr>
          <w:p w:rsidR="00F071DD" w:rsidRPr="00BB52B1" w:rsidRDefault="00F071DD" w:rsidP="00F071DD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lastRenderedPageBreak/>
              <w:t xml:space="preserve">1.1) земельных участков, образованных из земельного участка, предоставленного по договору аренды или договору </w:t>
            </w:r>
            <w:r w:rsidRPr="00BB52B1">
              <w:rPr>
                <w:rFonts w:eastAsia="Times New Roman"/>
                <w:szCs w:val="20"/>
              </w:rPr>
              <w:lastRenderedPageBreak/>
              <w:t>безвозмездного пользования в целях комплексного освоения, развития территории, заключенных в соответствии с Федеральным законом от 24 июля 2008 года N 161-ФЗ "О содействии развитию жилищного строительства";</w:t>
            </w:r>
          </w:p>
          <w:p w:rsidR="00F071DD" w:rsidRPr="00BB52B1" w:rsidRDefault="00F071DD" w:rsidP="00F071DD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3) земельных участков, образованных из земельного участка, предоставленного садоводческому или огородническому некоммерческому товариществу, за исключением земельных участков общего назначения, членам такого товарищества;</w:t>
            </w:r>
          </w:p>
          <w:p w:rsidR="00F071DD" w:rsidRPr="00BB52B1" w:rsidRDefault="00F071DD" w:rsidP="00F071DD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6) земельных участков, на которых расположены здания, сооружения, собственникам таких зданий, сооружений либо помещений в них в случаях, предусмотренных статьей 39.20 настоящего Кодекса;</w:t>
            </w:r>
          </w:p>
          <w:p w:rsidR="00F071DD" w:rsidRPr="00BB52B1" w:rsidRDefault="00F071DD" w:rsidP="00F071DD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7) земельных участков, находящихся в постоянном (бессрочном) пользовании юридических лиц, указанным юридическим лицам, за исключением лиц, указанных в пункте 2 статьи 39.9 настоящего Кодекса;</w:t>
            </w:r>
          </w:p>
          <w:p w:rsidR="00F071DD" w:rsidRPr="00BB52B1" w:rsidRDefault="00F071DD" w:rsidP="00F071DD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8) земельных участков крестьянскому (фермерскому) хозяйству или сельскохозяйственной организации в случаях, установленных Федеральным законом "Об обороте земель сельскохозяйственного назначения";</w:t>
            </w:r>
          </w:p>
          <w:p w:rsidR="00F071DD" w:rsidRPr="00BB52B1" w:rsidRDefault="00F071DD" w:rsidP="00F071DD">
            <w:pPr>
              <w:pStyle w:val="ConsPlusNonformat"/>
              <w:numPr>
                <w:ilvl w:val="0"/>
                <w:numId w:val="11"/>
              </w:num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B52B1">
              <w:rPr>
                <w:rFonts w:ascii="Calibri" w:eastAsia="Times New Roman" w:hAnsi="Calibri" w:cs="Calibri"/>
                <w:sz w:val="22"/>
                <w:szCs w:val="22"/>
              </w:rPr>
              <w:t xml:space="preserve">9) земельных участков, предназначенных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</w:t>
            </w:r>
            <w:r w:rsidRPr="00BB52B1"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истечения срока указанного договора аренды земельного участка;</w:t>
            </w:r>
          </w:p>
          <w:p w:rsidR="00F071DD" w:rsidRPr="00BB52B1" w:rsidRDefault="00F071DD" w:rsidP="00F071DD">
            <w:pPr>
              <w:pStyle w:val="ConsPlusNonformat"/>
              <w:numPr>
                <w:ilvl w:val="0"/>
                <w:numId w:val="11"/>
              </w:num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B52B1">
              <w:rPr>
                <w:rFonts w:ascii="Calibri" w:eastAsia="Times New Roman" w:hAnsi="Calibri" w:cs="Calibri"/>
                <w:sz w:val="22"/>
                <w:szCs w:val="22"/>
              </w:rPr>
              <w:t>10) земельного участка юридическому лицу, которое в соответствии с решением Губернатора Ленинградской области  уполномочено на реализацию масштабного инвестиционного проекта, отвечающего критериям, установленным законом Ленинградской области, и предусматривающего строительство стадиона и иных объектов спорта, а также обязанность этого лица осуществить за свой счет выполнение работ по сносу расположенных на таком земельном участке объектов недвижимости, находящихся в собственности Ленинградской области или муниципальной собственности, до заключения договора купли-продажи земельного участка.</w:t>
            </w:r>
          </w:p>
        </w:tc>
      </w:tr>
      <w:tr w:rsidR="00F071DD" w:rsidRPr="00175534" w:rsidTr="003367B9">
        <w:tc>
          <w:tcPr>
            <w:tcW w:w="5046" w:type="dxa"/>
          </w:tcPr>
          <w:p w:rsidR="00F071DD" w:rsidRPr="00BB52B1" w:rsidRDefault="00F071DD" w:rsidP="003367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2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случае, если указан вид права «аренда» (п. 2 ст. 39.6 Земельного кодекса Российской Федерации,</w:t>
            </w:r>
          </w:p>
          <w:p w:rsidR="00F071DD" w:rsidRPr="00BB52B1" w:rsidRDefault="00F071DD" w:rsidP="003367B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52B1">
              <w:rPr>
                <w:rFonts w:ascii="Times New Roman" w:hAnsi="Times New Roman" w:cs="Times New Roman"/>
                <w:sz w:val="28"/>
                <w:szCs w:val="28"/>
              </w:rPr>
              <w:t>п. 1 постановления Правительства Российской Федерации от 09.04.2022 № 629)</w:t>
            </w:r>
          </w:p>
        </w:tc>
        <w:tc>
          <w:tcPr>
            <w:tcW w:w="5092" w:type="dxa"/>
          </w:tcPr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1) земельного участка юридическим лицам в соответствии с указом или распоряжением Президента Российской Федерации;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2) земельного участка юридическим лицам в соответствии с распоряжением Правительства Российской Федерации для размещения объектов социально-культурного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Правительством Российской Федерации;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3)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социально-культурного и коммунально-бытового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законами субъектов Российской Федерации;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 xml:space="preserve">3.1) земельного участка юридическим лицам,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гражданами, денежные средства которых привлечены для строительства </w:t>
            </w:r>
            <w:r w:rsidRPr="00BB52B1">
              <w:rPr>
                <w:rFonts w:eastAsia="Times New Roman"/>
                <w:szCs w:val="20"/>
              </w:rPr>
              <w:lastRenderedPageBreak/>
              <w:t>многоквартирных домов и права которых нарушены, которые включены в реестр пострадавших граждан в соответствии с Федеральным законом от 30 декабря 2004 года N 214-ФЗ "Об участии в долевом строительстве многоквартирных домов и иныхобъектов недвижимости и о внесении изменений в некоторые законодательные акты Российской Федерации", по завершению строительства многоквартирных домов и (или) иных объектов недвижимости, сведения о которых включены в единый реестр проблемных объектов в соответствии с указанным Федеральным законом, для строительства (создания) многоквартирных домов и (или) жилых домов блокированной застройки, состоящих из трех и более блоков, в соответствии с распоряжением высшего должностного лица субъекта Российской Федерации;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3.2) земельного участка застройщику, признанному в соответствии с Федеральным законом от 26 октября 2002 года N 127-ФЗ "О несостоятельности (банкротстве)" банкротом, для обеспечения исполнения обязательств застройщика перед гражданами, денежные средства которых привлечены для строительства многоквартирных домов в соответствии с Федеральным законом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и права которых нарушены,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201.3 Федерального закона от 26 октября 2002 года N 127-ФЗ "О несостоятельности (банкротстве)";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 xml:space="preserve">3.3) земельного участка застройщику, признанному в соответствии с Федеральным законом от 26 октября 2002 года N 127-ФЗ "О несостоятельности (банкротстве)" банкротом, для передачи публично-правовой компании "Фонд защиты прав граждан - участников долевого строительства", принявшей на </w:t>
            </w:r>
            <w:r w:rsidRPr="00BB52B1">
              <w:rPr>
                <w:rFonts w:eastAsia="Times New Roman"/>
                <w:szCs w:val="20"/>
              </w:rPr>
              <w:lastRenderedPageBreak/>
              <w:t>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218-ФЗ "О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Федерации";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4) земельного участка для выполнения международных обязательств Российской Федерации, а также юридическим лицам для размещения объектов, предназначенных для обеспечения электро-, тепло-, газо- и водоснабжения, водоотведения, связи, нефтепроводов, объектов федерального, регионального или местного значения;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5) земельного участка, образованного из земельного участка, находящегося в государственной или муниципальной собственности, в том числе предоставленного для комплексного развития территории, лицу, с которым был заключен договор аренды такого земельного участка, если иное не предусмотрено подпунктом 8 настоящего пункта, пунктом 5 статьи 46 настоящего Кодекса;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7) садового или огородного земельного участка, образованного из земельного участка, предоставленного садоводческому или огородническому некоммерческому товариществу, за исключением земельных участков общего назначения, членам такого товарищества;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 xml:space="preserve">9) земельного участка, на котором расположены здания, сооружения, собственникам зданий, сооружений, помещений в них и (или) лицам, которым здания, сооружения, находящиеся в государственной или муниципальной собственности, предоставлены в аренду, на праве хозяйственного ведения или в случаях, предусмотренных </w:t>
            </w:r>
            <w:hyperlink r:id="rId9" w:history="1">
              <w:r w:rsidRPr="00BB52B1">
                <w:rPr>
                  <w:rFonts w:eastAsia="Times New Roman"/>
                  <w:szCs w:val="20"/>
                </w:rPr>
                <w:t>статьей 39.20</w:t>
              </w:r>
            </w:hyperlink>
            <w:r w:rsidRPr="00BB52B1">
              <w:rPr>
                <w:rFonts w:eastAsia="Times New Roman"/>
                <w:szCs w:val="20"/>
              </w:rPr>
              <w:t xml:space="preserve"> настоящего Кодекса, на праве оперативного управления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 xml:space="preserve">10) земельного участка, на котором расположены объекты незавершенного строительства, однократно для </w:t>
            </w:r>
            <w:r w:rsidRPr="00BB52B1">
              <w:rPr>
                <w:rFonts w:eastAsia="Times New Roman"/>
                <w:szCs w:val="20"/>
              </w:rPr>
              <w:lastRenderedPageBreak/>
              <w:t>завершения их строительства собственникам объектов незавершенного строительства в случаях, предусмотренных пунктом 5 настоящей статьи;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11) земельного участка, находящегося в постоянном (бессрочном) пользовании юридических лиц, этим землепользователям, за исключением юридических лиц, указанных в пункте 2 статьи 39.9 настоящего Кодекса;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</w:t>
            </w:r>
            <w:r w:rsidRPr="00BB52B1">
              <w:rPr>
                <w:rFonts w:eastAsia="Times New Roman"/>
                <w:szCs w:val="20"/>
              </w:rPr>
              <w:tab/>
              <w:t>12) земельного участка крестьянскому (фермерскому) хозяйству или сельскохозяйственной организации в случаях, установленных Федеральным законом "Об обороте земель сельскохозяйственного назначения";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13) земельного участка, образованного в границах территории, лицу, с которым заключен договор о комплексном развитии территории в соответствии с Градостроительным кодексом Российской Федерации, либо юридическому лицу,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14) земельного участка гражданам, имеющим право на первоочередное или внеочередное приобретение земельных участков в соответствии с федеральными законами, законами субъектов Российской Федерации;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16) земельного участка взамен земельного участка, предоставленного гражданину или юридическому лицу на праве аренды и изымаемого для государственных или муниципальных нужд;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17) земельного участка религиозным организациям, казачьим обществам, внесенным в государственный реестр казачьих обществ в Российской Федерации (далее - казачьи общества), для осуществления сельскохозяйственного производства, сохранения и развития традиционного образа жизни и хозяйствования казачьих обществ на территории, определенной в соответствии с законами субъектов Российской Федерации;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lastRenderedPageBreak/>
              <w:t>18) земельного участка лицу, которое в соответствии с настоящим Кодексом имеет право на приобретение в собственность земельного участка, находящегося в государственной или муниципальной собственности, без проведения торгов, в том числе бесплатно, если такой земельный участок зарезервирован для государственных или муниципальных нужд либо ограничен в обороте;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20) земельного участка, необходимого для осуществления пользования недрами, недропользователю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21) земельного участка, расположенного в границах особой экономической зоны или на прилегающей к ней территории, резиденту особой экономической зоны или управляющей компании в случае привлечения ее в порядке, установленном законодательством Российской Федерации об особых экономических зонах, для выполнения функций по созданию за счет средств федерального бюджета, бюджета субъекта Российской Федерации, местного бюджета,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22) земельного участка, расположенного в границах особой экономической зоны или на прилегающей к ней территории, для строительства объектов инфраструктуры этой зоны лицу,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зоны.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 xml:space="preserve">23) земельного участка, необходимого для осуществления деятельности, предусмотренной концессионным соглашением, соглашением о </w:t>
            </w:r>
            <w:r w:rsidRPr="00BB52B1">
              <w:rPr>
                <w:rFonts w:eastAsia="Times New Roman"/>
                <w:szCs w:val="20"/>
              </w:rPr>
              <w:lastRenderedPageBreak/>
              <w:t>государственно-частном партнерстве, соглашением о муниципально-частном партнерстве, лицу, с которым заключены указанные соглашения;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23.1)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лицу,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использования, и в случаях, предусмотренных законом субъекта Российской Федерации, некоммерческой организации,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23.2) земельного участка, необходимого для осуществления деятельности, предусмотренной специальным инвестиционным контрактом, лицу, с которым заключен специальный инвестиционный контракт;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24) земельного участка, необходимого для осуществления видов деятельности в сфере охотничьего хозяйства, лицу, с которым заключено охотхозяйственное соглашение;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25) земельного участка для размещения водохранилищ и (или) гидротехнических сооружений, если размещение этих объектов предусмотрено документами территориального планирования в качестве объектов федерального, регионального или местного значения;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26) земельного участка для осуществления деятельности Государственной компании "Российские автомобильные дороги" в границах полос отвода и придорожных полос автомобильных дорог;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 xml:space="preserve">27) земельного участка для осуществления деятельности открытого акционерного общества "Российские </w:t>
            </w:r>
            <w:r w:rsidRPr="00BB52B1">
              <w:rPr>
                <w:rFonts w:eastAsia="Times New Roman"/>
                <w:szCs w:val="20"/>
              </w:rPr>
              <w:lastRenderedPageBreak/>
              <w:t>железные дороги" для размещения объектов инфраструктуры железнодорожного транспорта общего пользования;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28) земельного участка резиденту зоны территориального развития, включенному в реестр резидентов зоны территориального развития, в границах указанной зоны для реализации инвестиционного проекта в соответствии с инвестиционной декларацией;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29) земельного участка лицу, обладающему правом на добычу (вылов) водных биологических ресурсов на основании решения о предоставлении их в пользование, договора пользования рыболовным участком или договора пользования водными биологическими ресурсами, для осуществления деятельности, предусмотренной указанными решением или договорами;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29.1) земельного участка лицу, осуществляющему товарнуюаквакультуру (товарное рыбоводство) на основании договора пользования рыбоводным участком, находящимся в государственной или муниципальной собственности (далее - договор пользования рыбоводным участком), для указанных целей;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30) земельного участка юридическому лицу для размещения ядерных установок, радиационных источников, пунктов хранения ядерных материалов и радиоактивных веществ, пунктов хранения, хранилищ радиоактивных отходов и пунктов захоронения радиоактивных отходов, решения о сооружении и о месте размещения которых приняты Правительством Российской Федерации;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 xml:space="preserve">31) земельного участка, предназначенного для ведения сельскохозяйственного производства, арендатору,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участка, при условии, что заявление о заключении нового договора аренды такого земельного участка подано этим арендатором до дня истечения срока </w:t>
            </w:r>
            <w:r w:rsidRPr="00BB52B1">
              <w:rPr>
                <w:rFonts w:eastAsia="Times New Roman"/>
                <w:szCs w:val="20"/>
              </w:rPr>
              <w:lastRenderedPageBreak/>
              <w:t>действия ранее заключенного договора аренды такого земельного участка;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32) земельного участка арендатору (за исключением арендаторов земельных участков, указанных в подпункте 31 настоящего пункта), если этот арендатор имеет право на заключение нового договора аренды такого земельного участка в соответствии с пунктами 3 и 4 настоящей статьи;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35) земельного участка в соответствии с Федеральным законом от 24 июля 2008 года N 161-ФЗ "О содействии развитию жилищного строительства";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36) земельного участка, который находится в собственности субъекта Российской Федерации - города федерального значения Москвы или государственная собственность на который не разграничена, в целях реализации решения о реновации жилищного фонда в субъекте Российской Федерации - городе федерального значения Москве в соответствии с Законом Российской Федерации от 15 апреля 1993 года N 4802-1 "О статусе столицы Российской Федерации", Московскому фонду реновации жилой застройки, созданному субъектом Российской Федерации - городом федерального значения Москвой в соответствии с указанным Законом, в случае, если на таком земельном участке планируется строительство многоквартирных домов и (или)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 xml:space="preserve">37) земельного участка, включенного в границы территории инновационного научно-технологического центра, фонду, созданному в соответствии с Федеральным законом "Об инновационных научно-технологических центрах и о внесении изменений в отдельные законодательные акты </w:t>
            </w:r>
            <w:r w:rsidRPr="00BB52B1">
              <w:rPr>
                <w:rFonts w:eastAsia="Times New Roman"/>
                <w:szCs w:val="20"/>
              </w:rPr>
              <w:lastRenderedPageBreak/>
              <w:t>Российской Федерации";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38)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зоне, заключенного в соответствии с Федеральным законом от 29 ноября 2014 года N 377-ФЗ "О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Севастополя";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39) земельного участка для осуществления лицом, получившим статус резидента Арктической зоны Российской Федерации в соответствии с Федеральным законом "О государственной поддержке предпринимательской деятельности в Арктической зоне Российской Федерации", деятельности, предусмотренной соглашением об осуществлении инвестиционной деятельности в Арктической зоне Российской Федерации.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40) земельного участка для обеспечения 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программу деятельности публично-правовой компании "Единый заказчик в сфере строительства" на текущий год и плановый период в соответствии с Федеральным законом "О публично-правовой компании "Единый заказчик в сфере строительства" и о внесении изменений в отдельные законодательные акты Российской Федерации";</w:t>
            </w:r>
          </w:p>
          <w:p w:rsidR="00F071DD" w:rsidRPr="00BB52B1" w:rsidRDefault="00F071DD" w:rsidP="003367B9">
            <w:pPr>
              <w:pStyle w:val="ConsPlusNonformat"/>
              <w:numPr>
                <w:ilvl w:val="0"/>
                <w:numId w:val="12"/>
              </w:num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B52B1">
              <w:rPr>
                <w:rFonts w:ascii="Calibri" w:eastAsia="Times New Roman" w:hAnsi="Calibri" w:cs="Calibri"/>
                <w:sz w:val="22"/>
                <w:szCs w:val="22"/>
              </w:rPr>
              <w:t xml:space="preserve">41) земельного участка публично-правовой компании "Фонд защиты прав граждан - участников долевого строительства" для осуществления функций и полномочий, предусмотренных Федеральным законом от 29 июля 2017 года N 218-ФЗ "О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</w:t>
            </w:r>
            <w:r w:rsidRPr="00BB52B1"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отдельные законодательные акты Российской Федерации", если завершение строительства объектов незавершенного строительства (строительство объектов капитальногостроительства) на земельном участке, переданном (который может быть передан) указанной публично-правовой компании по основаниям, предусмотренным Федеральным законом от 26 октября 2002 года N 127-ФЗ "О несостоятельности (банкротстве)", невозможно в связи с наличием ограничений, установленных земельным и иным законодательством Российской Федерации, при подтверждении наличия таких ограничений федеральным органом исполнительной власти, органом исполнительной власти субъекта Российской Федерации, органом местного самоуправления, уполномоченным на выдачу разрешений на строительство в соответствии с Градостроительным кодексом Российской Федерации;</w:t>
            </w:r>
          </w:p>
          <w:p w:rsidR="00F071DD" w:rsidRPr="00BB52B1" w:rsidRDefault="00F071DD" w:rsidP="003367B9">
            <w:pPr>
              <w:pStyle w:val="ConsPlusNonformat"/>
              <w:numPr>
                <w:ilvl w:val="0"/>
                <w:numId w:val="12"/>
              </w:numPr>
              <w:adjustRightInd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B52B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42) земельного участка публично-правовой компании "Фонд развития территорий" по основаниям, предусмотренным Федеральным законом от 26 октября 2002 года N 127-ФЗ "О несостоятельности (банкротстве)";</w:t>
            </w:r>
          </w:p>
          <w:p w:rsidR="00F071DD" w:rsidRPr="00BB52B1" w:rsidRDefault="00F071DD" w:rsidP="003367B9">
            <w:pPr>
              <w:pStyle w:val="ConsPlusNonformat"/>
              <w:numPr>
                <w:ilvl w:val="0"/>
                <w:numId w:val="12"/>
              </w:numPr>
              <w:adjustRightInd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52B1">
              <w:rPr>
                <w:rFonts w:asciiTheme="minorHAnsi" w:hAnsiTheme="minorHAnsi" w:cstheme="minorHAnsi"/>
                <w:sz w:val="22"/>
                <w:szCs w:val="22"/>
              </w:rPr>
              <w:t xml:space="preserve">44) земельного участка, предназначенного для размещения объектов Единой системы газоснабжения, организации, являющейся в соответствии с Федеральным </w:t>
            </w:r>
            <w:hyperlink r:id="rId10" w:history="1">
              <w:r w:rsidRPr="00BB52B1">
                <w:rPr>
                  <w:rStyle w:val="a5"/>
                  <w:rFonts w:asciiTheme="minorHAnsi" w:hAnsiTheme="minorHAnsi" w:cstheme="minorHAnsi"/>
                  <w:color w:val="auto"/>
                  <w:sz w:val="22"/>
                  <w:szCs w:val="22"/>
                </w:rPr>
                <w:t>законом</w:t>
              </w:r>
            </w:hyperlink>
            <w:r w:rsidRPr="00BB52B1">
              <w:rPr>
                <w:rFonts w:asciiTheme="minorHAnsi" w:hAnsiTheme="minorHAnsi" w:cstheme="minorHAnsi"/>
                <w:sz w:val="22"/>
                <w:szCs w:val="22"/>
              </w:rPr>
              <w:t xml:space="preserve"> от 31 марта 1999 года N 69-ФЗ "О газоснабжении в Российской Федерации" собственником такой системы, в том числе в случае, если земельный участок предназначен для осуществления пользования недрами.</w:t>
            </w:r>
          </w:p>
          <w:p w:rsidR="00F071DD" w:rsidRPr="00BB52B1" w:rsidRDefault="00F071DD" w:rsidP="003367B9">
            <w:pPr>
              <w:pStyle w:val="ConsPlusNonformat"/>
              <w:numPr>
                <w:ilvl w:val="0"/>
                <w:numId w:val="12"/>
              </w:numPr>
              <w:adjustRightInd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52B1">
              <w:rPr>
                <w:rFonts w:ascii="Calibri" w:eastAsia="Times New Roman" w:hAnsi="Calibri" w:cs="Calibri"/>
                <w:sz w:val="22"/>
                <w:szCs w:val="22"/>
              </w:rPr>
              <w:t xml:space="preserve">земельного участка юридическому лицу, которое в соответствии с решением Губернатора Ленинградской области  уполномочено на реализацию масштабного инвестиционного проекта, отвечающего критериям, установленным законом Ленинградской области, и предусматривающего строительство стадиона и иных объектов спорта, а также обязанность этого лица осуществить за свой счет выполнение работ по сносу расположенных на таком земельном участке объектов недвижимости, находящихся в собственности </w:t>
            </w:r>
            <w:r w:rsidRPr="00BB52B1"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Ленинградской области или муниципальной собственности, до заключения договора аренды земельного участка;</w:t>
            </w:r>
          </w:p>
          <w:p w:rsidR="00F071DD" w:rsidRPr="00BB52B1" w:rsidRDefault="00F071DD" w:rsidP="003367B9">
            <w:pPr>
              <w:pStyle w:val="ConsPlusNonformat"/>
              <w:numPr>
                <w:ilvl w:val="0"/>
                <w:numId w:val="12"/>
              </w:numPr>
              <w:adjustRightInd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52B1">
              <w:rPr>
                <w:rFonts w:asciiTheme="minorHAnsi" w:hAnsiTheme="minorHAnsi" w:cstheme="minorHAnsi"/>
                <w:sz w:val="22"/>
                <w:szCs w:val="22"/>
              </w:rPr>
              <w:t>земельного участкагражданам Российской Федерации или российским юридическим лицам в целях осуществления деятельности по производству продукции,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организаций, перечень которой устанавливается решением органа государственной власти Ленинградской области.</w:t>
            </w:r>
          </w:p>
        </w:tc>
      </w:tr>
      <w:tr w:rsidR="00F071DD" w:rsidRPr="00175534" w:rsidTr="003367B9">
        <w:tc>
          <w:tcPr>
            <w:tcW w:w="5046" w:type="dxa"/>
          </w:tcPr>
          <w:p w:rsidR="00F071DD" w:rsidRPr="00BB52B1" w:rsidRDefault="00F071DD" w:rsidP="003367B9">
            <w:pPr>
              <w:pStyle w:val="ConsPlusNonforma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52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случае, если указан вид права «безвозмездное пользование» (п. 2. ст. 39.10 Земельного кодекса Российской Федерации)</w:t>
            </w:r>
            <w:r w:rsidRPr="00BB52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5092" w:type="dxa"/>
          </w:tcPr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1) лицам, указанным в пункте 2 статьи 39.9 настоящего Кодекса, на срок до одного года;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2) в виде служебных наделов работникам организаций в случаях, указанных в пункте 2 статьи 24 настоящего Кодекса, на срок трудового договора, заключенного между работником и организацией;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3) религиозным организациям для размещения зданий, сооружений религиозного или благотворительного назначения на срок до десяти лет;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4) религиозным организациям, если на таких земельных участках расположены принадлежащие им на праве безвозмездного пользования здания, сооружения, на срок до прекращения прав на указанные здания, сооружения;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4.1) религиозным организациям на срок до сорока девяти лет при условии, что на указанных земельных участках расположены здания, сооружения религиозного или благотворительного назначения, принадлежащие им на праве собственности, в случае, если указанные земельные участки ограничены в обороте и (или) не могут быть предоставлены данным религиозным организациям в собственность;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4.2) некоммерческим организациям при условии,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здания, сооружения, на срок до прекращения прав на такие здания, сооружения;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lastRenderedPageBreak/>
              <w:t>5) лицам, с которыми в соответствии с 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 (далее - Федеральный закон "О контрактной системе в сфере закупок товаров, работ, услуг для обеспечения государственных и муниципальных нужд") заключены гражданско-правовые договоры на строительство или реконструкцию объектов недвижимости, осуществляемые полностью за счет средств федерального бюджета, средств бюджета субъекта Российской Федерации или средств местного бюджета, на срок исполнения этих договоров;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10) гражданам и юридическим лицам для сельскохозяйственного, охотхозяйственного, лесохозяйственного и иного использования, не предусматривающего строительства зданий, сооружений, если такие земельные участки включены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на срок не более чем пять лет;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11) садоводческим или огородническим некоммерческим товариществам на срок не более чем пять лет;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12) некоммерческим организациям, созданным гражданами, в целях жилищного строительства в случаях и на срок, которые предусмотрены федеральными законами;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 xml:space="preserve">13) лицам, относящимся к коренным малочисленным народам Севера, Сибири и Дальнего Востока Российской Федерации, и их общинам в местах традиционного проживания и традиционной хозяйственной деятельности для размещения зданий, сооружений, необходимых в целях сохранения и развития традиционных образа жизни, хозяйственной деятельности и промыслов коренных малочисленных народов Севера, Сибири и Дальнего Востока Российской Федерации, </w:t>
            </w:r>
            <w:r w:rsidRPr="00BB52B1">
              <w:rPr>
                <w:rFonts w:eastAsia="Times New Roman"/>
                <w:szCs w:val="20"/>
              </w:rPr>
              <w:lastRenderedPageBreak/>
              <w:t>на срок не более чем десять лет;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14) лицам, с которыми в соответствии с Федеральным законом от 29 декабря 2012 года N 275-ФЗ "О государственном оборонном заказе", Федеральным законом "О контрактной системе в сфере закупок товаров, работ, услуг для обеспечения государственных и муниципальных нужд" заключены государственные контракты на выполнение работ, оказание услуг для обеспечения обороны страны и безопасности государства, осуществляемых полностью за счет средств федерального бюджета, если для выполнения этих работ и оказания этих услуг необходимо предоставление земельного участка, на срок исполнения указанного контракта;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15) некоммерческим организациям,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граждан, определенных федеральным законом, указом Президента Российской Федерации, нормативным правовым актом Правительства Российской Федерации, законом субъекта Российской Федерации, в целях строительства указанных жилых помещений на период осуществления данного строительства;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16) лицу, право безвозмездного пользования которого на земельный участок, находящийся в государственной или муниципальной собственности, прекращено в связи с изъятием земельного участка для государственных или муниципальных нужд, взамен изъятого земельного участка на срок, установленный настоящим пунктом в зависимости от основания возникновения права безвозмездного пользования на изъятый земельный участок;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17) лицу в случае и в порядке, которые предусмотрены Федеральным законом от 24 июля 2008 года N 161-ФЗ "О содействии развитию жилищного строительства";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 xml:space="preserve">19) Московскому фонду реновации жилой застройки, созданному субъектом </w:t>
            </w:r>
            <w:r w:rsidRPr="00BB52B1">
              <w:rPr>
                <w:rFonts w:eastAsia="Times New Roman"/>
                <w:szCs w:val="20"/>
              </w:rPr>
              <w:lastRenderedPageBreak/>
              <w:t>Российской Федерации - городом федерального значения Москвой в целях реализации решения о реновации жилищного фонда в субъекте Российской Федерации - городе федерального значения Москве в соответствии с Законом Российской Федерации от 15 апреля 1993 года N 4802-1 "О статусе столицы Российской Федерации", в отношении земельного участка, который находится в собственности субъекта Российской Федерации - города федерального значения Москвы или государственная собственность на который не разграничена, в случае, если на таком земельном участке не планируется строительство многоквартирных домов и (или)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Федерации";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20) акционерному обществу "Почта России" в соответствии с Федеральным законом "Об особенностях реорганизации федерального государственного унитарного предприятия "Почта России", основах деятельности акционерного общества "Почта России" и о внесении изменений в отдельные законодательные акты Российской Федерации".</w:t>
            </w:r>
          </w:p>
          <w:p w:rsidR="00F071DD" w:rsidRPr="00BB52B1" w:rsidRDefault="00F071DD" w:rsidP="003367B9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BB52B1">
              <w:rPr>
                <w:rFonts w:eastAsia="Times New Roman"/>
                <w:szCs w:val="20"/>
              </w:rPr>
              <w:t>21) публично-правовой компании "Единый заказчик в сфере строительства" для обеспечения 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программу деятельности указанной публично-правовой компании на текущий год и плановый период в соответствии с Федеральным законом "О публично-правовой компании "Единый заказчик в сфере строительства" и о внесении изменений в отдельные законодательные акты Российской Федерации";</w:t>
            </w:r>
          </w:p>
          <w:p w:rsidR="00F071DD" w:rsidRPr="00BB52B1" w:rsidRDefault="00F071DD" w:rsidP="003367B9">
            <w:pPr>
              <w:pStyle w:val="ConsPlusNonformat"/>
              <w:numPr>
                <w:ilvl w:val="0"/>
                <w:numId w:val="13"/>
              </w:num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B52B1"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22) публично-правовой компании "Фонд защиты прав граждан - участников долевого строительства" для осуществления функций и полномочий, предусмотренных Федеральным законом от 29 июля 2017 года N 218-ФЗ "О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Федерации", если завершение строительства объектов незавершенного строительства (строительство объектов капитального строительства) наземельном участке, переданном (который может быть передан) указанной публично-правовой компании по основаниям, предусмотренным Федеральным законом от 26 октября 2002 года N 127-ФЗ "О несостоятельности (банкротстве)", невозможно в связи с наличием ограничений, установленных земельным и иным законодательством Российской Федерации, при подтверждении наличия таких ограничений федеральным органом исполнительной власти, органом исполнительной власти субъекта Российской Федерации, органом местного самоуправления, уполномоченным на выдачу разрешений на строительство в соответствии с Градостроительным кодексом Российской Федерации.</w:t>
            </w:r>
          </w:p>
        </w:tc>
      </w:tr>
    </w:tbl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lastRenderedPageBreak/>
        <w:t> 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______________________________________________________________________________________________________________________________________________</w:t>
      </w:r>
      <w:r>
        <w:rPr>
          <w:rFonts w:ascii="ArialMT" w:eastAsiaTheme="minorEastAsia" w:hAnsi="ArialMT" w:cs="ArialMT"/>
          <w:sz w:val="26"/>
          <w:szCs w:val="26"/>
          <w:lang w:eastAsia="ru-RU"/>
        </w:rPr>
        <w:t>__________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 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 xml:space="preserve"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</w:t>
      </w:r>
      <w:r>
        <w:rPr>
          <w:rFonts w:ascii="ArialMT" w:eastAsiaTheme="minorEastAsia" w:hAnsi="ArialMT" w:cs="ArialMT"/>
          <w:sz w:val="26"/>
          <w:szCs w:val="26"/>
          <w:lang w:eastAsia="ru-RU"/>
        </w:rPr>
        <w:t>п</w:t>
      </w: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роект</w:t>
      </w:r>
      <w:r>
        <w:rPr>
          <w:rFonts w:ascii="ArialMT" w:eastAsiaTheme="minorEastAsia" w:hAnsi="ArialMT" w:cs="ArialMT"/>
          <w:sz w:val="26"/>
          <w:szCs w:val="26"/>
          <w:lang w:eastAsia="ru-RU"/>
        </w:rPr>
        <w:t>ом:____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_______________________________________________________________________</w:t>
      </w:r>
      <w:r>
        <w:rPr>
          <w:rFonts w:ascii="ArialMT" w:eastAsiaTheme="minorEastAsia" w:hAnsi="ArialMT" w:cs="ArialMT"/>
          <w:sz w:val="26"/>
          <w:szCs w:val="26"/>
          <w:lang w:eastAsia="ru-RU"/>
        </w:rPr>
        <w:t>____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 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 _________________________</w:t>
      </w:r>
      <w:r>
        <w:rPr>
          <w:rFonts w:ascii="ArialMT" w:eastAsiaTheme="minorEastAsia" w:hAnsi="ArialMT" w:cs="ArialMT"/>
          <w:sz w:val="26"/>
          <w:szCs w:val="26"/>
          <w:lang w:eastAsia="ru-RU"/>
        </w:rPr>
        <w:t>_____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lastRenderedPageBreak/>
        <w:t>____________________________________________________________________________В случае, если на земельном участке расположен объект недвижимости: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На земельном участке имеется объект недвижимости:</w:t>
      </w:r>
    </w:p>
    <w:p w:rsidR="00F071DD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Наименование объекта, кадастровый номер объекта_____________________________</w:t>
      </w:r>
      <w:r>
        <w:rPr>
          <w:rFonts w:ascii="ArialMT" w:eastAsiaTheme="minorEastAsia" w:hAnsi="ArialMT" w:cs="ArialMT"/>
          <w:sz w:val="26"/>
          <w:szCs w:val="26"/>
          <w:lang w:eastAsia="ru-RU"/>
        </w:rPr>
        <w:t>__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____________________________________________________________________________</w:t>
      </w:r>
    </w:p>
    <w:p w:rsidR="00F071DD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Основание возникновения права собственности на об</w:t>
      </w:r>
      <w:r>
        <w:rPr>
          <w:rFonts w:ascii="ArialMT" w:eastAsiaTheme="minorEastAsia" w:hAnsi="ArialMT" w:cs="ArialMT"/>
          <w:sz w:val="26"/>
          <w:szCs w:val="26"/>
          <w:lang w:eastAsia="ru-RU"/>
        </w:rPr>
        <w:t>ъект недвижимости:____</w:t>
      </w: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________</w:t>
      </w:r>
      <w:r>
        <w:rPr>
          <w:rFonts w:ascii="ArialMT" w:eastAsiaTheme="minorEastAsia" w:hAnsi="ArialMT" w:cs="ArialMT"/>
          <w:sz w:val="26"/>
          <w:szCs w:val="26"/>
          <w:lang w:eastAsia="ru-RU"/>
        </w:rPr>
        <w:t>_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____________________________________________________________________________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 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0"/>
          <w:szCs w:val="20"/>
          <w:lang w:eastAsia="ru-RU"/>
        </w:rPr>
      </w:pPr>
      <w:r w:rsidRPr="00EF3A0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Приложение к заявлению:</w:t>
      </w:r>
      <w:r w:rsidRPr="009540A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(документы в соответствии с пунктом 2.6 настоящего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9540A8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дминистративного регламента)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 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7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531"/>
      </w:tblGrid>
      <w:tr w:rsidR="00F071DD" w:rsidRPr="00D31703" w:rsidTr="003367B9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F071DD" w:rsidRPr="00D31703" w:rsidRDefault="00F071DD" w:rsidP="00336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071DD" w:rsidRPr="00EF3A04" w:rsidRDefault="00F071DD" w:rsidP="00336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МФЦ</w:t>
            </w:r>
          </w:p>
        </w:tc>
      </w:tr>
      <w:tr w:rsidR="00F071DD" w:rsidRPr="00D31703" w:rsidTr="003367B9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F071DD" w:rsidRPr="00D31703" w:rsidRDefault="00F071DD" w:rsidP="00336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071DD" w:rsidRPr="00EF3A04" w:rsidRDefault="00F071DD" w:rsidP="00336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F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ыдать в Администрации</w:t>
            </w:r>
          </w:p>
        </w:tc>
      </w:tr>
      <w:tr w:rsidR="00F071DD" w:rsidRPr="00D31703" w:rsidTr="003367B9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F071DD" w:rsidRPr="00D31703" w:rsidRDefault="00F071DD" w:rsidP="00336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071DD" w:rsidRPr="00EF3A04" w:rsidRDefault="00F071DD" w:rsidP="00336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электронной форме в личный кабинет на ПГУ ЛО/ЕПГУ</w:t>
            </w:r>
          </w:p>
        </w:tc>
      </w:tr>
      <w:tr w:rsidR="00F071DD" w:rsidRPr="00D31703" w:rsidTr="003367B9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F071DD" w:rsidRPr="00D31703" w:rsidRDefault="00F071DD" w:rsidP="00336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071DD" w:rsidRPr="00EF3A04" w:rsidRDefault="00F071DD" w:rsidP="00336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электронной почте (e-mail);</w:t>
            </w:r>
          </w:p>
        </w:tc>
      </w:tr>
    </w:tbl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31703">
        <w:rPr>
          <w:rFonts w:ascii="Times New Roman" w:eastAsiaTheme="minorEastAsia" w:hAnsi="Times New Roman" w:cs="Times New Roman"/>
          <w:sz w:val="20"/>
          <w:szCs w:val="20"/>
          <w:lang w:eastAsia="ru-RU"/>
        </w:rPr>
        <w:t>«__» _________ 20__ год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3170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________________   ____________________________________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D31703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(подпись заявителя)    Ф.И.О. заявителя: для граждан</w:t>
      </w:r>
    </w:p>
    <w:p w:rsidR="00F071DD" w:rsidRPr="00D31703" w:rsidRDefault="00F071DD" w:rsidP="00F071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D31703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                         Ф.И.О руководителя юр.лица, должность: для юридических лиц</w:t>
      </w:r>
    </w:p>
    <w:p w:rsidR="00F071DD" w:rsidRPr="00FC00C1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071DD" w:rsidRPr="00FC00C1" w:rsidSect="00900248">
      <w:headerReference w:type="defaul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337" w:rsidRDefault="00784337" w:rsidP="009E3588">
      <w:pPr>
        <w:spacing w:after="0" w:line="240" w:lineRule="auto"/>
      </w:pPr>
      <w:r>
        <w:separator/>
      </w:r>
    </w:p>
  </w:endnote>
  <w:endnote w:type="continuationSeparator" w:id="1">
    <w:p w:rsidR="00784337" w:rsidRDefault="00784337" w:rsidP="009E3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Times New Roman"/>
    <w:charset w:val="00"/>
    <w:family w:val="auto"/>
    <w:pitch w:val="variable"/>
    <w:sig w:usb0="00000201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337" w:rsidRDefault="00784337" w:rsidP="009E3588">
      <w:pPr>
        <w:spacing w:after="0" w:line="240" w:lineRule="auto"/>
      </w:pPr>
      <w:r>
        <w:separator/>
      </w:r>
    </w:p>
  </w:footnote>
  <w:footnote w:type="continuationSeparator" w:id="1">
    <w:p w:rsidR="00784337" w:rsidRDefault="00784337" w:rsidP="009E3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9B2" w:rsidRDefault="00CE29B2" w:rsidP="00CE29B2">
    <w:pPr>
      <w:pStyle w:val="af"/>
      <w:jc w:val="right"/>
    </w:pPr>
    <w:r>
      <w:t>Экспертиза  НПА от 08.05.2024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109B7"/>
    <w:multiLevelType w:val="hybridMultilevel"/>
    <w:tmpl w:val="0B226946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521F"/>
    <w:multiLevelType w:val="multilevel"/>
    <w:tmpl w:val="31BA3244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3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5963BC"/>
    <w:multiLevelType w:val="hybridMultilevel"/>
    <w:tmpl w:val="F72A9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3B2210"/>
    <w:multiLevelType w:val="hybridMultilevel"/>
    <w:tmpl w:val="F006D6EA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FAE004A"/>
    <w:multiLevelType w:val="hybridMultilevel"/>
    <w:tmpl w:val="91B2E626"/>
    <w:lvl w:ilvl="0" w:tplc="D982F42C">
      <w:start w:val="1"/>
      <w:numFmt w:val="bullet"/>
      <w:lvlText w:val="-"/>
      <w:lvlJc w:val="left"/>
      <w:pPr>
        <w:ind w:left="126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4DA6E94"/>
    <w:multiLevelType w:val="hybridMultilevel"/>
    <w:tmpl w:val="C17E998E"/>
    <w:lvl w:ilvl="0" w:tplc="7F206986">
      <w:start w:val="1"/>
      <w:numFmt w:val="decimal"/>
      <w:lvlText w:val="%1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57C3271"/>
    <w:multiLevelType w:val="hybridMultilevel"/>
    <w:tmpl w:val="E522F244"/>
    <w:lvl w:ilvl="0" w:tplc="B2088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DEB5396"/>
    <w:multiLevelType w:val="hybridMultilevel"/>
    <w:tmpl w:val="F5206948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2122EB"/>
    <w:multiLevelType w:val="hybridMultilevel"/>
    <w:tmpl w:val="AB8A770A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B7E89"/>
    <w:multiLevelType w:val="hybridMultilevel"/>
    <w:tmpl w:val="65A01AF6"/>
    <w:lvl w:ilvl="0" w:tplc="4DA62B4E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2"/>
  </w:num>
  <w:num w:numId="10">
    <w:abstractNumId w:val="6"/>
  </w:num>
  <w:num w:numId="11">
    <w:abstractNumId w:val="0"/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50C"/>
    <w:rsid w:val="00002633"/>
    <w:rsid w:val="00010C96"/>
    <w:rsid w:val="00020022"/>
    <w:rsid w:val="00034103"/>
    <w:rsid w:val="00046784"/>
    <w:rsid w:val="00062E1D"/>
    <w:rsid w:val="00072ED6"/>
    <w:rsid w:val="000A1F00"/>
    <w:rsid w:val="000A205A"/>
    <w:rsid w:val="000B1642"/>
    <w:rsid w:val="000B1F8B"/>
    <w:rsid w:val="000D0BBC"/>
    <w:rsid w:val="000E13CD"/>
    <w:rsid w:val="000E312E"/>
    <w:rsid w:val="000E389E"/>
    <w:rsid w:val="000E568A"/>
    <w:rsid w:val="000F3A47"/>
    <w:rsid w:val="000F4375"/>
    <w:rsid w:val="00102BA0"/>
    <w:rsid w:val="0010667B"/>
    <w:rsid w:val="00110D58"/>
    <w:rsid w:val="00124EAE"/>
    <w:rsid w:val="0013119A"/>
    <w:rsid w:val="00153EEE"/>
    <w:rsid w:val="001753A1"/>
    <w:rsid w:val="00192A5D"/>
    <w:rsid w:val="001A19E4"/>
    <w:rsid w:val="001B094B"/>
    <w:rsid w:val="001B7862"/>
    <w:rsid w:val="001D150C"/>
    <w:rsid w:val="00206B38"/>
    <w:rsid w:val="00214EEE"/>
    <w:rsid w:val="002229A5"/>
    <w:rsid w:val="00236442"/>
    <w:rsid w:val="00260DA3"/>
    <w:rsid w:val="00281AD4"/>
    <w:rsid w:val="00286D66"/>
    <w:rsid w:val="00290204"/>
    <w:rsid w:val="002A0952"/>
    <w:rsid w:val="002B0E52"/>
    <w:rsid w:val="002B12DE"/>
    <w:rsid w:val="002B7250"/>
    <w:rsid w:val="002D3EE5"/>
    <w:rsid w:val="002D430F"/>
    <w:rsid w:val="002D5D19"/>
    <w:rsid w:val="002E3E98"/>
    <w:rsid w:val="002E4F1A"/>
    <w:rsid w:val="002E7C33"/>
    <w:rsid w:val="00300574"/>
    <w:rsid w:val="003052CE"/>
    <w:rsid w:val="003076AF"/>
    <w:rsid w:val="00322CA1"/>
    <w:rsid w:val="00331075"/>
    <w:rsid w:val="00337BC9"/>
    <w:rsid w:val="003773A5"/>
    <w:rsid w:val="003909C7"/>
    <w:rsid w:val="00393369"/>
    <w:rsid w:val="003C2CAA"/>
    <w:rsid w:val="003C3C67"/>
    <w:rsid w:val="003D2219"/>
    <w:rsid w:val="003D6C0E"/>
    <w:rsid w:val="003E0ABF"/>
    <w:rsid w:val="003E22C3"/>
    <w:rsid w:val="003E528D"/>
    <w:rsid w:val="003E59AE"/>
    <w:rsid w:val="003F0503"/>
    <w:rsid w:val="003F47EA"/>
    <w:rsid w:val="004058F8"/>
    <w:rsid w:val="00420BE2"/>
    <w:rsid w:val="00420F26"/>
    <w:rsid w:val="004215AF"/>
    <w:rsid w:val="0043291B"/>
    <w:rsid w:val="004374AD"/>
    <w:rsid w:val="004439CB"/>
    <w:rsid w:val="004517B7"/>
    <w:rsid w:val="0046075F"/>
    <w:rsid w:val="00466F3B"/>
    <w:rsid w:val="004730AC"/>
    <w:rsid w:val="004745E3"/>
    <w:rsid w:val="0048059D"/>
    <w:rsid w:val="0048643B"/>
    <w:rsid w:val="004C35AD"/>
    <w:rsid w:val="004D0311"/>
    <w:rsid w:val="004E16BC"/>
    <w:rsid w:val="004F45BD"/>
    <w:rsid w:val="004F58E6"/>
    <w:rsid w:val="004F5A47"/>
    <w:rsid w:val="005010EE"/>
    <w:rsid w:val="00502CD1"/>
    <w:rsid w:val="00511F17"/>
    <w:rsid w:val="005135C2"/>
    <w:rsid w:val="005578C4"/>
    <w:rsid w:val="00563CE7"/>
    <w:rsid w:val="005B66C6"/>
    <w:rsid w:val="005D3B59"/>
    <w:rsid w:val="005D7148"/>
    <w:rsid w:val="005F60EB"/>
    <w:rsid w:val="00604DD3"/>
    <w:rsid w:val="006110AC"/>
    <w:rsid w:val="006116F9"/>
    <w:rsid w:val="0062797D"/>
    <w:rsid w:val="0063278D"/>
    <w:rsid w:val="00672084"/>
    <w:rsid w:val="0067213F"/>
    <w:rsid w:val="0067531B"/>
    <w:rsid w:val="00682335"/>
    <w:rsid w:val="00682A0E"/>
    <w:rsid w:val="00687524"/>
    <w:rsid w:val="006B13BE"/>
    <w:rsid w:val="006B18DC"/>
    <w:rsid w:val="006B5D06"/>
    <w:rsid w:val="006B7EDB"/>
    <w:rsid w:val="006D5446"/>
    <w:rsid w:val="006E50E4"/>
    <w:rsid w:val="006F1AE6"/>
    <w:rsid w:val="006F5F63"/>
    <w:rsid w:val="006F64FF"/>
    <w:rsid w:val="007066DE"/>
    <w:rsid w:val="00715CDF"/>
    <w:rsid w:val="00726E49"/>
    <w:rsid w:val="007305DC"/>
    <w:rsid w:val="0073482A"/>
    <w:rsid w:val="00735D2A"/>
    <w:rsid w:val="00744858"/>
    <w:rsid w:val="00744D1A"/>
    <w:rsid w:val="00755466"/>
    <w:rsid w:val="00770222"/>
    <w:rsid w:val="00784337"/>
    <w:rsid w:val="00787D92"/>
    <w:rsid w:val="00790579"/>
    <w:rsid w:val="0079224D"/>
    <w:rsid w:val="007B49C4"/>
    <w:rsid w:val="007B6C93"/>
    <w:rsid w:val="007F4B03"/>
    <w:rsid w:val="007F5D5E"/>
    <w:rsid w:val="00804E0F"/>
    <w:rsid w:val="00805C7C"/>
    <w:rsid w:val="00805F06"/>
    <w:rsid w:val="0083177A"/>
    <w:rsid w:val="00847BA7"/>
    <w:rsid w:val="00861741"/>
    <w:rsid w:val="0089310E"/>
    <w:rsid w:val="008A02EB"/>
    <w:rsid w:val="008A1099"/>
    <w:rsid w:val="008C3C1F"/>
    <w:rsid w:val="008E0022"/>
    <w:rsid w:val="00900248"/>
    <w:rsid w:val="00911DB6"/>
    <w:rsid w:val="00921132"/>
    <w:rsid w:val="009249DE"/>
    <w:rsid w:val="00927CEB"/>
    <w:rsid w:val="00930FC0"/>
    <w:rsid w:val="00930FF8"/>
    <w:rsid w:val="00940FA4"/>
    <w:rsid w:val="00950E31"/>
    <w:rsid w:val="00956B41"/>
    <w:rsid w:val="00957B60"/>
    <w:rsid w:val="00962385"/>
    <w:rsid w:val="00962785"/>
    <w:rsid w:val="00966150"/>
    <w:rsid w:val="00970F6A"/>
    <w:rsid w:val="0097321D"/>
    <w:rsid w:val="00984C0C"/>
    <w:rsid w:val="0099257E"/>
    <w:rsid w:val="00994F5E"/>
    <w:rsid w:val="009A7793"/>
    <w:rsid w:val="009C4AE2"/>
    <w:rsid w:val="009D6B34"/>
    <w:rsid w:val="009E3588"/>
    <w:rsid w:val="009F19F1"/>
    <w:rsid w:val="009F48AC"/>
    <w:rsid w:val="00A021E8"/>
    <w:rsid w:val="00A138EC"/>
    <w:rsid w:val="00A17364"/>
    <w:rsid w:val="00A320EF"/>
    <w:rsid w:val="00A36513"/>
    <w:rsid w:val="00A63F96"/>
    <w:rsid w:val="00A7548A"/>
    <w:rsid w:val="00A874F9"/>
    <w:rsid w:val="00A904C9"/>
    <w:rsid w:val="00A95989"/>
    <w:rsid w:val="00AA2CE6"/>
    <w:rsid w:val="00AC29ED"/>
    <w:rsid w:val="00AC7FE7"/>
    <w:rsid w:val="00AD1EF3"/>
    <w:rsid w:val="00AD38D9"/>
    <w:rsid w:val="00AF4B58"/>
    <w:rsid w:val="00AF6055"/>
    <w:rsid w:val="00B07DFC"/>
    <w:rsid w:val="00B14201"/>
    <w:rsid w:val="00B152AC"/>
    <w:rsid w:val="00B44EAE"/>
    <w:rsid w:val="00B45540"/>
    <w:rsid w:val="00B51F47"/>
    <w:rsid w:val="00B603E2"/>
    <w:rsid w:val="00B76CC0"/>
    <w:rsid w:val="00B834E7"/>
    <w:rsid w:val="00B97BF8"/>
    <w:rsid w:val="00BA346D"/>
    <w:rsid w:val="00BB1D20"/>
    <w:rsid w:val="00BC32C7"/>
    <w:rsid w:val="00BD2CE6"/>
    <w:rsid w:val="00BE3A27"/>
    <w:rsid w:val="00BE479D"/>
    <w:rsid w:val="00BF2753"/>
    <w:rsid w:val="00BF5D8B"/>
    <w:rsid w:val="00C01DF6"/>
    <w:rsid w:val="00C25B22"/>
    <w:rsid w:val="00C64FBA"/>
    <w:rsid w:val="00C71354"/>
    <w:rsid w:val="00C86E95"/>
    <w:rsid w:val="00CA2F85"/>
    <w:rsid w:val="00CC58C4"/>
    <w:rsid w:val="00CD12E2"/>
    <w:rsid w:val="00CE0A76"/>
    <w:rsid w:val="00CE29B2"/>
    <w:rsid w:val="00D14338"/>
    <w:rsid w:val="00D270D7"/>
    <w:rsid w:val="00D321FA"/>
    <w:rsid w:val="00D36C4E"/>
    <w:rsid w:val="00D37182"/>
    <w:rsid w:val="00D47330"/>
    <w:rsid w:val="00D50F52"/>
    <w:rsid w:val="00D54E7B"/>
    <w:rsid w:val="00D5623E"/>
    <w:rsid w:val="00D6359D"/>
    <w:rsid w:val="00D667AA"/>
    <w:rsid w:val="00D678BC"/>
    <w:rsid w:val="00D73D19"/>
    <w:rsid w:val="00D77435"/>
    <w:rsid w:val="00D77EA3"/>
    <w:rsid w:val="00D857AE"/>
    <w:rsid w:val="00D94256"/>
    <w:rsid w:val="00DA079E"/>
    <w:rsid w:val="00DA3AA3"/>
    <w:rsid w:val="00DD6986"/>
    <w:rsid w:val="00DE4216"/>
    <w:rsid w:val="00DF5FA9"/>
    <w:rsid w:val="00E0162B"/>
    <w:rsid w:val="00E11BEF"/>
    <w:rsid w:val="00E17D12"/>
    <w:rsid w:val="00E17D80"/>
    <w:rsid w:val="00E31992"/>
    <w:rsid w:val="00E42293"/>
    <w:rsid w:val="00E55FE4"/>
    <w:rsid w:val="00E65D33"/>
    <w:rsid w:val="00E72425"/>
    <w:rsid w:val="00E817FE"/>
    <w:rsid w:val="00E97ECC"/>
    <w:rsid w:val="00EC1D10"/>
    <w:rsid w:val="00EE2EA1"/>
    <w:rsid w:val="00EE4B55"/>
    <w:rsid w:val="00F01907"/>
    <w:rsid w:val="00F01A8C"/>
    <w:rsid w:val="00F071DD"/>
    <w:rsid w:val="00F376E7"/>
    <w:rsid w:val="00F41E2F"/>
    <w:rsid w:val="00F44A78"/>
    <w:rsid w:val="00F469E2"/>
    <w:rsid w:val="00F87DC4"/>
    <w:rsid w:val="00FB16DE"/>
    <w:rsid w:val="00FB37BA"/>
    <w:rsid w:val="00FB42F2"/>
    <w:rsid w:val="00FB557D"/>
    <w:rsid w:val="00FB6349"/>
    <w:rsid w:val="00FB63D4"/>
    <w:rsid w:val="00FC00C1"/>
    <w:rsid w:val="00FE67AB"/>
    <w:rsid w:val="00FF5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0EB"/>
  </w:style>
  <w:style w:type="paragraph" w:styleId="1">
    <w:name w:val="heading 1"/>
    <w:basedOn w:val="a"/>
    <w:next w:val="a"/>
    <w:link w:val="10"/>
    <w:uiPriority w:val="9"/>
    <w:qFormat/>
    <w:rsid w:val="00072E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B634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E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qFormat/>
    <w:rsid w:val="00BD2CE6"/>
    <w:pPr>
      <w:ind w:left="720"/>
      <w:contextualSpacing/>
    </w:pPr>
  </w:style>
  <w:style w:type="table" w:styleId="a4">
    <w:name w:val="Table Grid"/>
    <w:basedOn w:val="a1"/>
    <w:uiPriority w:val="59"/>
    <w:rsid w:val="00CD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20BE2"/>
    <w:rPr>
      <w:color w:val="0000FF" w:themeColor="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6720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720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annotation reference"/>
    <w:basedOn w:val="a0"/>
    <w:uiPriority w:val="99"/>
    <w:semiHidden/>
    <w:unhideWhenUsed/>
    <w:rsid w:val="00805F0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5F0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05F0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5F0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5F0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5F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B634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">
    <w:name w:val="header"/>
    <w:basedOn w:val="a"/>
    <w:link w:val="af0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E3588"/>
  </w:style>
  <w:style w:type="paragraph" w:styleId="af1">
    <w:name w:val="footer"/>
    <w:basedOn w:val="a"/>
    <w:link w:val="af2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E3588"/>
  </w:style>
  <w:style w:type="paragraph" w:customStyle="1" w:styleId="ConsPlusNonformat">
    <w:name w:val="ConsPlusNonformat"/>
    <w:rsid w:val="00EE4B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D36C4E"/>
    <w:pPr>
      <w:spacing w:after="0" w:line="240" w:lineRule="auto"/>
    </w:pPr>
    <w:rPr>
      <w:rFonts w:ascii="Times New Roman" w:eastAsia="Batang" w:hAnsi="Times New Roman" w:cs="Times New Roman"/>
      <w:noProof/>
      <w:color w:val="000000"/>
      <w:sz w:val="20"/>
      <w:szCs w:val="20"/>
      <w:lang w:eastAsia="ru-RU"/>
    </w:rPr>
  </w:style>
  <w:style w:type="paragraph" w:customStyle="1" w:styleId="21">
    <w:name w:val="Основной текст 21"/>
    <w:autoRedefine/>
    <w:rsid w:val="00D36C4E"/>
    <w:pPr>
      <w:spacing w:after="0" w:line="240" w:lineRule="auto"/>
      <w:jc w:val="both"/>
    </w:pPr>
    <w:rPr>
      <w:rFonts w:ascii="Times New Roman" w:eastAsia="Batang" w:hAnsi="Times New Roman" w:cs="Times New Roman"/>
      <w:noProof/>
      <w:color w:val="000000"/>
      <w:sz w:val="24"/>
      <w:szCs w:val="24"/>
      <w:lang w:eastAsia="ru-RU"/>
    </w:rPr>
  </w:style>
  <w:style w:type="paragraph" w:customStyle="1" w:styleId="af3">
    <w:name w:val="Название проектного документа"/>
    <w:basedOn w:val="a"/>
    <w:rsid w:val="00744D1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2E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2ED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sonormal0">
    <w:name w:val="msonormal"/>
    <w:basedOn w:val="a0"/>
    <w:rsid w:val="00072ED6"/>
  </w:style>
  <w:style w:type="character" w:customStyle="1" w:styleId="msobodytextindent0">
    <w:name w:val="msobodytextindent"/>
    <w:basedOn w:val="a0"/>
    <w:rsid w:val="00072ED6"/>
  </w:style>
  <w:style w:type="character" w:styleId="af4">
    <w:name w:val="Emphasis"/>
    <w:basedOn w:val="a0"/>
    <w:qFormat/>
    <w:rsid w:val="00072ED6"/>
    <w:rPr>
      <w:i/>
      <w:iCs/>
    </w:rPr>
  </w:style>
  <w:style w:type="paragraph" w:styleId="af5">
    <w:name w:val="footnote text"/>
    <w:basedOn w:val="a"/>
    <w:link w:val="af6"/>
    <w:uiPriority w:val="99"/>
    <w:semiHidden/>
    <w:unhideWhenUsed/>
    <w:rsid w:val="00E72425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E72425"/>
    <w:rPr>
      <w:rFonts w:eastAsiaTheme="minorEastAsia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E7242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2E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B634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E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qFormat/>
    <w:rsid w:val="00BD2CE6"/>
    <w:pPr>
      <w:ind w:left="720"/>
      <w:contextualSpacing/>
    </w:pPr>
  </w:style>
  <w:style w:type="table" w:styleId="a4">
    <w:name w:val="Table Grid"/>
    <w:basedOn w:val="a1"/>
    <w:uiPriority w:val="59"/>
    <w:rsid w:val="00CD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20BE2"/>
    <w:rPr>
      <w:color w:val="0000FF" w:themeColor="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6720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720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annotation reference"/>
    <w:basedOn w:val="a0"/>
    <w:uiPriority w:val="99"/>
    <w:semiHidden/>
    <w:unhideWhenUsed/>
    <w:rsid w:val="00805F0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5F0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05F0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5F0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5F0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5F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B634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">
    <w:name w:val="header"/>
    <w:basedOn w:val="a"/>
    <w:link w:val="af0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E3588"/>
  </w:style>
  <w:style w:type="paragraph" w:styleId="af1">
    <w:name w:val="footer"/>
    <w:basedOn w:val="a"/>
    <w:link w:val="af2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E3588"/>
  </w:style>
  <w:style w:type="paragraph" w:customStyle="1" w:styleId="ConsPlusNonformat">
    <w:name w:val="ConsPlusNonformat"/>
    <w:rsid w:val="00EE4B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D36C4E"/>
    <w:pPr>
      <w:spacing w:after="0" w:line="240" w:lineRule="auto"/>
    </w:pPr>
    <w:rPr>
      <w:rFonts w:ascii="Times New Roman" w:eastAsia="Batang" w:hAnsi="Times New Roman" w:cs="Times New Roman"/>
      <w:noProof/>
      <w:color w:val="000000"/>
      <w:sz w:val="20"/>
      <w:szCs w:val="20"/>
      <w:lang w:eastAsia="ru-RU"/>
    </w:rPr>
  </w:style>
  <w:style w:type="paragraph" w:customStyle="1" w:styleId="21">
    <w:name w:val="Основной текст 21"/>
    <w:autoRedefine/>
    <w:rsid w:val="00D36C4E"/>
    <w:pPr>
      <w:spacing w:after="0" w:line="240" w:lineRule="auto"/>
      <w:jc w:val="both"/>
    </w:pPr>
    <w:rPr>
      <w:rFonts w:ascii="Times New Roman" w:eastAsia="Batang" w:hAnsi="Times New Roman" w:cs="Times New Roman"/>
      <w:noProof/>
      <w:color w:val="000000"/>
      <w:sz w:val="24"/>
      <w:szCs w:val="24"/>
      <w:lang w:eastAsia="ru-RU"/>
    </w:rPr>
  </w:style>
  <w:style w:type="paragraph" w:customStyle="1" w:styleId="af3">
    <w:name w:val="Название проектного документа"/>
    <w:basedOn w:val="a"/>
    <w:rsid w:val="00744D1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2E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2ED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sonormal0">
    <w:name w:val="msonormal"/>
    <w:basedOn w:val="a0"/>
    <w:rsid w:val="00072ED6"/>
  </w:style>
  <w:style w:type="character" w:customStyle="1" w:styleId="msobodytextindent0">
    <w:name w:val="msobodytextindent"/>
    <w:basedOn w:val="a0"/>
    <w:rsid w:val="00072ED6"/>
  </w:style>
  <w:style w:type="character" w:styleId="af4">
    <w:name w:val="Emphasis"/>
    <w:basedOn w:val="a0"/>
    <w:qFormat/>
    <w:rsid w:val="00072ED6"/>
    <w:rPr>
      <w:i/>
      <w:iCs/>
    </w:rPr>
  </w:style>
  <w:style w:type="paragraph" w:styleId="af5">
    <w:name w:val="footnote text"/>
    <w:basedOn w:val="a"/>
    <w:link w:val="af6"/>
    <w:uiPriority w:val="99"/>
    <w:semiHidden/>
    <w:unhideWhenUsed/>
    <w:rsid w:val="00E72425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E72425"/>
    <w:rPr>
      <w:rFonts w:eastAsiaTheme="minorEastAsia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E7242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EF626D07CEC88014FCAB31E32D2571D3E4AE6F918E08633666B33932AE4074FF96577497F02401DC63468469361R6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061CC6D13D10D73CA65D2379175A2C84B0C00954B5CB2DEF2E01E304FD640AC3B24E4D728C56732A963806ECB675DF17E1CB88140e4xE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3A734-B2CA-441D-BE00-C2F82AFF8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5603</Words>
  <Characters>31940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Евгеньевна Кравцова</dc:creator>
  <cp:lastModifiedBy>Бухгалтер</cp:lastModifiedBy>
  <cp:revision>2</cp:revision>
  <cp:lastPrinted>2024-05-21T14:11:00Z</cp:lastPrinted>
  <dcterms:created xsi:type="dcterms:W3CDTF">2024-05-21T14:12:00Z</dcterms:created>
  <dcterms:modified xsi:type="dcterms:W3CDTF">2024-05-21T14:12:00Z</dcterms:modified>
</cp:coreProperties>
</file>