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АДМИНИСТРАЦИЯ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МУНИЦИПАЛЬНОГО ОБРАЗОВАНИЯ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ИССАДСКОЕ СЕЛЬСКОЕ ПОСЕЛЕНИЕ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ВОЛХОВСКОГО МУНИЦИПАЛЬНОГО РАЙОНА</w:t>
      </w:r>
    </w:p>
    <w:p w:rsidR="00587BB2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ЛЕНИНГРАДСКОЙ ОБЛАСТИ</w:t>
      </w:r>
    </w:p>
    <w:p w:rsidR="001E7064" w:rsidRPr="00AC4CE0" w:rsidRDefault="001E7064" w:rsidP="001E7064">
      <w:pPr>
        <w:jc w:val="center"/>
        <w:rPr>
          <w:sz w:val="28"/>
          <w:szCs w:val="28"/>
        </w:rPr>
      </w:pPr>
    </w:p>
    <w:p w:rsidR="006B5C44" w:rsidRP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3D7E26">
        <w:rPr>
          <w:b/>
          <w:sz w:val="28"/>
          <w:szCs w:val="28"/>
        </w:rPr>
        <w:t xml:space="preserve"> (проект)</w:t>
      </w:r>
      <w:r w:rsidR="00FC14D0">
        <w:rPr>
          <w:b/>
          <w:sz w:val="28"/>
          <w:szCs w:val="28"/>
        </w:rPr>
        <w:t xml:space="preserve"> </w:t>
      </w:r>
    </w:p>
    <w:p w:rsidR="00ED324E" w:rsidRDefault="00416D0B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F28E3">
        <w:rPr>
          <w:sz w:val="28"/>
          <w:szCs w:val="28"/>
        </w:rPr>
        <w:t>20</w:t>
      </w:r>
      <w:r w:rsidR="003D7E26">
        <w:rPr>
          <w:sz w:val="28"/>
          <w:szCs w:val="28"/>
        </w:rPr>
        <w:t>2</w:t>
      </w:r>
      <w:r w:rsidR="001B03C7">
        <w:rPr>
          <w:sz w:val="28"/>
          <w:szCs w:val="28"/>
        </w:rPr>
        <w:t>4</w:t>
      </w:r>
      <w:r w:rsidR="00587BB2">
        <w:rPr>
          <w:sz w:val="28"/>
          <w:szCs w:val="28"/>
        </w:rPr>
        <w:t xml:space="preserve"> </w:t>
      </w:r>
      <w:r w:rsidR="009358E5">
        <w:rPr>
          <w:sz w:val="28"/>
          <w:szCs w:val="28"/>
        </w:rPr>
        <w:t>года</w:t>
      </w:r>
      <w:r w:rsidR="003D7E26">
        <w:rPr>
          <w:sz w:val="28"/>
          <w:szCs w:val="28"/>
        </w:rPr>
        <w:t xml:space="preserve">                                                                             </w:t>
      </w:r>
      <w:r w:rsidR="009358E5">
        <w:rPr>
          <w:sz w:val="28"/>
          <w:szCs w:val="28"/>
        </w:rPr>
        <w:t xml:space="preserve"> №</w:t>
      </w:r>
      <w:r w:rsidR="00002213">
        <w:rPr>
          <w:sz w:val="28"/>
          <w:szCs w:val="28"/>
        </w:rPr>
        <w:t xml:space="preserve"> </w:t>
      </w:r>
    </w:p>
    <w:p w:rsidR="003D7E26" w:rsidRDefault="003D7E26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0E0F38" w:rsidTr="003D7E26">
        <w:trPr>
          <w:trHeight w:val="349"/>
        </w:trPr>
        <w:tc>
          <w:tcPr>
            <w:tcW w:w="9072" w:type="dxa"/>
          </w:tcPr>
          <w:p w:rsidR="001B03C7" w:rsidRDefault="00B85F10" w:rsidP="00FE6950">
            <w:pPr>
              <w:pStyle w:val="25"/>
              <w:rPr>
                <w:b/>
                <w:sz w:val="28"/>
                <w:szCs w:val="28"/>
              </w:rPr>
            </w:pPr>
            <w:hyperlink r:id="rId9" w:history="1">
              <w:r w:rsidR="004A1F27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о</w:t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</w:t>
              </w:r>
              <w:r w:rsidR="004A1F27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  О </w:t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внесении изменений в постановление администрации </w:t>
              </w:r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муниципального образования Иссадское сельское поселение </w:t>
              </w:r>
            </w:hyperlink>
            <w:r w:rsidR="009A1D83">
              <w:t xml:space="preserve"> </w:t>
            </w:r>
            <w:r w:rsidR="009A1D83" w:rsidRPr="009A1D83">
              <w:rPr>
                <w:b/>
                <w:sz w:val="28"/>
                <w:szCs w:val="28"/>
              </w:rPr>
              <w:t xml:space="preserve">от  </w:t>
            </w:r>
            <w:r w:rsidR="004146A2">
              <w:rPr>
                <w:b/>
                <w:sz w:val="28"/>
                <w:szCs w:val="28"/>
              </w:rPr>
              <w:t>06</w:t>
            </w:r>
            <w:r w:rsidR="00F91446" w:rsidRPr="00F91446">
              <w:rPr>
                <w:b/>
                <w:sz w:val="28"/>
                <w:szCs w:val="28"/>
              </w:rPr>
              <w:t xml:space="preserve"> </w:t>
            </w:r>
            <w:r w:rsidR="004146A2">
              <w:rPr>
                <w:b/>
                <w:sz w:val="28"/>
                <w:szCs w:val="28"/>
              </w:rPr>
              <w:t>сентября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202</w:t>
            </w:r>
            <w:r w:rsidR="004146A2">
              <w:rPr>
                <w:b/>
                <w:sz w:val="28"/>
                <w:szCs w:val="28"/>
              </w:rPr>
              <w:t>3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года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№ 1</w:t>
            </w:r>
            <w:r w:rsidR="004146A2">
              <w:rPr>
                <w:b/>
                <w:sz w:val="28"/>
                <w:szCs w:val="28"/>
              </w:rPr>
              <w:t>62</w:t>
            </w:r>
            <w:r w:rsidR="00F91446">
              <w:rPr>
                <w:b/>
                <w:sz w:val="28"/>
                <w:szCs w:val="28"/>
              </w:rPr>
              <w:t xml:space="preserve">, </w:t>
            </w:r>
            <w:r w:rsidR="00F91446" w:rsidRPr="00F91446">
              <w:rPr>
                <w:b/>
                <w:sz w:val="28"/>
                <w:szCs w:val="28"/>
              </w:rPr>
              <w:t xml:space="preserve"> </w:t>
            </w:r>
            <w:r w:rsidR="004146A2" w:rsidRPr="004146A2">
              <w:rPr>
                <w:b/>
                <w:sz w:val="28"/>
                <w:szCs w:val="28"/>
              </w:rPr>
              <w:t>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      </w:r>
          </w:p>
          <w:p w:rsidR="00FE6950" w:rsidRPr="00092265" w:rsidRDefault="00FE6950" w:rsidP="00FE6950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4A1F27" w:rsidRDefault="003D7E26" w:rsidP="004A1F27">
      <w:pPr>
        <w:ind w:firstLine="540"/>
        <w:rPr>
          <w:sz w:val="28"/>
          <w:szCs w:val="28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:rsidR="00092265" w:rsidRPr="00A80BD8" w:rsidRDefault="000731C0" w:rsidP="004A1F27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0B92" w:rsidRDefault="006F1E5F" w:rsidP="001B03C7">
      <w:pPr>
        <w:rPr>
          <w:sz w:val="28"/>
          <w:szCs w:val="28"/>
        </w:rPr>
      </w:pPr>
      <w:bookmarkStart w:id="0" w:name="sub_1"/>
      <w:r w:rsidRPr="006F1E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1D7D33" w:rsidRPr="001D7D33">
        <w:rPr>
          <w:sz w:val="28"/>
          <w:szCs w:val="28"/>
        </w:rPr>
        <w:t>о</w:t>
      </w:r>
      <w:r w:rsidR="001D7D33" w:rsidRPr="001D7D33">
        <w:rPr>
          <w:bCs/>
          <w:sz w:val="28"/>
          <w:szCs w:val="28"/>
        </w:rPr>
        <w:t xml:space="preserve">т </w:t>
      </w:r>
      <w:r w:rsidR="001B03C7" w:rsidRPr="001B03C7">
        <w:rPr>
          <w:bCs/>
          <w:sz w:val="28"/>
          <w:szCs w:val="28"/>
        </w:rPr>
        <w:t xml:space="preserve"> </w:t>
      </w:r>
      <w:r w:rsidR="00500B92" w:rsidRPr="00500B92">
        <w:rPr>
          <w:bCs/>
          <w:sz w:val="28"/>
          <w:szCs w:val="28"/>
        </w:rPr>
        <w:t xml:space="preserve">  06 сентября 2023 года № 162,  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  <w:r w:rsidR="00500B92">
        <w:rPr>
          <w:sz w:val="28"/>
          <w:szCs w:val="28"/>
        </w:rPr>
        <w:t>.</w:t>
      </w:r>
    </w:p>
    <w:p w:rsidR="00071034" w:rsidRDefault="001B03C7" w:rsidP="001B03C7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A1D83">
        <w:rPr>
          <w:sz w:val="28"/>
          <w:szCs w:val="28"/>
        </w:rPr>
        <w:t xml:space="preserve"> </w:t>
      </w:r>
      <w:r w:rsidR="00500B92">
        <w:rPr>
          <w:sz w:val="28"/>
          <w:szCs w:val="28"/>
        </w:rPr>
        <w:t xml:space="preserve">      </w:t>
      </w:r>
      <w:r w:rsidR="00975BA2" w:rsidRPr="00B45934">
        <w:rPr>
          <w:sz w:val="28"/>
          <w:szCs w:val="28"/>
        </w:rPr>
        <w:t>1.1.</w:t>
      </w:r>
      <w:r w:rsidR="005C275C" w:rsidRPr="00B45934">
        <w:rPr>
          <w:sz w:val="28"/>
          <w:szCs w:val="28"/>
        </w:rPr>
        <w:t xml:space="preserve"> </w:t>
      </w:r>
      <w:r w:rsidR="00071034" w:rsidRPr="00071034">
        <w:rPr>
          <w:sz w:val="28"/>
          <w:szCs w:val="28"/>
        </w:rPr>
        <w:t xml:space="preserve"> Пункт </w:t>
      </w:r>
      <w:r w:rsidR="00500B92" w:rsidRPr="00500B92">
        <w:rPr>
          <w:sz w:val="28"/>
          <w:szCs w:val="28"/>
        </w:rPr>
        <w:t>1.2.1.</w:t>
      </w:r>
      <w:r w:rsidR="00071034">
        <w:rPr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>дминистративн</w:t>
      </w:r>
      <w:r w:rsidR="00071034">
        <w:rPr>
          <w:bCs/>
          <w:sz w:val="28"/>
          <w:szCs w:val="28"/>
        </w:rPr>
        <w:t>ого</w:t>
      </w:r>
      <w:r w:rsidR="00071034" w:rsidRPr="005C275C">
        <w:rPr>
          <w:bCs/>
          <w:sz w:val="28"/>
          <w:szCs w:val="28"/>
        </w:rPr>
        <w:t xml:space="preserve">  регламент</w:t>
      </w:r>
      <w:r w:rsidR="00071034">
        <w:rPr>
          <w:bCs/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 xml:space="preserve"> читать в следующей редакции: </w:t>
      </w:r>
    </w:p>
    <w:p w:rsidR="00500B92" w:rsidRPr="008A3462" w:rsidRDefault="006A54EA" w:rsidP="00500B92">
      <w:pPr>
        <w:contextualSpacing/>
        <w:rPr>
          <w:sz w:val="28"/>
          <w:szCs w:val="28"/>
        </w:rPr>
      </w:pPr>
      <w:r w:rsidRPr="007F23F6">
        <w:rPr>
          <w:sz w:val="28"/>
          <w:szCs w:val="28"/>
        </w:rPr>
        <w:t xml:space="preserve">       </w:t>
      </w:r>
      <w:bookmarkStart w:id="1" w:name="P54"/>
      <w:bookmarkEnd w:id="1"/>
      <w:r w:rsidR="001B03C7" w:rsidRPr="007F23F6">
        <w:rPr>
          <w:sz w:val="28"/>
          <w:szCs w:val="28"/>
        </w:rPr>
        <w:t xml:space="preserve"> </w:t>
      </w:r>
      <w:r w:rsidR="00500B92" w:rsidRPr="00500B92">
        <w:rPr>
          <w:sz w:val="28"/>
          <w:szCs w:val="28"/>
        </w:rPr>
        <w:t xml:space="preserve"> предоставление жилого помещения муниципального жилищного фонда по договору социального найма – являются малоимущие и другие категории граждан, определённые федеральным законом, указом Президента Российской Федерации или законом субъекта Российской Федерации, состоящие на учете в Администрации муниципального образования Иссадское сельское поселение Волховского муниципального района Ленинградской области в качестве нуждающихся в жилых помещениях, предоставляемых по договорам социального найма жилого помещения муниципального жилищного фонда, а также граждане в случаях, указанных в части 1 и 2 статьи 59 </w:t>
      </w:r>
      <w:r w:rsidR="00500B92" w:rsidRPr="008A3462">
        <w:rPr>
          <w:bCs/>
          <w:sz w:val="28"/>
          <w:szCs w:val="28"/>
        </w:rPr>
        <w:t xml:space="preserve">части 5 статьи 74  </w:t>
      </w:r>
      <w:r w:rsidR="00500B92" w:rsidRPr="008A3462">
        <w:rPr>
          <w:sz w:val="28"/>
          <w:szCs w:val="28"/>
        </w:rPr>
        <w:t>Жилищного кодекса Российской Федерации (далее – заявитель);</w:t>
      </w:r>
      <w:r w:rsidR="007F23F6" w:rsidRPr="008A3462">
        <w:rPr>
          <w:sz w:val="28"/>
          <w:szCs w:val="28"/>
        </w:rPr>
        <w:t xml:space="preserve">         </w:t>
      </w:r>
      <w:r w:rsidR="001B03C7" w:rsidRPr="008A3462">
        <w:rPr>
          <w:sz w:val="28"/>
          <w:szCs w:val="28"/>
        </w:rPr>
        <w:t xml:space="preserve"> </w:t>
      </w:r>
    </w:p>
    <w:p w:rsidR="007D6BFB" w:rsidRPr="008A3462" w:rsidRDefault="00500B92" w:rsidP="00500B92">
      <w:pPr>
        <w:contextualSpacing/>
        <w:rPr>
          <w:bCs/>
          <w:sz w:val="28"/>
          <w:szCs w:val="28"/>
        </w:rPr>
      </w:pPr>
      <w:r w:rsidRPr="008A3462">
        <w:rPr>
          <w:sz w:val="28"/>
          <w:szCs w:val="28"/>
        </w:rPr>
        <w:t xml:space="preserve">          </w:t>
      </w:r>
      <w:r w:rsidR="006A54EA" w:rsidRPr="008A3462">
        <w:rPr>
          <w:sz w:val="28"/>
          <w:szCs w:val="28"/>
        </w:rPr>
        <w:t>1.</w:t>
      </w:r>
      <w:r w:rsidR="001B03C7" w:rsidRPr="008A3462">
        <w:rPr>
          <w:sz w:val="28"/>
          <w:szCs w:val="28"/>
        </w:rPr>
        <w:t>2</w:t>
      </w:r>
      <w:r w:rsidR="006A54EA" w:rsidRPr="008A3462">
        <w:rPr>
          <w:sz w:val="28"/>
          <w:szCs w:val="28"/>
        </w:rPr>
        <w:t xml:space="preserve">. </w:t>
      </w:r>
      <w:r w:rsidR="00286F3C" w:rsidRPr="008A3462">
        <w:rPr>
          <w:sz w:val="28"/>
          <w:szCs w:val="28"/>
        </w:rPr>
        <w:t>Первый абзац п</w:t>
      </w:r>
      <w:r w:rsidR="007D6BFB" w:rsidRPr="008A3462">
        <w:rPr>
          <w:sz w:val="28"/>
          <w:szCs w:val="28"/>
        </w:rPr>
        <w:t>ункт</w:t>
      </w:r>
      <w:r w:rsidR="00286F3C" w:rsidRPr="008A3462">
        <w:rPr>
          <w:sz w:val="28"/>
          <w:szCs w:val="28"/>
        </w:rPr>
        <w:t>а</w:t>
      </w:r>
      <w:r w:rsidR="007D6BFB" w:rsidRPr="008A3462">
        <w:rPr>
          <w:sz w:val="28"/>
          <w:szCs w:val="28"/>
        </w:rPr>
        <w:t xml:space="preserve"> 2.</w:t>
      </w:r>
      <w:r w:rsidR="00286F3C" w:rsidRPr="008A3462">
        <w:rPr>
          <w:sz w:val="28"/>
          <w:szCs w:val="28"/>
        </w:rPr>
        <w:t>3</w:t>
      </w:r>
      <w:r w:rsidR="007D6BFB" w:rsidRPr="008A3462">
        <w:rPr>
          <w:sz w:val="28"/>
          <w:szCs w:val="28"/>
        </w:rPr>
        <w:t>. а</w:t>
      </w:r>
      <w:r w:rsidR="007D6BFB" w:rsidRPr="008A3462">
        <w:rPr>
          <w:bCs/>
          <w:sz w:val="28"/>
          <w:szCs w:val="28"/>
        </w:rPr>
        <w:t xml:space="preserve">дминистративного  регламента читать в следующей редакции: </w:t>
      </w:r>
    </w:p>
    <w:p w:rsidR="00286F3C" w:rsidRPr="008A3462" w:rsidRDefault="00286F3C" w:rsidP="00286F3C">
      <w:pPr>
        <w:ind w:firstLine="567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- по услуге </w:t>
      </w:r>
      <w:r w:rsidRPr="008A3462">
        <w:rPr>
          <w:bCs/>
          <w:sz w:val="28"/>
          <w:szCs w:val="28"/>
        </w:rPr>
        <w:t>1.2.1: решение о предоставлении жилого помещения муниципального жилищного фонда по договору социального найма по форме, согласно приложению 1 к настоящему Административному регламенту и заключение договора социального найма жилого помещения муниципального жилищного фонда, а также в случае, указанном в части 5 статьи 74 Жилищного кодекса РФ, по форме, согласно приложению 2 к настоящему Административному регламенту</w:t>
      </w:r>
      <w:r w:rsidRPr="008A3462">
        <w:rPr>
          <w:rFonts w:eastAsia="Calibri"/>
          <w:sz w:val="28"/>
          <w:szCs w:val="28"/>
        </w:rPr>
        <w:t>;</w:t>
      </w:r>
    </w:p>
    <w:p w:rsidR="00286F3C" w:rsidRPr="008A3462" w:rsidRDefault="00286F3C" w:rsidP="00286F3C">
      <w:pPr>
        <w:rPr>
          <w:rFonts w:eastAsia="Calibri"/>
          <w:sz w:val="28"/>
          <w:szCs w:val="28"/>
        </w:rPr>
      </w:pPr>
      <w:r w:rsidRPr="008A3462">
        <w:rPr>
          <w:sz w:val="28"/>
          <w:szCs w:val="28"/>
        </w:rPr>
        <w:t xml:space="preserve">           1.3.  Пункт 2.4. а</w:t>
      </w:r>
      <w:r w:rsidRPr="008A3462">
        <w:rPr>
          <w:bCs/>
          <w:sz w:val="28"/>
          <w:szCs w:val="28"/>
        </w:rPr>
        <w:t xml:space="preserve">дминистративного  регламента читать в следующей редакции: </w:t>
      </w:r>
    </w:p>
    <w:p w:rsidR="00286F3C" w:rsidRPr="008A3462" w:rsidRDefault="00286F3C" w:rsidP="00286F3C">
      <w:pPr>
        <w:ind w:firstLine="709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>Срок предоставления муниципальной услуги составляет:</w:t>
      </w:r>
    </w:p>
    <w:p w:rsidR="00286F3C" w:rsidRPr="008A3462" w:rsidRDefault="00286F3C" w:rsidP="00286F3C">
      <w:pPr>
        <w:ind w:firstLine="709"/>
        <w:rPr>
          <w:bCs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по услуге </w:t>
      </w:r>
      <w:r w:rsidRPr="008A3462">
        <w:rPr>
          <w:bCs/>
          <w:sz w:val="28"/>
          <w:szCs w:val="28"/>
        </w:rPr>
        <w:t xml:space="preserve">1.2.1: </w:t>
      </w:r>
      <w:r w:rsidRPr="008A3462">
        <w:rPr>
          <w:rFonts w:eastAsia="Calibri"/>
          <w:sz w:val="28"/>
          <w:szCs w:val="28"/>
        </w:rPr>
        <w:t xml:space="preserve"> 25 рабочих дней со дня регистрации </w:t>
      </w:r>
      <w:r w:rsidRPr="008A3462">
        <w:rPr>
          <w:color w:val="000000"/>
          <w:sz w:val="28"/>
          <w:szCs w:val="28"/>
        </w:rPr>
        <w:t xml:space="preserve">в </w:t>
      </w:r>
      <w:r w:rsidRPr="008A3462">
        <w:rPr>
          <w:rFonts w:eastAsia="Calibri"/>
          <w:sz w:val="28"/>
          <w:szCs w:val="28"/>
        </w:rPr>
        <w:t xml:space="preserve">ОМСУ заявления </w:t>
      </w:r>
      <w:r w:rsidRPr="008A3462">
        <w:rPr>
          <w:color w:val="000000"/>
          <w:sz w:val="28"/>
          <w:szCs w:val="28"/>
        </w:rPr>
        <w:t>и документов, необходимых для предоставления муниципальной услуги</w:t>
      </w:r>
      <w:r w:rsidRPr="008A3462">
        <w:rPr>
          <w:rFonts w:eastAsia="Calibri"/>
          <w:sz w:val="28"/>
          <w:szCs w:val="28"/>
        </w:rPr>
        <w:t xml:space="preserve">. Заявление подается заявителем после получения уведомления ОМСУ о наличии свободного жилого помещения </w:t>
      </w:r>
      <w:r w:rsidRPr="008A3462">
        <w:rPr>
          <w:bCs/>
          <w:sz w:val="28"/>
          <w:szCs w:val="28"/>
        </w:rPr>
        <w:t xml:space="preserve">муниципального жилищного фонда. В случае, указанном в части 5 статьи 74 Жилищного кодекса РФ, </w:t>
      </w:r>
      <w:r w:rsidRPr="008A3462">
        <w:rPr>
          <w:sz w:val="28"/>
          <w:szCs w:val="28"/>
        </w:rPr>
        <w:t>срок предоставления муниципальной услуги составляет не больше 10 рабочих дней со дня обращения</w:t>
      </w:r>
      <w:r w:rsidRPr="008A3462">
        <w:rPr>
          <w:bCs/>
          <w:sz w:val="28"/>
          <w:szCs w:val="28"/>
        </w:rPr>
        <w:t>;</w:t>
      </w:r>
    </w:p>
    <w:p w:rsidR="00286F3C" w:rsidRPr="008A3462" w:rsidRDefault="00286F3C" w:rsidP="00294333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8A3462">
        <w:rPr>
          <w:bCs/>
          <w:sz w:val="28"/>
          <w:szCs w:val="28"/>
        </w:rPr>
        <w:t>по услугам 1.2.2, 1.2.3, 1.2.4: не</w:t>
      </w:r>
      <w:r w:rsidRPr="008A3462">
        <w:rPr>
          <w:color w:val="000000"/>
          <w:sz w:val="28"/>
          <w:szCs w:val="28"/>
        </w:rPr>
        <w:t xml:space="preserve"> более 25 рабочих дней со дня регистрации в ОМСУ заявления и документов, необходимых для предоставления муниципальной услуги. </w:t>
      </w:r>
    </w:p>
    <w:p w:rsidR="00294333" w:rsidRPr="008A3462" w:rsidRDefault="00294333" w:rsidP="0029433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8A3462">
        <w:rPr>
          <w:sz w:val="28"/>
          <w:szCs w:val="28"/>
        </w:rPr>
        <w:t xml:space="preserve">         </w:t>
      </w:r>
      <w:r w:rsidR="007D6BFB" w:rsidRPr="008A3462">
        <w:rPr>
          <w:sz w:val="28"/>
          <w:szCs w:val="28"/>
        </w:rPr>
        <w:t xml:space="preserve"> 1.</w:t>
      </w:r>
      <w:r w:rsidR="00286F3C" w:rsidRPr="008A3462">
        <w:rPr>
          <w:sz w:val="28"/>
          <w:szCs w:val="28"/>
        </w:rPr>
        <w:t>4</w:t>
      </w:r>
      <w:r w:rsidR="007D6BFB" w:rsidRPr="008A3462">
        <w:rPr>
          <w:sz w:val="28"/>
          <w:szCs w:val="28"/>
        </w:rPr>
        <w:t xml:space="preserve">. </w:t>
      </w:r>
      <w:r w:rsidRPr="008A3462">
        <w:rPr>
          <w:bCs/>
          <w:color w:val="000000"/>
          <w:sz w:val="28"/>
          <w:szCs w:val="28"/>
        </w:rPr>
        <w:t>2.6.1. после слов «по услуге 1.2.1» добавить фразу «</w:t>
      </w:r>
      <w:r w:rsidRPr="008A3462">
        <w:rPr>
          <w:color w:val="000000"/>
          <w:sz w:val="28"/>
          <w:szCs w:val="28"/>
        </w:rPr>
        <w:t>(за исключением случая, указанного в части 5 статьи 74 ЖК РФ), далее по тексту.</w:t>
      </w:r>
    </w:p>
    <w:p w:rsidR="0045032B" w:rsidRPr="008A3462" w:rsidRDefault="00294333" w:rsidP="00DC4D25">
      <w:pPr>
        <w:autoSpaceDE w:val="0"/>
        <w:autoSpaceDN w:val="0"/>
        <w:adjustRightInd w:val="0"/>
        <w:ind w:firstLine="567"/>
        <w:rPr>
          <w:rFonts w:eastAsia="Calibri"/>
          <w:sz w:val="28"/>
          <w:szCs w:val="28"/>
          <w:shd w:val="clear" w:color="auto" w:fill="FFFFFF"/>
        </w:rPr>
      </w:pPr>
      <w:r w:rsidRPr="008A3462">
        <w:rPr>
          <w:sz w:val="28"/>
          <w:szCs w:val="28"/>
        </w:rPr>
        <w:t xml:space="preserve">1.5. </w:t>
      </w:r>
      <w:r w:rsidR="0045032B" w:rsidRPr="008A3462">
        <w:rPr>
          <w:sz w:val="28"/>
          <w:szCs w:val="28"/>
        </w:rPr>
        <w:t xml:space="preserve">В пункте </w:t>
      </w:r>
      <w:r w:rsidR="0045032B" w:rsidRPr="008A3462">
        <w:rPr>
          <w:rFonts w:eastAsia="Calibri"/>
          <w:sz w:val="28"/>
          <w:szCs w:val="28"/>
          <w:shd w:val="clear" w:color="auto" w:fill="FFFFFF"/>
        </w:rPr>
        <w:t xml:space="preserve">2.6.3. после слов «по услугам 1.2.2 – 1.2.4» </w:t>
      </w:r>
      <w:r w:rsidR="0045032B" w:rsidRPr="008A3462">
        <w:rPr>
          <w:bCs/>
          <w:color w:val="000000"/>
          <w:sz w:val="28"/>
          <w:szCs w:val="28"/>
        </w:rPr>
        <w:t>добавить фразу (</w:t>
      </w:r>
      <w:r w:rsidR="0045032B" w:rsidRPr="008A3462">
        <w:rPr>
          <w:rFonts w:eastAsia="Calibri"/>
          <w:sz w:val="28"/>
          <w:szCs w:val="28"/>
          <w:shd w:val="clear" w:color="auto" w:fill="FFFFFF"/>
        </w:rPr>
        <w:t>а также в случае, указанном в части 5 статьи 74 Жилищного кодекса РФ): далее по тексту.</w:t>
      </w:r>
    </w:p>
    <w:p w:rsidR="0045032B" w:rsidRPr="008A3462" w:rsidRDefault="0045032B" w:rsidP="0045032B">
      <w:pPr>
        <w:autoSpaceDE w:val="0"/>
        <w:autoSpaceDN w:val="0"/>
        <w:adjustRightInd w:val="0"/>
        <w:ind w:firstLine="567"/>
        <w:rPr>
          <w:rFonts w:eastAsia="Calibri"/>
          <w:sz w:val="28"/>
          <w:szCs w:val="28"/>
          <w:shd w:val="clear" w:color="auto" w:fill="FFFFFF"/>
        </w:rPr>
      </w:pPr>
      <w:r w:rsidRPr="008A3462">
        <w:rPr>
          <w:rFonts w:eastAsia="Calibri"/>
          <w:sz w:val="28"/>
          <w:szCs w:val="28"/>
          <w:shd w:val="clear" w:color="auto" w:fill="FFFFFF"/>
        </w:rPr>
        <w:t xml:space="preserve">  1.6. Добавить в пункт 2.6.3. абзац  </w:t>
      </w:r>
    </w:p>
    <w:p w:rsidR="0045032B" w:rsidRPr="008A3462" w:rsidRDefault="0045032B" w:rsidP="0045032B">
      <w:pPr>
        <w:autoSpaceDE w:val="0"/>
        <w:autoSpaceDN w:val="0"/>
        <w:adjustRightInd w:val="0"/>
        <w:ind w:firstLine="567"/>
        <w:rPr>
          <w:rFonts w:eastAsia="Calibri"/>
          <w:sz w:val="28"/>
          <w:szCs w:val="28"/>
          <w:shd w:val="clear" w:color="auto" w:fill="FFFFFF"/>
        </w:rPr>
      </w:pPr>
      <w:r w:rsidRPr="008A3462">
        <w:rPr>
          <w:color w:val="000000"/>
          <w:sz w:val="28"/>
          <w:szCs w:val="28"/>
        </w:rPr>
        <w:t xml:space="preserve">3) договор об обмене жилыми помещениями – </w:t>
      </w:r>
      <w:r w:rsidRPr="008A3462">
        <w:rPr>
          <w:rFonts w:eastAsia="Calibri"/>
          <w:sz w:val="28"/>
          <w:szCs w:val="28"/>
          <w:shd w:val="clear" w:color="auto" w:fill="FFFFFF"/>
        </w:rPr>
        <w:t>в случае, указанном в части 5 статьи 74 Жилищного кодекса РФ.</w:t>
      </w:r>
    </w:p>
    <w:p w:rsidR="0045032B" w:rsidRPr="008A3462" w:rsidRDefault="0045032B" w:rsidP="0045032B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8A3462">
        <w:rPr>
          <w:rFonts w:eastAsia="Calibri"/>
          <w:sz w:val="28"/>
          <w:szCs w:val="28"/>
          <w:shd w:val="clear" w:color="auto" w:fill="FFFFFF"/>
        </w:rPr>
        <w:t xml:space="preserve"> 1.7. в    </w:t>
      </w:r>
      <w:r w:rsidRPr="008A3462">
        <w:rPr>
          <w:rFonts w:eastAsia="Calibri"/>
          <w:sz w:val="28"/>
          <w:szCs w:val="28"/>
        </w:rPr>
        <w:t xml:space="preserve">выписка о транспортном средстве по владельцу (по услуге 1.2.1, 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</w:t>
      </w:r>
      <w:r w:rsidRPr="008A3462">
        <w:rPr>
          <w:rFonts w:eastAsia="Calibri"/>
          <w:sz w:val="28"/>
          <w:szCs w:val="28"/>
        </w:rPr>
        <w:t>,</w:t>
      </w:r>
    </w:p>
    <w:p w:rsidR="00294333" w:rsidRPr="008A3462" w:rsidRDefault="00DC4D25" w:rsidP="00BA4239">
      <w:pPr>
        <w:widowControl w:val="0"/>
        <w:autoSpaceDE w:val="0"/>
        <w:autoSpaceDN w:val="0"/>
        <w:rPr>
          <w:bCs/>
          <w:sz w:val="28"/>
          <w:szCs w:val="28"/>
        </w:rPr>
      </w:pPr>
      <w:r w:rsidRPr="008A3462">
        <w:rPr>
          <w:sz w:val="28"/>
          <w:szCs w:val="28"/>
        </w:rPr>
        <w:t xml:space="preserve">         1.8. Внести изменения в пункт 2.7. а</w:t>
      </w:r>
      <w:r w:rsidRPr="008A3462">
        <w:rPr>
          <w:bCs/>
          <w:sz w:val="28"/>
          <w:szCs w:val="28"/>
        </w:rPr>
        <w:t>дминистративного  регламента следующие изменения</w:t>
      </w:r>
    </w:p>
    <w:p w:rsidR="00DC4D25" w:rsidRPr="008A3462" w:rsidRDefault="00DC4D25" w:rsidP="00BA4239">
      <w:pPr>
        <w:widowControl w:val="0"/>
        <w:autoSpaceDE w:val="0"/>
        <w:autoSpaceDN w:val="0"/>
        <w:rPr>
          <w:rFonts w:eastAsia="Calibri"/>
          <w:sz w:val="28"/>
          <w:szCs w:val="28"/>
        </w:rPr>
      </w:pPr>
      <w:r w:rsidRPr="008A3462">
        <w:rPr>
          <w:bCs/>
          <w:sz w:val="28"/>
          <w:szCs w:val="28"/>
        </w:rPr>
        <w:lastRenderedPageBreak/>
        <w:t xml:space="preserve">         1.8.1. </w:t>
      </w:r>
      <w:r w:rsidR="00E00ED2" w:rsidRPr="008A3462">
        <w:rPr>
          <w:bCs/>
          <w:sz w:val="28"/>
          <w:szCs w:val="28"/>
        </w:rPr>
        <w:t>в абзац 1) после слов «</w:t>
      </w:r>
      <w:r w:rsidR="00E00ED2" w:rsidRPr="008A3462">
        <w:rPr>
          <w:rFonts w:eastAsia="Calibri"/>
          <w:sz w:val="28"/>
          <w:szCs w:val="28"/>
        </w:rPr>
        <w:t>выписка о транспортном средстве по владельцу (по услуге 1.2.1,» добавить фразу «</w:t>
      </w:r>
      <w:r w:rsidR="00E00ED2"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="00E00ED2" w:rsidRPr="008A3462">
        <w:rPr>
          <w:rFonts w:eastAsia="Calibri"/>
          <w:sz w:val="28"/>
          <w:szCs w:val="28"/>
        </w:rPr>
        <w:t>, далее по тексту</w:t>
      </w:r>
    </w:p>
    <w:p w:rsidR="00E00ED2" w:rsidRPr="008A3462" w:rsidRDefault="00E00ED2" w:rsidP="00E00ED2">
      <w:pPr>
        <w:widowControl w:val="0"/>
        <w:autoSpaceDE w:val="0"/>
        <w:autoSpaceDN w:val="0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         1.8.2.  </w:t>
      </w:r>
      <w:r w:rsidRPr="008A3462">
        <w:rPr>
          <w:bCs/>
          <w:sz w:val="28"/>
          <w:szCs w:val="28"/>
        </w:rPr>
        <w:t>в абзац 2) после слов «</w:t>
      </w:r>
      <w:r w:rsidRPr="008A3462">
        <w:rPr>
          <w:rFonts w:eastAsia="Calibri"/>
          <w:sz w:val="28"/>
          <w:szCs w:val="28"/>
        </w:rPr>
        <w:t xml:space="preserve">в органе </w:t>
      </w:r>
      <w:r w:rsidRPr="008A3462">
        <w:rPr>
          <w:sz w:val="28"/>
          <w:szCs w:val="28"/>
        </w:rPr>
        <w:t xml:space="preserve">Фонда пенсионного и социального страхования </w:t>
      </w:r>
      <w:r w:rsidRPr="008A3462">
        <w:rPr>
          <w:rFonts w:eastAsia="Calibri"/>
          <w:sz w:val="28"/>
          <w:szCs w:val="28"/>
        </w:rPr>
        <w:t>Российской Федерации (по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:rsidR="00E00ED2" w:rsidRPr="008A3462" w:rsidRDefault="00E00ED2" w:rsidP="00E00ED2">
      <w:pPr>
        <w:widowControl w:val="0"/>
        <w:autoSpaceDE w:val="0"/>
        <w:autoSpaceDN w:val="0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          1.8.3.  </w:t>
      </w:r>
      <w:r w:rsidRPr="008A3462">
        <w:rPr>
          <w:bCs/>
          <w:sz w:val="28"/>
          <w:szCs w:val="28"/>
        </w:rPr>
        <w:t>в абзац 3) после слов «</w:t>
      </w:r>
      <w:r w:rsidRPr="008A3462">
        <w:rPr>
          <w:rFonts w:eastAsia="Calibri"/>
          <w:sz w:val="28"/>
          <w:szCs w:val="28"/>
        </w:rPr>
        <w:t xml:space="preserve">в органе, осуществляющем пенсионное обеспечение (за исключением </w:t>
      </w:r>
      <w:r w:rsidRPr="008A3462">
        <w:rPr>
          <w:sz w:val="28"/>
          <w:szCs w:val="28"/>
        </w:rPr>
        <w:t>Фонда пенсионного и социального страхования Российской Федерации</w:t>
      </w:r>
      <w:r w:rsidRPr="008A3462">
        <w:rPr>
          <w:rFonts w:eastAsia="Calibri"/>
          <w:sz w:val="28"/>
          <w:szCs w:val="28"/>
        </w:rPr>
        <w:t>)  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:rsidR="00E00ED2" w:rsidRPr="008A3462" w:rsidRDefault="00E00ED2" w:rsidP="00E00ED2">
      <w:pPr>
        <w:widowControl w:val="0"/>
        <w:autoSpaceDE w:val="0"/>
        <w:autoSpaceDN w:val="0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           1.8.4. </w:t>
      </w:r>
      <w:r w:rsidRPr="008A3462">
        <w:rPr>
          <w:bCs/>
          <w:sz w:val="28"/>
          <w:szCs w:val="28"/>
        </w:rPr>
        <w:t>в абзац 4) после слов «</w:t>
      </w:r>
      <w:r w:rsidRPr="008A3462">
        <w:rPr>
          <w:rFonts w:eastAsia="Calibri"/>
          <w:sz w:val="28"/>
          <w:szCs w:val="28"/>
          <w:shd w:val="clear" w:color="auto" w:fill="FFFFFF"/>
        </w:rPr>
        <w:t>в органе государственной службы занятости</w:t>
      </w:r>
      <w:r w:rsidRPr="008A3462">
        <w:rPr>
          <w:rFonts w:eastAsia="Calibri"/>
          <w:sz w:val="28"/>
          <w:szCs w:val="28"/>
        </w:rPr>
        <w:t xml:space="preserve"> (по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  <w:r w:rsidR="0003248F" w:rsidRPr="008A3462">
        <w:rPr>
          <w:rFonts w:eastAsia="Calibri"/>
          <w:sz w:val="28"/>
          <w:szCs w:val="28"/>
        </w:rPr>
        <w:t>,</w:t>
      </w:r>
    </w:p>
    <w:p w:rsidR="0003248F" w:rsidRPr="008A3462" w:rsidRDefault="0003248F" w:rsidP="0003248F">
      <w:pPr>
        <w:widowControl w:val="0"/>
        <w:autoSpaceDE w:val="0"/>
        <w:autoSpaceDN w:val="0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           1.8.5. в абзац 5) после слов «сведения о суммах пенсии, пособий и иных мер социальной поддержки в виде выплат, полученные в соответствии с законодательством Российской Федерации и (или) законодательством Ленинградской области 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:rsidR="0003248F" w:rsidRPr="008A3462" w:rsidRDefault="0003248F" w:rsidP="0003248F">
      <w:pPr>
        <w:widowControl w:val="0"/>
        <w:autoSpaceDE w:val="0"/>
        <w:autoSpaceDN w:val="0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           </w:t>
      </w:r>
      <w:r w:rsidRPr="008A3462">
        <w:rPr>
          <w:bCs/>
          <w:sz w:val="28"/>
          <w:szCs w:val="28"/>
        </w:rPr>
        <w:t>после слов</w:t>
      </w:r>
      <w:r w:rsidRPr="008A3462">
        <w:rPr>
          <w:sz w:val="28"/>
          <w:szCs w:val="28"/>
        </w:rPr>
        <w:t xml:space="preserve"> «сведения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</w:r>
      <w:r w:rsidRPr="008A3462">
        <w:rPr>
          <w:sz w:val="28"/>
          <w:szCs w:val="28"/>
          <w:bdr w:val="nil"/>
        </w:rPr>
        <w:t xml:space="preserve"> (</w:t>
      </w:r>
      <w:r w:rsidRPr="008A3462">
        <w:rPr>
          <w:sz w:val="28"/>
          <w:szCs w:val="28"/>
        </w:rPr>
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</w:t>
      </w:r>
      <w:r w:rsidRPr="00554721">
        <w:rPr>
          <w:sz w:val="28"/>
          <w:szCs w:val="28"/>
        </w:rPr>
        <w:t>венного электронного взаимодействия Ленинградской области документы (сведения) запрашиваются на бумажном носителе)</w:t>
      </w:r>
      <w:r w:rsidRPr="00554721">
        <w:rPr>
          <w:rFonts w:eastAsia="Calibri"/>
          <w:sz w:val="28"/>
          <w:szCs w:val="28"/>
        </w:rPr>
        <w:t xml:space="preserve"> (по услуге 1.2.1</w:t>
      </w:r>
      <w:r>
        <w:rPr>
          <w:rFonts w:eastAsia="Calibri"/>
          <w:sz w:val="28"/>
          <w:szCs w:val="28"/>
        </w:rPr>
        <w:t>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:rsidR="0003248F" w:rsidRPr="008A3462" w:rsidRDefault="0003248F" w:rsidP="0003248F">
      <w:pPr>
        <w:widowControl w:val="0"/>
        <w:autoSpaceDE w:val="0"/>
        <w:autoSpaceDN w:val="0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           1.8.6. </w:t>
      </w:r>
      <w:r w:rsidRPr="008A3462">
        <w:rPr>
          <w:bCs/>
          <w:sz w:val="28"/>
          <w:szCs w:val="28"/>
        </w:rPr>
        <w:t>в абзац 6) после слов «</w:t>
      </w:r>
      <w:r w:rsidRPr="008A3462">
        <w:rPr>
          <w:rFonts w:eastAsia="Calibri"/>
          <w:sz w:val="28"/>
          <w:szCs w:val="28"/>
        </w:rPr>
        <w:t>в органе Федеральной налоговой службы (по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:rsidR="0003248F" w:rsidRPr="008A3462" w:rsidRDefault="0003248F" w:rsidP="0003248F">
      <w:pPr>
        <w:widowControl w:val="0"/>
        <w:autoSpaceDE w:val="0"/>
        <w:autoSpaceDN w:val="0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           1.8.7. </w:t>
      </w:r>
      <w:r w:rsidRPr="008A3462">
        <w:rPr>
          <w:bCs/>
          <w:sz w:val="28"/>
          <w:szCs w:val="28"/>
        </w:rPr>
        <w:t>в абзац 7),  после слов «</w:t>
      </w:r>
      <w:r w:rsidRPr="008A3462">
        <w:rPr>
          <w:rFonts w:eastAsia="Calibri"/>
          <w:sz w:val="28"/>
          <w:szCs w:val="28"/>
        </w:rPr>
        <w:t>в органе Федеральной службы судебных приставов (по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:rsidR="0003248F" w:rsidRPr="008A3462" w:rsidRDefault="0003248F" w:rsidP="0003248F">
      <w:pPr>
        <w:widowControl w:val="0"/>
        <w:autoSpaceDE w:val="0"/>
        <w:autoSpaceDN w:val="0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            1.8.8. </w:t>
      </w:r>
      <w:r w:rsidRPr="008A3462">
        <w:rPr>
          <w:bCs/>
          <w:sz w:val="28"/>
          <w:szCs w:val="28"/>
        </w:rPr>
        <w:t xml:space="preserve">в абзац </w:t>
      </w:r>
      <w:r w:rsidR="00223758" w:rsidRPr="008A3462">
        <w:rPr>
          <w:bCs/>
          <w:sz w:val="28"/>
          <w:szCs w:val="28"/>
        </w:rPr>
        <w:t>8</w:t>
      </w:r>
      <w:r w:rsidRPr="008A3462">
        <w:rPr>
          <w:bCs/>
          <w:sz w:val="28"/>
          <w:szCs w:val="28"/>
        </w:rPr>
        <w:t>),  после слов «</w:t>
      </w:r>
      <w:r w:rsidR="00223758" w:rsidRPr="008A3462">
        <w:rPr>
          <w:rFonts w:eastAsia="Calibri"/>
          <w:sz w:val="28"/>
          <w:szCs w:val="28"/>
        </w:rPr>
        <w:t>в органе Федеральной службы исполнения наказаний и других соответствующих федеральных органах</w:t>
      </w:r>
      <w:r w:rsidRPr="008A3462">
        <w:rPr>
          <w:rFonts w:eastAsia="Calibri"/>
          <w:sz w:val="28"/>
          <w:szCs w:val="28"/>
        </w:rPr>
        <w:t xml:space="preserve"> (по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:rsidR="00223758" w:rsidRPr="008A3462" w:rsidRDefault="00223758" w:rsidP="00223758">
      <w:pPr>
        <w:widowControl w:val="0"/>
        <w:autoSpaceDE w:val="0"/>
        <w:autoSpaceDN w:val="0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          1.8.9. </w:t>
      </w:r>
      <w:r w:rsidRPr="008A3462">
        <w:rPr>
          <w:bCs/>
          <w:sz w:val="28"/>
          <w:szCs w:val="28"/>
        </w:rPr>
        <w:t>в абзац 9),  после слов «</w:t>
      </w:r>
      <w:r w:rsidRPr="008A3462">
        <w:rPr>
          <w:rFonts w:eastAsia="Calibri"/>
          <w:sz w:val="28"/>
          <w:szCs w:val="28"/>
        </w:rPr>
        <w:t>в органе Министерства обороны Российской Федерации и подведомственных ему учреждениях (по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:rsidR="00223758" w:rsidRPr="008A3462" w:rsidRDefault="00223758" w:rsidP="00223758">
      <w:pPr>
        <w:widowControl w:val="0"/>
        <w:autoSpaceDE w:val="0"/>
        <w:autoSpaceDN w:val="0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          1.8.10. </w:t>
      </w:r>
      <w:r w:rsidRPr="008A3462">
        <w:rPr>
          <w:bCs/>
          <w:sz w:val="28"/>
          <w:szCs w:val="28"/>
        </w:rPr>
        <w:t>в абзац 11),  после слов «</w:t>
      </w:r>
      <w:r w:rsidRPr="008A3462">
        <w:rPr>
          <w:rFonts w:eastAsia="Calibri"/>
          <w:sz w:val="28"/>
          <w:szCs w:val="28"/>
        </w:rPr>
        <w:t xml:space="preserve">в Федеральной службе государственной </w:t>
      </w:r>
      <w:r w:rsidRPr="008A3462">
        <w:rPr>
          <w:rFonts w:eastAsia="Calibri"/>
          <w:sz w:val="28"/>
          <w:szCs w:val="28"/>
        </w:rPr>
        <w:lastRenderedPageBreak/>
        <w:t>регистрации, кадастра и картографии (по услуге 1.2.1,» добавить фразу «</w:t>
      </w:r>
      <w:r w:rsidRPr="008A3462">
        <w:rPr>
          <w:sz w:val="28"/>
          <w:szCs w:val="28"/>
        </w:rPr>
        <w:t>за исключением случая, указанного в части 5 статьи 74 Жилищного кодекса РФ)»</w:t>
      </w:r>
      <w:r w:rsidRPr="008A3462">
        <w:rPr>
          <w:rFonts w:eastAsia="Calibri"/>
          <w:sz w:val="28"/>
          <w:szCs w:val="28"/>
        </w:rPr>
        <w:t>, далее по тексту</w:t>
      </w:r>
    </w:p>
    <w:p w:rsidR="005461DC" w:rsidRPr="008A3462" w:rsidRDefault="005461DC" w:rsidP="005461DC">
      <w:pPr>
        <w:ind w:firstLine="567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   </w:t>
      </w:r>
      <w:r w:rsidR="00223758" w:rsidRPr="008A3462">
        <w:rPr>
          <w:rFonts w:eastAsia="Calibri"/>
          <w:sz w:val="28"/>
          <w:szCs w:val="28"/>
        </w:rPr>
        <w:t xml:space="preserve">1.8.11.  </w:t>
      </w:r>
      <w:r w:rsidR="00223758" w:rsidRPr="008A3462">
        <w:rPr>
          <w:bCs/>
          <w:sz w:val="28"/>
          <w:szCs w:val="28"/>
        </w:rPr>
        <w:t>абзац 12),  после слов «</w:t>
      </w:r>
      <w:r w:rsidRPr="008A3462">
        <w:rPr>
          <w:rFonts w:eastAsia="Calibri"/>
          <w:sz w:val="28"/>
          <w:szCs w:val="28"/>
        </w:rPr>
        <w:t xml:space="preserve">в органах  государственной власти Российской Федерации, органах государственной власти Ленинградской области или органах местного самоуправления Ленинградской области (по услуге 1.2.1),  добавить фразу </w:t>
      </w:r>
    </w:p>
    <w:p w:rsidR="005461DC" w:rsidRPr="008A3462" w:rsidRDefault="005461DC" w:rsidP="005461DC">
      <w:pPr>
        <w:autoSpaceDE w:val="0"/>
        <w:autoSpaceDN w:val="0"/>
        <w:adjustRightInd w:val="0"/>
        <w:ind w:firstLine="708"/>
        <w:outlineLvl w:val="1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>«-   согласие органа государственной власти Российской Федерации, органа государственной власти Ленинградской области или органа местного самоуправления Ленинградской области, являющегося собственником жилого помещения, на обмен жилого помещения (в</w:t>
      </w:r>
      <w:r w:rsidRPr="008A3462">
        <w:rPr>
          <w:sz w:val="28"/>
          <w:szCs w:val="28"/>
        </w:rPr>
        <w:t xml:space="preserve"> случае, указанном в части 5 статьи 74 Жилищного кодекса РФ</w:t>
      </w:r>
      <w:r w:rsidRPr="008A3462">
        <w:rPr>
          <w:rFonts w:eastAsia="Calibri"/>
          <w:sz w:val="28"/>
          <w:szCs w:val="28"/>
        </w:rPr>
        <w:t>).»  далее по тексту</w:t>
      </w:r>
    </w:p>
    <w:p w:rsidR="005461DC" w:rsidRPr="008A3462" w:rsidRDefault="005461DC" w:rsidP="005461DC">
      <w:pPr>
        <w:autoSpaceDE w:val="0"/>
        <w:autoSpaceDN w:val="0"/>
        <w:adjustRightInd w:val="0"/>
        <w:ind w:firstLine="708"/>
        <w:outlineLvl w:val="1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1.9.  </w:t>
      </w:r>
      <w:r w:rsidRPr="008A3462">
        <w:rPr>
          <w:rFonts w:eastAsia="Calibri"/>
          <w:sz w:val="28"/>
          <w:szCs w:val="28"/>
          <w:shd w:val="clear" w:color="auto" w:fill="FFFFFF"/>
        </w:rPr>
        <w:t xml:space="preserve">Добавить  пункт 2.10. абзацами </w:t>
      </w:r>
    </w:p>
    <w:p w:rsidR="005461DC" w:rsidRPr="008A3462" w:rsidRDefault="005461DC" w:rsidP="005461DC">
      <w:pPr>
        <w:widowControl w:val="0"/>
        <w:tabs>
          <w:tab w:val="left" w:pos="567"/>
        </w:tabs>
        <w:ind w:firstLine="567"/>
        <w:contextualSpacing/>
        <w:rPr>
          <w:rFonts w:eastAsia="Calibri"/>
          <w:sz w:val="28"/>
          <w:szCs w:val="28"/>
        </w:rPr>
      </w:pPr>
      <w:r w:rsidRPr="008A3462">
        <w:rPr>
          <w:color w:val="000000"/>
          <w:sz w:val="28"/>
          <w:szCs w:val="28"/>
        </w:rPr>
        <w:t>3) о</w:t>
      </w:r>
      <w:r w:rsidRPr="008A3462">
        <w:rPr>
          <w:rFonts w:eastAsia="Calibri"/>
          <w:sz w:val="28"/>
          <w:szCs w:val="28"/>
        </w:rPr>
        <w:t>тсутствует права на предоставление муниципальной услуги: заявитель не  относится к категории лиц, указанных в п.1.2;</w:t>
      </w:r>
    </w:p>
    <w:p w:rsidR="005461DC" w:rsidRPr="008A3462" w:rsidRDefault="005461DC" w:rsidP="005461DC">
      <w:pPr>
        <w:widowControl w:val="0"/>
        <w:tabs>
          <w:tab w:val="left" w:pos="567"/>
        </w:tabs>
        <w:ind w:firstLine="567"/>
        <w:contextualSpacing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>4) представленные заявителем документы недействительны/ указанные в заявлении сведения недостоверны.</w:t>
      </w:r>
    </w:p>
    <w:p w:rsidR="00E91348" w:rsidRPr="008A3462" w:rsidRDefault="00E91348" w:rsidP="00E91348">
      <w:pPr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 xml:space="preserve">        1.10. </w:t>
      </w:r>
      <w:r w:rsidRPr="008A3462">
        <w:rPr>
          <w:sz w:val="28"/>
          <w:szCs w:val="28"/>
        </w:rPr>
        <w:t xml:space="preserve">Пункт </w:t>
      </w:r>
      <w:r w:rsidRPr="008A3462">
        <w:rPr>
          <w:rFonts w:eastAsia="Calibri"/>
          <w:sz w:val="28"/>
          <w:szCs w:val="28"/>
        </w:rPr>
        <w:t xml:space="preserve">3.1.1. </w:t>
      </w:r>
      <w:r w:rsidRPr="008A3462">
        <w:rPr>
          <w:sz w:val="28"/>
          <w:szCs w:val="28"/>
        </w:rPr>
        <w:t>а</w:t>
      </w:r>
      <w:r w:rsidRPr="008A3462">
        <w:rPr>
          <w:bCs/>
          <w:sz w:val="28"/>
          <w:szCs w:val="28"/>
        </w:rPr>
        <w:t xml:space="preserve">дминистративного  регламента читать в следующей редакции: </w:t>
      </w:r>
    </w:p>
    <w:p w:rsidR="00E91348" w:rsidRPr="008A3462" w:rsidRDefault="00E91348" w:rsidP="00E91348">
      <w:pPr>
        <w:ind w:firstLine="567"/>
        <w:rPr>
          <w:rFonts w:eastAsia="Calibri"/>
          <w:sz w:val="28"/>
          <w:szCs w:val="28"/>
        </w:rPr>
      </w:pPr>
      <w:r w:rsidRPr="008A3462">
        <w:rPr>
          <w:rFonts w:eastAsia="Calibri"/>
          <w:sz w:val="28"/>
          <w:szCs w:val="28"/>
        </w:rPr>
        <w:t>Последовательность действий при предоставлении муниципальной услуги, указанной в п. 1.2.1. включает в себя следующие административные процедуры:</w:t>
      </w:r>
    </w:p>
    <w:p w:rsidR="00E91348" w:rsidRPr="008A3462" w:rsidRDefault="00E91348" w:rsidP="00E91348">
      <w:pPr>
        <w:widowControl w:val="0"/>
        <w:tabs>
          <w:tab w:val="left" w:pos="567"/>
        </w:tabs>
        <w:ind w:firstLine="567"/>
        <w:contextualSpacing/>
        <w:rPr>
          <w:color w:val="000000"/>
          <w:sz w:val="28"/>
          <w:szCs w:val="28"/>
        </w:rPr>
      </w:pPr>
      <w:r w:rsidRPr="008A3462">
        <w:rPr>
          <w:color w:val="000000"/>
          <w:sz w:val="28"/>
          <w:szCs w:val="28"/>
        </w:rPr>
        <w:t>прием и регистрация заявления – 1 рабочий день;</w:t>
      </w:r>
    </w:p>
    <w:p w:rsidR="00E91348" w:rsidRPr="008A3462" w:rsidRDefault="00E91348" w:rsidP="00E91348">
      <w:pPr>
        <w:widowControl w:val="0"/>
        <w:tabs>
          <w:tab w:val="left" w:pos="567"/>
        </w:tabs>
        <w:ind w:firstLine="567"/>
        <w:contextualSpacing/>
        <w:rPr>
          <w:color w:val="000000"/>
          <w:sz w:val="28"/>
          <w:szCs w:val="28"/>
        </w:rPr>
      </w:pPr>
      <w:r w:rsidRPr="008A3462">
        <w:rPr>
          <w:rFonts w:eastAsia="Calibri"/>
          <w:sz w:val="28"/>
          <w:szCs w:val="28"/>
        </w:rPr>
        <w:t>рассмотрение документов об оказании муниципальной  услуги, а также направление запросов и получение ответов в рамках межведомственного информационного взаимодействия и (или)  иных запросов</w:t>
      </w:r>
      <w:r w:rsidRPr="008A3462">
        <w:rPr>
          <w:color w:val="000000"/>
          <w:sz w:val="28"/>
          <w:szCs w:val="28"/>
        </w:rPr>
        <w:t xml:space="preserve"> получение сведений </w:t>
      </w:r>
      <w:r w:rsidRPr="008A3462">
        <w:rPr>
          <w:rFonts w:eastAsia="Calibri"/>
          <w:sz w:val="28"/>
          <w:szCs w:val="28"/>
        </w:rPr>
        <w:t xml:space="preserve">в рамках </w:t>
      </w:r>
      <w:r w:rsidRPr="008A3462">
        <w:rPr>
          <w:rFonts w:eastAsia="Calibri"/>
          <w:bCs/>
          <w:sz w:val="28"/>
          <w:szCs w:val="28"/>
        </w:rPr>
        <w:t>межведомственного информационного взаимодействия</w:t>
      </w:r>
      <w:r w:rsidRPr="008A3462">
        <w:rPr>
          <w:color w:val="000000"/>
          <w:sz w:val="28"/>
          <w:szCs w:val="28"/>
        </w:rPr>
        <w:t xml:space="preserve"> - 10 рабочих дней (в случае, указанном в части 5 статьи 74 ЖК РФ – 3 рабочих дня);</w:t>
      </w:r>
    </w:p>
    <w:p w:rsidR="00E91348" w:rsidRPr="008A3462" w:rsidRDefault="00E91348" w:rsidP="00E91348">
      <w:pPr>
        <w:widowControl w:val="0"/>
        <w:tabs>
          <w:tab w:val="left" w:pos="567"/>
        </w:tabs>
        <w:ind w:firstLine="567"/>
        <w:contextualSpacing/>
        <w:rPr>
          <w:color w:val="000000"/>
          <w:sz w:val="28"/>
          <w:szCs w:val="28"/>
        </w:rPr>
      </w:pPr>
      <w:r w:rsidRPr="008A3462">
        <w:rPr>
          <w:sz w:val="28"/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8A3462">
        <w:rPr>
          <w:color w:val="000000"/>
          <w:sz w:val="28"/>
          <w:szCs w:val="28"/>
        </w:rPr>
        <w:t xml:space="preserve"> – 10 рабочих дней (в случае, указанном в части 5 статьи 74 ЖК РФ – 3 рабочих дня);</w:t>
      </w:r>
    </w:p>
    <w:p w:rsidR="00294333" w:rsidRPr="008A3462" w:rsidRDefault="00E91348" w:rsidP="007B3275">
      <w:pPr>
        <w:widowControl w:val="0"/>
        <w:tabs>
          <w:tab w:val="left" w:pos="567"/>
        </w:tabs>
        <w:ind w:firstLine="567"/>
        <w:contextualSpacing/>
        <w:rPr>
          <w:sz w:val="28"/>
          <w:szCs w:val="28"/>
        </w:rPr>
      </w:pPr>
      <w:r w:rsidRPr="008A3462">
        <w:rPr>
          <w:color w:val="000000"/>
          <w:sz w:val="28"/>
          <w:szCs w:val="28"/>
        </w:rPr>
        <w:t>выдача результата – 4 рабочих дня (в случае, указанном в части 5 статьи 74 ЖК РФ – 3 рабочих дня);</w:t>
      </w:r>
    </w:p>
    <w:p w:rsidR="005D0C64" w:rsidRPr="006F1E5F" w:rsidRDefault="00C51694" w:rsidP="00BA4239">
      <w:pPr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A3462">
        <w:rPr>
          <w:sz w:val="28"/>
          <w:szCs w:val="28"/>
        </w:rPr>
        <w:t xml:space="preserve">    </w:t>
      </w:r>
      <w:r w:rsidR="00BA4239" w:rsidRPr="008A3462">
        <w:rPr>
          <w:sz w:val="28"/>
          <w:szCs w:val="28"/>
        </w:rPr>
        <w:t xml:space="preserve"> </w:t>
      </w:r>
      <w:r w:rsidR="00667C13" w:rsidRPr="008A3462">
        <w:rPr>
          <w:sz w:val="28"/>
          <w:szCs w:val="28"/>
        </w:rPr>
        <w:t xml:space="preserve">    </w:t>
      </w:r>
      <w:r w:rsidR="003108F4" w:rsidRPr="008A3462">
        <w:rPr>
          <w:sz w:val="28"/>
          <w:szCs w:val="28"/>
        </w:rPr>
        <w:t xml:space="preserve"> </w:t>
      </w:r>
      <w:r w:rsidR="00600C20" w:rsidRPr="008A3462">
        <w:rPr>
          <w:sz w:val="28"/>
          <w:szCs w:val="28"/>
        </w:rPr>
        <w:t>2</w:t>
      </w:r>
      <w:r w:rsidR="005D0C64" w:rsidRPr="008A3462">
        <w:rPr>
          <w:sz w:val="28"/>
          <w:szCs w:val="28"/>
        </w:rPr>
        <w:t>. Настоящее постановление подлежит опубликованию в средствах</w:t>
      </w:r>
      <w:r w:rsidR="005D0C64" w:rsidRPr="006F1E5F">
        <w:rPr>
          <w:sz w:val="28"/>
          <w:szCs w:val="28"/>
        </w:rPr>
        <w:t xml:space="preserve"> массовой информации и на официальном сайте администрации Иссадское сельское поселение Волховского муниципального района</w:t>
      </w:r>
      <w:r w:rsidR="00600C20">
        <w:rPr>
          <w:sz w:val="28"/>
          <w:szCs w:val="28"/>
        </w:rPr>
        <w:t xml:space="preserve"> и вступает в силу с момента опубликования</w:t>
      </w:r>
      <w:r w:rsidR="005D0C64" w:rsidRPr="006F1E5F">
        <w:rPr>
          <w:sz w:val="28"/>
          <w:szCs w:val="28"/>
        </w:rPr>
        <w:t>.</w:t>
      </w:r>
    </w:p>
    <w:p w:rsidR="00A96FED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BA4239">
        <w:rPr>
          <w:rFonts w:ascii="Times New Roman" w:hAnsi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600C20">
        <w:rPr>
          <w:rFonts w:ascii="Times New Roman" w:hAnsi="Times New Roman"/>
          <w:color w:val="auto"/>
          <w:sz w:val="28"/>
          <w:szCs w:val="28"/>
        </w:rPr>
        <w:t>3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7E3387" w:rsidRPr="006F1E5F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:rsidR="004A1F27" w:rsidRDefault="004A1F27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6F1E5F" w:rsidRDefault="000E0F38" w:rsidP="00547823">
      <w:pPr>
        <w:rPr>
          <w:sz w:val="16"/>
          <w:szCs w:val="16"/>
        </w:rPr>
      </w:pPr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9C77F7">
        <w:rPr>
          <w:sz w:val="28"/>
          <w:szCs w:val="28"/>
        </w:rPr>
        <w:t xml:space="preserve"> 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500B92" w:rsidRDefault="00D67EDF" w:rsidP="00837868">
      <w:pPr>
        <w:rPr>
          <w:sz w:val="16"/>
          <w:szCs w:val="16"/>
        </w:rPr>
      </w:pPr>
      <w:r>
        <w:rPr>
          <w:sz w:val="16"/>
          <w:szCs w:val="16"/>
        </w:rPr>
        <w:t>Исп.Король А.П. 35-125</w:t>
      </w:r>
      <w:r w:rsidR="00837868"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</w:p>
    <w:p w:rsidR="008C1AE9" w:rsidRDefault="00500B92" w:rsidP="00E91348"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837868">
        <w:rPr>
          <w:sz w:val="16"/>
          <w:szCs w:val="16"/>
        </w:rPr>
        <w:t xml:space="preserve">   </w:t>
      </w:r>
    </w:p>
    <w:p w:rsidR="00B641E4" w:rsidRDefault="00B641E4" w:rsidP="00BA4239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sectPr w:rsidR="00B641E4" w:rsidSect="004A1F27">
      <w:headerReference w:type="even" r:id="rId10"/>
      <w:headerReference w:type="default" r:id="rId11"/>
      <w:pgSz w:w="11906" w:h="16838" w:code="9"/>
      <w:pgMar w:top="340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60A" w:rsidRDefault="000C660A">
      <w:r>
        <w:separator/>
      </w:r>
    </w:p>
  </w:endnote>
  <w:endnote w:type="continuationSeparator" w:id="1">
    <w:p w:rsidR="000C660A" w:rsidRDefault="000C6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60A" w:rsidRDefault="000C660A">
      <w:r>
        <w:separator/>
      </w:r>
    </w:p>
  </w:footnote>
  <w:footnote w:type="continuationSeparator" w:id="1">
    <w:p w:rsidR="000C660A" w:rsidRDefault="000C6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B85F10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4A3E0D" w:rsidP="004A3E0D">
    <w:pPr>
      <w:pStyle w:val="a4"/>
      <w:jc w:val="right"/>
    </w:pPr>
    <w:r>
      <w:t>ПРОЕКТ НПА ОТ 12.02.2024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6"/>
  </w:num>
  <w:num w:numId="6">
    <w:abstractNumId w:val="11"/>
  </w:num>
  <w:num w:numId="7">
    <w:abstractNumId w:val="16"/>
  </w:num>
  <w:num w:numId="8">
    <w:abstractNumId w:val="9"/>
  </w:num>
  <w:num w:numId="9">
    <w:abstractNumId w:val="25"/>
  </w:num>
  <w:num w:numId="10">
    <w:abstractNumId w:val="19"/>
  </w:num>
  <w:num w:numId="11">
    <w:abstractNumId w:val="15"/>
  </w:num>
  <w:num w:numId="12">
    <w:abstractNumId w:val="12"/>
  </w:num>
  <w:num w:numId="13">
    <w:abstractNumId w:val="4"/>
  </w:num>
  <w:num w:numId="14">
    <w:abstractNumId w:val="8"/>
  </w:num>
  <w:num w:numId="15">
    <w:abstractNumId w:val="23"/>
  </w:num>
  <w:num w:numId="16">
    <w:abstractNumId w:val="6"/>
  </w:num>
  <w:num w:numId="17">
    <w:abstractNumId w:val="5"/>
  </w:num>
  <w:num w:numId="18">
    <w:abstractNumId w:val="22"/>
  </w:num>
  <w:num w:numId="19">
    <w:abstractNumId w:val="24"/>
  </w:num>
  <w:num w:numId="20">
    <w:abstractNumId w:val="21"/>
  </w:num>
  <w:num w:numId="21">
    <w:abstractNumId w:val="18"/>
  </w:num>
  <w:num w:numId="22">
    <w:abstractNumId w:val="20"/>
  </w:num>
  <w:num w:numId="23">
    <w:abstractNumId w:val="13"/>
  </w:num>
  <w:num w:numId="24">
    <w:abstractNumId w:val="27"/>
  </w:num>
  <w:num w:numId="25">
    <w:abstractNumId w:val="17"/>
  </w:num>
  <w:num w:numId="26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248F"/>
    <w:rsid w:val="000339AC"/>
    <w:rsid w:val="00036C3D"/>
    <w:rsid w:val="000379ED"/>
    <w:rsid w:val="00037A03"/>
    <w:rsid w:val="0004478D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6B71"/>
    <w:rsid w:val="00087030"/>
    <w:rsid w:val="00092265"/>
    <w:rsid w:val="000B09AE"/>
    <w:rsid w:val="000B62E4"/>
    <w:rsid w:val="000B7CDE"/>
    <w:rsid w:val="000C660A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B03C7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3758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86F3C"/>
    <w:rsid w:val="00292B19"/>
    <w:rsid w:val="00294333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46A2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032B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1F27"/>
    <w:rsid w:val="004A3E0D"/>
    <w:rsid w:val="004A62F9"/>
    <w:rsid w:val="004B43B5"/>
    <w:rsid w:val="004B462E"/>
    <w:rsid w:val="004C094A"/>
    <w:rsid w:val="004C1819"/>
    <w:rsid w:val="004C1823"/>
    <w:rsid w:val="004D4215"/>
    <w:rsid w:val="004F1451"/>
    <w:rsid w:val="004F1C2D"/>
    <w:rsid w:val="004F2398"/>
    <w:rsid w:val="00500B92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61DC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B3275"/>
    <w:rsid w:val="007D33BD"/>
    <w:rsid w:val="007D69C9"/>
    <w:rsid w:val="007D6BFB"/>
    <w:rsid w:val="007E0BC8"/>
    <w:rsid w:val="007E3387"/>
    <w:rsid w:val="007E7E33"/>
    <w:rsid w:val="007F23F6"/>
    <w:rsid w:val="007F4FEB"/>
    <w:rsid w:val="0081000E"/>
    <w:rsid w:val="00810F32"/>
    <w:rsid w:val="00816D4F"/>
    <w:rsid w:val="00835CE7"/>
    <w:rsid w:val="00835D76"/>
    <w:rsid w:val="00835DB7"/>
    <w:rsid w:val="00837163"/>
    <w:rsid w:val="00837868"/>
    <w:rsid w:val="0084319F"/>
    <w:rsid w:val="00854A9C"/>
    <w:rsid w:val="00860E9D"/>
    <w:rsid w:val="00865930"/>
    <w:rsid w:val="0086617D"/>
    <w:rsid w:val="00866729"/>
    <w:rsid w:val="008827EF"/>
    <w:rsid w:val="00895A60"/>
    <w:rsid w:val="008A224A"/>
    <w:rsid w:val="008A3462"/>
    <w:rsid w:val="008B08DB"/>
    <w:rsid w:val="008B3516"/>
    <w:rsid w:val="008B4E3A"/>
    <w:rsid w:val="008C1112"/>
    <w:rsid w:val="008C1AE9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152E9"/>
    <w:rsid w:val="009210EC"/>
    <w:rsid w:val="00927CB8"/>
    <w:rsid w:val="00930185"/>
    <w:rsid w:val="009358E5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97B0A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4C81"/>
    <w:rsid w:val="00B82882"/>
    <w:rsid w:val="00B83CDD"/>
    <w:rsid w:val="00B8565C"/>
    <w:rsid w:val="00B85F10"/>
    <w:rsid w:val="00B87057"/>
    <w:rsid w:val="00B9204F"/>
    <w:rsid w:val="00B979EC"/>
    <w:rsid w:val="00B97E49"/>
    <w:rsid w:val="00BA2A25"/>
    <w:rsid w:val="00BA4239"/>
    <w:rsid w:val="00BA4718"/>
    <w:rsid w:val="00BA6207"/>
    <w:rsid w:val="00BB0119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87847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4D25"/>
    <w:rsid w:val="00DC57C8"/>
    <w:rsid w:val="00DD1F51"/>
    <w:rsid w:val="00DF638F"/>
    <w:rsid w:val="00E00ED2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1348"/>
    <w:rsid w:val="00E97633"/>
    <w:rsid w:val="00EB0A28"/>
    <w:rsid w:val="00EB130A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3CF6"/>
    <w:rsid w:val="00F11238"/>
    <w:rsid w:val="00F14991"/>
    <w:rsid w:val="00F14D4A"/>
    <w:rsid w:val="00F15455"/>
    <w:rsid w:val="00F17481"/>
    <w:rsid w:val="00F23A24"/>
    <w:rsid w:val="00F262C4"/>
    <w:rsid w:val="00F323A6"/>
    <w:rsid w:val="00F33FB0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A74B4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E6950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662A0-F6D8-4505-9DF2-926944CD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52</TotalTime>
  <Pages>4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10863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10</cp:revision>
  <cp:lastPrinted>2019-04-04T13:15:00Z</cp:lastPrinted>
  <dcterms:created xsi:type="dcterms:W3CDTF">2024-02-12T06:59:00Z</dcterms:created>
  <dcterms:modified xsi:type="dcterms:W3CDTF">2024-02-12T12:41:00Z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