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72ED6" w:rsidRPr="00FC00C1" w:rsidRDefault="002E3E98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  <w:r w:rsidR="00072ED6"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 w:rsidR="002E3E9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</w:t>
      </w:r>
      <w:r w:rsidR="002E3E98"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  <w:r w:rsidR="00672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ED6" w:rsidRPr="00FC00C1" w:rsidRDefault="00072ED6" w:rsidP="00072E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E72425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 О внесении изменений в постановление администрации </w:t>
      </w:r>
    </w:p>
    <w:p w:rsidR="00E72425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МО Иссадское </w:t>
      </w:r>
      <w:r w:rsidR="00DF5FA9"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>сельское поселение от 07.11.2023 года № 213</w:t>
      </w:r>
      <w:r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072ED6" w:rsidRPr="00FC00C1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>«</w:t>
      </w:r>
      <w:r w:rsidR="00072ED6" w:rsidRPr="00FC00C1"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Об утверждении административного регламента </w:t>
      </w:r>
    </w:p>
    <w:p w:rsidR="00072ED6" w:rsidRPr="00FC00C1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FC0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E72425" w:rsidRPr="00E72425" w:rsidRDefault="00072ED6" w:rsidP="00E7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7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72425" w:rsidRPr="00E724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Предоставление земельных участков, находящихся в </w:t>
      </w:r>
    </w:p>
    <w:p w:rsidR="00E72425" w:rsidRPr="00E72425" w:rsidRDefault="00E72425" w:rsidP="00E7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724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муниципальной собственности (государственная собственность </w:t>
      </w:r>
    </w:p>
    <w:p w:rsidR="00072ED6" w:rsidRPr="00E72425" w:rsidRDefault="00E72425" w:rsidP="00E7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4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 которые не разграничена</w:t>
      </w:r>
      <w:r w:rsidRPr="00E72425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</w:rPr>
        <w:footnoteReference w:id="2"/>
      </w:r>
      <w:r w:rsidRPr="00E724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), на торгах</w:t>
      </w:r>
      <w:r w:rsidR="00072ED6" w:rsidRPr="00E7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072ED6" w:rsidRPr="00FC00C1" w:rsidRDefault="00072ED6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</w:p>
    <w:p w:rsidR="00072ED6" w:rsidRPr="00FC00C1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</w:p>
    <w:p w:rsidR="00E72425" w:rsidRPr="00E72425" w:rsidRDefault="00072ED6" w:rsidP="00072ED6">
      <w:pPr>
        <w:ind w:firstLine="540"/>
        <w:jc w:val="both"/>
        <w:rPr>
          <w:rStyle w:val="msobodytextindent0"/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</w:t>
      </w:r>
      <w:r w:rsidR="00C64FBA" w:rsidRPr="00FC00C1">
        <w:rPr>
          <w:rFonts w:ascii="Times New Roman" w:hAnsi="Times New Roman" w:cs="Times New Roman"/>
          <w:sz w:val="24"/>
          <w:szCs w:val="24"/>
        </w:rPr>
        <w:t xml:space="preserve">ункций) Ленинградской области, </w:t>
      </w:r>
      <w:r w:rsidRPr="00FC00C1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4058F8" w:rsidRPr="00214EEE" w:rsidRDefault="00E72425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EE">
        <w:rPr>
          <w:rStyle w:val="msobodytextindent0"/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072ED6" w:rsidRPr="00214EEE">
        <w:rPr>
          <w:rStyle w:val="msobodytextindent0"/>
          <w:rFonts w:ascii="Times New Roman" w:hAnsi="Times New Roman" w:cs="Times New Roman"/>
          <w:bCs/>
          <w:sz w:val="24"/>
          <w:szCs w:val="24"/>
        </w:rPr>
        <w:t>.</w:t>
      </w:r>
      <w:r w:rsidR="00072ED6" w:rsidRPr="00214EEE">
        <w:rPr>
          <w:rStyle w:val="msonormal0"/>
          <w:rFonts w:ascii="Times New Roman" w:hAnsi="Times New Roman" w:cs="Times New Roman"/>
          <w:sz w:val="24"/>
          <w:szCs w:val="24"/>
        </w:rPr>
        <w:t xml:space="preserve"> </w:t>
      </w:r>
      <w:r w:rsidR="003D6C0E" w:rsidRPr="00214EEE">
        <w:rPr>
          <w:rStyle w:val="msonormal0"/>
          <w:rFonts w:ascii="Times New Roman" w:hAnsi="Times New Roman" w:cs="Times New Roman"/>
          <w:sz w:val="24"/>
          <w:szCs w:val="24"/>
        </w:rPr>
        <w:t xml:space="preserve"> </w:t>
      </w:r>
      <w:r w:rsidR="004058F8" w:rsidRPr="00214EEE">
        <w:rPr>
          <w:rFonts w:ascii="Times New Roman" w:hAnsi="Times New Roman" w:cs="Times New Roman"/>
          <w:sz w:val="24"/>
          <w:szCs w:val="24"/>
        </w:rPr>
        <w:t>Внести в постановление администрации МО Иссадское сельское поселение Волховского муниципального района Ленинградской области</w:t>
      </w:r>
      <w:r w:rsidR="004058F8" w:rsidRPr="00214EEE">
        <w:rPr>
          <w:rFonts w:ascii="Times New Roman" w:hAnsi="Times New Roman" w:cs="Times New Roman"/>
          <w:iCs/>
          <w:sz w:val="24"/>
          <w:szCs w:val="24"/>
        </w:rPr>
        <w:t xml:space="preserve"> от 07 </w:t>
      </w:r>
      <w:r w:rsidR="004F58E6" w:rsidRPr="00214EEE">
        <w:rPr>
          <w:rFonts w:ascii="Times New Roman" w:hAnsi="Times New Roman" w:cs="Times New Roman"/>
          <w:iCs/>
          <w:sz w:val="24"/>
          <w:szCs w:val="24"/>
        </w:rPr>
        <w:t>ноября 2023 года № 213</w:t>
      </w:r>
      <w:r w:rsidR="004058F8" w:rsidRPr="00214EEE">
        <w:rPr>
          <w:rFonts w:ascii="Times New Roman" w:hAnsi="Times New Roman" w:cs="Times New Roman"/>
          <w:iCs/>
          <w:sz w:val="24"/>
          <w:szCs w:val="24"/>
        </w:rPr>
        <w:t xml:space="preserve"> «Об утверждении административного регламента по предоставлению муниципальной услуги </w:t>
      </w:r>
      <w:r w:rsidR="004058F8" w:rsidRPr="00214E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14E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</w:r>
      <w:r w:rsidR="004058F8" w:rsidRPr="00214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058F8" w:rsidRPr="00214EEE">
        <w:rPr>
          <w:rFonts w:ascii="Times New Roman" w:hAnsi="Times New Roman" w:cs="Times New Roman"/>
          <w:sz w:val="24"/>
          <w:szCs w:val="24"/>
        </w:rPr>
        <w:t xml:space="preserve"> (далее – постановл</w:t>
      </w:r>
      <w:bookmarkStart w:id="0" w:name="_GoBack"/>
      <w:bookmarkEnd w:id="0"/>
      <w:r w:rsidR="004058F8" w:rsidRPr="00214EEE">
        <w:rPr>
          <w:rFonts w:ascii="Times New Roman" w:hAnsi="Times New Roman" w:cs="Times New Roman"/>
          <w:sz w:val="24"/>
          <w:szCs w:val="24"/>
        </w:rPr>
        <w:t>ение)  следующие изменения:</w:t>
      </w:r>
    </w:p>
    <w:p w:rsidR="00EC1D10" w:rsidRPr="00214EEE" w:rsidRDefault="00EC1D10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72425" w:rsidRPr="00214EEE" w:rsidRDefault="00E72425" w:rsidP="00E724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 xml:space="preserve">1.1. Из наименования муниципальной услуги исключить слова </w:t>
      </w:r>
      <w:r w:rsidRPr="00214EEE">
        <w:rPr>
          <w:rFonts w:ascii="Times New Roman" w:hAnsi="Times New Roman" w:cs="Times New Roman"/>
          <w:iCs/>
          <w:sz w:val="24"/>
          <w:szCs w:val="24"/>
        </w:rPr>
        <w:t>«</w:t>
      </w:r>
      <w:r w:rsidRPr="00214EEE">
        <w:rPr>
          <w:rFonts w:ascii="Times New Roman" w:hAnsi="Times New Roman" w:cs="Times New Roman"/>
          <w:bCs/>
          <w:iCs/>
          <w:sz w:val="24"/>
          <w:szCs w:val="24"/>
        </w:rPr>
        <w:t>(государственная собственность на которые не разграничена</w:t>
      </w:r>
      <w:r w:rsidR="004F58E6" w:rsidRPr="00214EEE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214EEE">
        <w:rPr>
          <w:rFonts w:ascii="Times New Roman" w:hAnsi="Times New Roman" w:cs="Times New Roman"/>
          <w:sz w:val="24"/>
          <w:szCs w:val="24"/>
        </w:rPr>
        <w:t>».</w:t>
      </w:r>
    </w:p>
    <w:p w:rsidR="00E72425" w:rsidRPr="00214EEE" w:rsidRDefault="00E72425" w:rsidP="00E724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 xml:space="preserve">1.2.Пункт 1.2. </w:t>
      </w:r>
      <w:r w:rsidR="0010667B" w:rsidRPr="00214EEE">
        <w:rPr>
          <w:rFonts w:ascii="Times New Roman" w:hAnsi="Times New Roman" w:cs="Times New Roman"/>
          <w:sz w:val="24"/>
          <w:szCs w:val="24"/>
        </w:rPr>
        <w:t>Приложения № 1</w:t>
      </w:r>
      <w:r w:rsidR="0010667B" w:rsidRPr="00214EEE">
        <w:rPr>
          <w:sz w:val="24"/>
          <w:szCs w:val="24"/>
        </w:rPr>
        <w:t xml:space="preserve"> </w:t>
      </w:r>
      <w:r w:rsidRPr="00214EEE">
        <w:rPr>
          <w:rFonts w:ascii="Times New Roman" w:hAnsi="Times New Roman" w:cs="Times New Roman"/>
          <w:bCs/>
          <w:sz w:val="24"/>
          <w:szCs w:val="24"/>
        </w:rPr>
        <w:t>читать в новой редакции:</w:t>
      </w:r>
    </w:p>
    <w:p w:rsidR="004F58E6" w:rsidRPr="00214EEE" w:rsidRDefault="004F58E6" w:rsidP="004F58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ab/>
        <w:t>1.2. Заявителями, имеющими право на получение муниципальной услуги, являются:</w:t>
      </w:r>
    </w:p>
    <w:p w:rsidR="004F58E6" w:rsidRPr="00214EEE" w:rsidRDefault="004F58E6" w:rsidP="004F58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>- физические лица;</w:t>
      </w:r>
    </w:p>
    <w:p w:rsidR="004F58E6" w:rsidRPr="00214EEE" w:rsidRDefault="004F58E6" w:rsidP="004F58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>- юридические лица</w:t>
      </w:r>
      <w:r w:rsidR="000A1F00" w:rsidRPr="00214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EEE">
        <w:rPr>
          <w:rFonts w:ascii="Times New Roman" w:hAnsi="Times New Roman" w:cs="Times New Roman"/>
          <w:bCs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4F58E6" w:rsidRPr="00214EEE" w:rsidRDefault="004F58E6" w:rsidP="004F58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>- индивидуальные предприниматели (далее – заявитель).</w:t>
      </w:r>
    </w:p>
    <w:p w:rsidR="004F58E6" w:rsidRPr="00214EEE" w:rsidRDefault="004F58E6" w:rsidP="004F58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>Представлять интересы заявителя могут:</w:t>
      </w:r>
    </w:p>
    <w:p w:rsidR="004F58E6" w:rsidRPr="00214EEE" w:rsidRDefault="004F58E6" w:rsidP="004F58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>- лица, действующие в соответствии с законом или учредительными документами от имени заявителя без доверенности;</w:t>
      </w:r>
    </w:p>
    <w:p w:rsidR="004F58E6" w:rsidRPr="00214EEE" w:rsidRDefault="004F58E6" w:rsidP="004F58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 xml:space="preserve">- представители, действующие от имени заявителя в силу полномочий </w:t>
      </w:r>
      <w:r w:rsidRPr="00214EEE">
        <w:rPr>
          <w:rFonts w:ascii="Times New Roman" w:hAnsi="Times New Roman" w:cs="Times New Roman"/>
          <w:bCs/>
          <w:sz w:val="24"/>
          <w:szCs w:val="24"/>
        </w:rPr>
        <w:br/>
        <w:t>на основании доверенности или договора.</w:t>
      </w:r>
    </w:p>
    <w:p w:rsidR="00EC1D10" w:rsidRPr="00214EEE" w:rsidRDefault="00EC1D10" w:rsidP="00EC1D10">
      <w:pPr>
        <w:jc w:val="both"/>
        <w:rPr>
          <w:rFonts w:ascii="Times New Roman" w:hAnsi="Times New Roman" w:cs="Times New Roman"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>1.3. Из пункта 2.2.</w:t>
      </w:r>
      <w:r w:rsidR="000A1F00" w:rsidRPr="00214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67B" w:rsidRPr="00214EEE">
        <w:rPr>
          <w:rFonts w:ascii="Times New Roman" w:hAnsi="Times New Roman" w:cs="Times New Roman"/>
          <w:bCs/>
          <w:sz w:val="24"/>
          <w:szCs w:val="24"/>
        </w:rPr>
        <w:t xml:space="preserve">Приложения №1 </w:t>
      </w:r>
      <w:r w:rsidR="000A1F00" w:rsidRPr="00214EEE">
        <w:rPr>
          <w:rFonts w:ascii="Times New Roman" w:hAnsi="Times New Roman" w:cs="Times New Roman"/>
          <w:bCs/>
          <w:sz w:val="24"/>
          <w:szCs w:val="24"/>
        </w:rPr>
        <w:t>исключить слова</w:t>
      </w:r>
      <w:r w:rsidRPr="00214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F00" w:rsidRPr="00214EEE">
        <w:rPr>
          <w:rFonts w:ascii="Times New Roman" w:hAnsi="Times New Roman" w:cs="Times New Roman"/>
          <w:iCs/>
          <w:sz w:val="24"/>
          <w:szCs w:val="24"/>
        </w:rPr>
        <w:t>«почтовым отправлением в Администрацию;</w:t>
      </w:r>
      <w:r w:rsidRPr="00214EEE">
        <w:rPr>
          <w:rFonts w:ascii="Times New Roman" w:hAnsi="Times New Roman" w:cs="Times New Roman"/>
          <w:sz w:val="24"/>
          <w:szCs w:val="24"/>
        </w:rPr>
        <w:t>».</w:t>
      </w:r>
    </w:p>
    <w:p w:rsidR="0079224D" w:rsidRPr="00214EEE" w:rsidRDefault="0079224D" w:rsidP="007922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sz w:val="24"/>
          <w:szCs w:val="24"/>
        </w:rPr>
        <w:t xml:space="preserve">1.4. </w:t>
      </w:r>
      <w:r w:rsidRPr="00214EEE">
        <w:rPr>
          <w:rFonts w:ascii="Times New Roman" w:hAnsi="Times New Roman" w:cs="Times New Roman"/>
          <w:bCs/>
          <w:sz w:val="24"/>
          <w:szCs w:val="24"/>
        </w:rPr>
        <w:t xml:space="preserve">Пункт 2.2.1. </w:t>
      </w:r>
      <w:r w:rsidRPr="00214EEE">
        <w:rPr>
          <w:rFonts w:ascii="Times New Roman" w:hAnsi="Times New Roman" w:cs="Times New Roman"/>
          <w:sz w:val="24"/>
          <w:szCs w:val="24"/>
        </w:rPr>
        <w:t>Приложения № 1</w:t>
      </w:r>
      <w:r w:rsidRPr="00214EEE">
        <w:rPr>
          <w:sz w:val="24"/>
          <w:szCs w:val="24"/>
        </w:rPr>
        <w:t xml:space="preserve"> </w:t>
      </w:r>
      <w:r w:rsidRPr="00214EEE">
        <w:rPr>
          <w:rFonts w:ascii="Times New Roman" w:hAnsi="Times New Roman" w:cs="Times New Roman"/>
          <w:bCs/>
          <w:sz w:val="24"/>
          <w:szCs w:val="24"/>
        </w:rPr>
        <w:t>читать в новой редакции:</w:t>
      </w:r>
    </w:p>
    <w:p w:rsidR="0079224D" w:rsidRPr="00214EEE" w:rsidRDefault="0079224D" w:rsidP="00792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EEE">
        <w:rPr>
          <w:rFonts w:ascii="Times New Roman" w:hAnsi="Times New Roman" w:cs="Times New Roman"/>
          <w:sz w:val="24"/>
          <w:szCs w:val="24"/>
        </w:rPr>
        <w:t>2.2.1.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</w:t>
      </w:r>
      <w:r w:rsidR="00715CDF">
        <w:rPr>
          <w:rFonts w:ascii="Times New Roman" w:hAnsi="Times New Roman" w:cs="Times New Roman"/>
          <w:sz w:val="24"/>
          <w:szCs w:val="24"/>
        </w:rPr>
        <w:t xml:space="preserve"> </w:t>
      </w:r>
      <w:r w:rsidRPr="00214EEE">
        <w:rPr>
          <w:rFonts w:ascii="Times New Roman" w:hAnsi="Times New Roman" w:cs="Times New Roman"/>
          <w:sz w:val="24"/>
          <w:szCs w:val="24"/>
        </w:rPr>
        <w:t>в ОИВ/ОМСУ/Организации, ГБУ ЛО «МФЦ» 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 (при технической реализации).</w:t>
      </w:r>
    </w:p>
    <w:p w:rsidR="0079224D" w:rsidRPr="00214EEE" w:rsidRDefault="0079224D" w:rsidP="00792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24D" w:rsidRPr="00214EEE" w:rsidRDefault="0079224D" w:rsidP="0079224D">
      <w:pPr>
        <w:jc w:val="both"/>
        <w:rPr>
          <w:rFonts w:ascii="Times New Roman" w:hAnsi="Times New Roman" w:cs="Times New Roman"/>
          <w:sz w:val="24"/>
          <w:szCs w:val="24"/>
        </w:rPr>
      </w:pPr>
      <w:r w:rsidRPr="00214EEE">
        <w:rPr>
          <w:rFonts w:ascii="Times New Roman" w:hAnsi="Times New Roman" w:cs="Times New Roman"/>
          <w:sz w:val="24"/>
          <w:szCs w:val="24"/>
        </w:rPr>
        <w:t>1.5.</w:t>
      </w:r>
      <w:r w:rsidRPr="00214EEE">
        <w:rPr>
          <w:rFonts w:ascii="Times New Roman" w:hAnsi="Times New Roman" w:cs="Times New Roman"/>
          <w:bCs/>
          <w:sz w:val="24"/>
          <w:szCs w:val="24"/>
        </w:rPr>
        <w:t xml:space="preserve">  Из пункта 2.3.1. Приложения №1 исключить слова </w:t>
      </w:r>
      <w:r w:rsidRPr="00214EEE">
        <w:rPr>
          <w:rFonts w:ascii="Times New Roman" w:hAnsi="Times New Roman" w:cs="Times New Roman"/>
          <w:iCs/>
          <w:sz w:val="24"/>
          <w:szCs w:val="24"/>
        </w:rPr>
        <w:t>«почтовым отправлением</w:t>
      </w:r>
      <w:r w:rsidRPr="00214EEE">
        <w:rPr>
          <w:rFonts w:ascii="Times New Roman" w:hAnsi="Times New Roman" w:cs="Times New Roman"/>
          <w:sz w:val="24"/>
          <w:szCs w:val="24"/>
        </w:rPr>
        <w:t>».</w:t>
      </w:r>
    </w:p>
    <w:p w:rsidR="0079224D" w:rsidRPr="00214EEE" w:rsidRDefault="00A17364" w:rsidP="0079224D">
      <w:pPr>
        <w:jc w:val="both"/>
        <w:rPr>
          <w:rFonts w:ascii="Times New Roman" w:hAnsi="Times New Roman" w:cs="Times New Roman"/>
          <w:sz w:val="24"/>
          <w:szCs w:val="24"/>
        </w:rPr>
      </w:pPr>
      <w:r w:rsidRPr="00214EEE">
        <w:rPr>
          <w:rFonts w:ascii="Times New Roman" w:hAnsi="Times New Roman" w:cs="Times New Roman"/>
          <w:sz w:val="24"/>
          <w:szCs w:val="24"/>
        </w:rPr>
        <w:t>1.6. Приложение 5 читать в новой редакции, согласно приложению 5 к данному постановлению</w:t>
      </w:r>
    </w:p>
    <w:p w:rsidR="00A17364" w:rsidRPr="00214EEE" w:rsidRDefault="00A17364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214EEE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Pr="00214EEE">
        <w:rPr>
          <w:rFonts w:ascii="Times New Roman" w:hAnsi="Times New Roman" w:cs="Times New Roman"/>
          <w:bCs/>
          <w:sz w:val="24"/>
          <w:szCs w:val="24"/>
        </w:rPr>
        <w:t>в газете «Волховские огни» и разместить  на официальном сайте Иссадского сельского поселения.</w:t>
      </w:r>
    </w:p>
    <w:p w:rsidR="00214EEE" w:rsidRPr="00214EEE" w:rsidRDefault="00214EEE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364" w:rsidRPr="00214EEE" w:rsidRDefault="00A17364" w:rsidP="00A1736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lastRenderedPageBreak/>
        <w:t>3. Постановление вступает в силу после его официального опубликования (обнародования).</w:t>
      </w:r>
    </w:p>
    <w:p w:rsidR="00A17364" w:rsidRPr="00214EEE" w:rsidRDefault="00A17364" w:rsidP="00A17364">
      <w:pPr>
        <w:jc w:val="both"/>
        <w:rPr>
          <w:rFonts w:ascii="Times New Roman" w:hAnsi="Times New Roman" w:cs="Times New Roman"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>4. Контроль за исполнением настоящего постановления оставляю за собой.</w:t>
      </w:r>
    </w:p>
    <w:p w:rsidR="00A17364" w:rsidRPr="00214EEE" w:rsidRDefault="00A17364" w:rsidP="00A17364">
      <w:pPr>
        <w:rPr>
          <w:rFonts w:ascii="Times New Roman" w:hAnsi="Times New Roman" w:cs="Times New Roman"/>
          <w:sz w:val="24"/>
          <w:szCs w:val="24"/>
        </w:rPr>
      </w:pPr>
    </w:p>
    <w:p w:rsidR="00A17364" w:rsidRPr="00214EEE" w:rsidRDefault="00A17364" w:rsidP="00A17364">
      <w:pPr>
        <w:rPr>
          <w:rFonts w:ascii="Times New Roman" w:hAnsi="Times New Roman" w:cs="Times New Roman"/>
          <w:sz w:val="24"/>
          <w:szCs w:val="24"/>
        </w:rPr>
      </w:pPr>
    </w:p>
    <w:p w:rsidR="00A17364" w:rsidRPr="00214EEE" w:rsidRDefault="00A17364" w:rsidP="00A17364">
      <w:pPr>
        <w:rPr>
          <w:rFonts w:ascii="Times New Roman" w:hAnsi="Times New Roman" w:cs="Times New Roman"/>
          <w:sz w:val="24"/>
          <w:szCs w:val="24"/>
        </w:rPr>
      </w:pPr>
      <w:r w:rsidRPr="00214EEE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Н.Б.Васильева</w:t>
      </w:r>
    </w:p>
    <w:p w:rsidR="00A17364" w:rsidRPr="00FC00C1" w:rsidRDefault="00A17364" w:rsidP="00A17364">
      <w:pPr>
        <w:rPr>
          <w:rFonts w:ascii="Times New Roman" w:hAnsi="Times New Roman" w:cs="Times New Roman"/>
          <w:sz w:val="24"/>
          <w:szCs w:val="24"/>
        </w:rPr>
      </w:pPr>
    </w:p>
    <w:p w:rsidR="00A17364" w:rsidRDefault="00A17364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7364" w:rsidRDefault="00A17364" w:rsidP="00A173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7364" w:rsidRDefault="00A17364" w:rsidP="00A173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7364" w:rsidRPr="00D41FCC" w:rsidRDefault="00A17364" w:rsidP="00A173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1FC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A17364" w:rsidRPr="00D41FCC" w:rsidRDefault="00A17364" w:rsidP="00A173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1FC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7364" w:rsidRPr="00D41FCC" w:rsidRDefault="00A17364" w:rsidP="00A173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1FCC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A17364" w:rsidRPr="00D41FCC" w:rsidRDefault="00A17364" w:rsidP="00A173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1FCC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17364" w:rsidRPr="00D41FCC" w:rsidRDefault="00A17364" w:rsidP="00A173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2264"/>
        <w:gridCol w:w="1114"/>
        <w:gridCol w:w="1560"/>
        <w:gridCol w:w="3816"/>
      </w:tblGrid>
      <w:tr w:rsidR="00A17364" w:rsidRPr="00D41FCC" w:rsidTr="00D27A9F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A17364" w:rsidRPr="00D41FCC" w:rsidTr="00D27A9F"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b/>
                <w:sz w:val="24"/>
                <w:szCs w:val="24"/>
              </w:rPr>
              <w:t>В администрацию ______________________________________                                    ______________________________________</w:t>
            </w:r>
          </w:p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 w:rsidRPr="00D41FCC">
              <w:rPr>
                <w:rFonts w:ascii="Times New Roman" w:hAnsi="Times New Roman" w:cs="Times New Roman"/>
                <w:sz w:val="20"/>
                <w:szCs w:val="20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</w:p>
        </w:tc>
      </w:tr>
      <w:tr w:rsidR="00A17364" w:rsidRPr="00D41FCC" w:rsidTr="00D27A9F">
        <w:tc>
          <w:tcPr>
            <w:tcW w:w="9571" w:type="dxa"/>
            <w:gridSpan w:val="5"/>
            <w:tcBorders>
              <w:top w:val="nil"/>
            </w:tcBorders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A17364" w:rsidRPr="00D41FCC" w:rsidTr="00D27A9F">
        <w:tc>
          <w:tcPr>
            <w:tcW w:w="3081" w:type="dxa"/>
            <w:gridSpan w:val="2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«__» __________ 20___ г.</w:t>
            </w:r>
          </w:p>
        </w:tc>
      </w:tr>
      <w:tr w:rsidR="00A17364" w:rsidRPr="00D41FCC" w:rsidTr="00D27A9F">
        <w:tc>
          <w:tcPr>
            <w:tcW w:w="9571" w:type="dxa"/>
            <w:gridSpan w:val="5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FCC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A17364" w:rsidRPr="00D41FCC" w:rsidTr="00D27A9F">
        <w:tc>
          <w:tcPr>
            <w:tcW w:w="3081" w:type="dxa"/>
            <w:gridSpan w:val="2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9571" w:type="dxa"/>
            <w:gridSpan w:val="5"/>
          </w:tcPr>
          <w:p w:rsidR="00A17364" w:rsidRPr="00D41FCC" w:rsidRDefault="00A17364" w:rsidP="00D27A9F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A17364" w:rsidRPr="00D41FCC" w:rsidTr="00D27A9F">
        <w:tc>
          <w:tcPr>
            <w:tcW w:w="9571" w:type="dxa"/>
            <w:gridSpan w:val="5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9571" w:type="dxa"/>
            <w:gridSpan w:val="5"/>
          </w:tcPr>
          <w:p w:rsidR="00A17364" w:rsidRPr="00A17364" w:rsidRDefault="00A17364" w:rsidP="00D27A9F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364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  <w:p w:rsidR="00A17364" w:rsidRPr="00C80854" w:rsidRDefault="00A17364" w:rsidP="00D27A9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A17364" w:rsidRPr="00D41FCC" w:rsidTr="00D27A9F">
        <w:tc>
          <w:tcPr>
            <w:tcW w:w="9571" w:type="dxa"/>
            <w:gridSpan w:val="5"/>
          </w:tcPr>
          <w:p w:rsidR="00A17364" w:rsidRPr="00C80854" w:rsidRDefault="00A17364" w:rsidP="00D27A9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A17364" w:rsidRPr="00D41FCC" w:rsidTr="00D27A9F">
        <w:tc>
          <w:tcPr>
            <w:tcW w:w="9571" w:type="dxa"/>
            <w:gridSpan w:val="5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</w:t>
            </w:r>
            <w:r w:rsidRPr="00D4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личность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9571" w:type="dxa"/>
            <w:gridSpan w:val="5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заявителе</w:t>
            </w: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 индивидуального </w:t>
            </w:r>
            <w:r w:rsidRPr="00D4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предпринимателя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9571" w:type="dxa"/>
            <w:gridSpan w:val="5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по услуге</w:t>
            </w: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9571" w:type="dxa"/>
            <w:gridSpan w:val="5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b/>
                <w:sz w:val="24"/>
                <w:szCs w:val="24"/>
              </w:rPr>
              <w:t>4. Сведения о земельном участке(-ах)</w:t>
            </w: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9571" w:type="dxa"/>
            <w:gridSpan w:val="5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817" w:type="dxa"/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38" w:type="dxa"/>
            <w:gridSpan w:val="3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5755" w:type="dxa"/>
            <w:gridSpan w:val="4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5755" w:type="dxa"/>
            <w:gridSpan w:val="4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5755" w:type="dxa"/>
            <w:gridSpan w:val="4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5755" w:type="dxa"/>
            <w:gridSpan w:val="4"/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местного самоуправления, организацию либо в МФЦ, </w:t>
            </w:r>
            <w:r w:rsidRPr="00D4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расположенном по адресу*:______________________________________</w:t>
            </w:r>
          </w:p>
        </w:tc>
        <w:tc>
          <w:tcPr>
            <w:tcW w:w="3816" w:type="dxa"/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64" w:rsidRPr="00D41FCC" w:rsidTr="00D27A9F">
        <w:tc>
          <w:tcPr>
            <w:tcW w:w="5755" w:type="dxa"/>
            <w:gridSpan w:val="4"/>
          </w:tcPr>
          <w:p w:rsidR="00A17364" w:rsidRPr="007C1CBA" w:rsidRDefault="00A17364" w:rsidP="00D27A9F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  <w:highlight w:val="magenta"/>
              </w:rPr>
            </w:pPr>
          </w:p>
        </w:tc>
        <w:tc>
          <w:tcPr>
            <w:tcW w:w="3816" w:type="dxa"/>
          </w:tcPr>
          <w:p w:rsidR="00A17364" w:rsidRPr="007C1CBA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trike/>
                <w:sz w:val="24"/>
                <w:szCs w:val="24"/>
                <w:highlight w:val="magenta"/>
              </w:rPr>
            </w:pPr>
          </w:p>
        </w:tc>
      </w:tr>
      <w:tr w:rsidR="00A17364" w:rsidRPr="00D41FCC" w:rsidTr="00D27A9F">
        <w:tc>
          <w:tcPr>
            <w:tcW w:w="9571" w:type="dxa"/>
            <w:gridSpan w:val="5"/>
            <w:tcBorders>
              <w:bottom w:val="nil"/>
            </w:tcBorders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A17364" w:rsidRPr="00D41FCC" w:rsidTr="00D27A9F"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_________</w:t>
            </w:r>
          </w:p>
          <w:p w:rsidR="00A17364" w:rsidRPr="00D41FCC" w:rsidRDefault="00A17364" w:rsidP="00D27A9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FC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FC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(последнее - при наличии)</w:t>
            </w:r>
          </w:p>
        </w:tc>
      </w:tr>
      <w:tr w:rsidR="00A17364" w:rsidRPr="00D41FCC" w:rsidTr="00D27A9F"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364" w:rsidRPr="00D41FCC" w:rsidRDefault="00A17364" w:rsidP="00D27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A17364" w:rsidRPr="00D41FCC" w:rsidRDefault="00A17364" w:rsidP="00D27A9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364" w:rsidRPr="00D41FCC" w:rsidRDefault="00A17364" w:rsidP="00A173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7364" w:rsidRPr="00D41FCC" w:rsidRDefault="00A17364" w:rsidP="00A173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1FCC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FF590A" w:rsidRPr="004058F8" w:rsidRDefault="00A17364" w:rsidP="00A173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FCC">
        <w:rPr>
          <w:rFonts w:ascii="Times New Roman" w:hAnsi="Times New Roman" w:cs="Times New Roman"/>
          <w:sz w:val="20"/>
          <w:szCs w:val="20"/>
        </w:rPr>
        <w:t>&lt;*&gt; Адрес МФЦ указывается при подаче документов посредством ПГУ ЛО/ЕПГУ.</w:t>
      </w:r>
    </w:p>
    <w:p w:rsidR="00072ED6" w:rsidRPr="00FC00C1" w:rsidRDefault="00D47330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D6B34">
        <w:rPr>
          <w:rFonts w:ascii="Times New Roman" w:hAnsi="Times New Roman" w:cs="Times New Roman"/>
          <w:bCs/>
          <w:sz w:val="24"/>
          <w:szCs w:val="24"/>
        </w:rPr>
        <w:tab/>
      </w: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2CA1" w:rsidRPr="00FC00C1" w:rsidRDefault="00322CA1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2CA1" w:rsidRPr="00FC00C1" w:rsidSect="0090024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7AA" w:rsidRDefault="00D667AA" w:rsidP="009E3588">
      <w:pPr>
        <w:spacing w:after="0" w:line="240" w:lineRule="auto"/>
      </w:pPr>
      <w:r>
        <w:separator/>
      </w:r>
    </w:p>
  </w:endnote>
  <w:endnote w:type="continuationSeparator" w:id="1">
    <w:p w:rsidR="00D667AA" w:rsidRDefault="00D667AA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7AA" w:rsidRDefault="00D667AA" w:rsidP="009E3588">
      <w:pPr>
        <w:spacing w:after="0" w:line="240" w:lineRule="auto"/>
      </w:pPr>
      <w:r>
        <w:separator/>
      </w:r>
    </w:p>
  </w:footnote>
  <w:footnote w:type="continuationSeparator" w:id="1">
    <w:p w:rsidR="00D667AA" w:rsidRDefault="00D667AA" w:rsidP="009E3588">
      <w:pPr>
        <w:spacing w:after="0" w:line="240" w:lineRule="auto"/>
      </w:pPr>
      <w:r>
        <w:continuationSeparator/>
      </w:r>
    </w:p>
  </w:footnote>
  <w:footnote w:id="2">
    <w:p w:rsidR="00E72425" w:rsidRPr="00A17364" w:rsidRDefault="00E72425" w:rsidP="00A17364">
      <w:pPr>
        <w:pStyle w:val="af5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D6" w:rsidRDefault="00715CDF" w:rsidP="00715CDF">
    <w:pPr>
      <w:pStyle w:val="af"/>
      <w:jc w:val="right"/>
    </w:pPr>
    <w:r>
      <w:t>Проект НПА от 08.02.2024</w:t>
    </w:r>
  </w:p>
  <w:p w:rsidR="00072ED6" w:rsidRDefault="00072ED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1F00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0667B"/>
    <w:rsid w:val="00110D58"/>
    <w:rsid w:val="00124EAE"/>
    <w:rsid w:val="0013119A"/>
    <w:rsid w:val="00153EEE"/>
    <w:rsid w:val="001753A1"/>
    <w:rsid w:val="00192A5D"/>
    <w:rsid w:val="001A19E4"/>
    <w:rsid w:val="001B094B"/>
    <w:rsid w:val="001B7862"/>
    <w:rsid w:val="001D150C"/>
    <w:rsid w:val="00206B38"/>
    <w:rsid w:val="00214EEE"/>
    <w:rsid w:val="002229A5"/>
    <w:rsid w:val="00236442"/>
    <w:rsid w:val="00260DA3"/>
    <w:rsid w:val="00281AD4"/>
    <w:rsid w:val="00286D66"/>
    <w:rsid w:val="00290204"/>
    <w:rsid w:val="002A0952"/>
    <w:rsid w:val="002B0E52"/>
    <w:rsid w:val="002B12DE"/>
    <w:rsid w:val="002B7250"/>
    <w:rsid w:val="002D3EE5"/>
    <w:rsid w:val="002D430F"/>
    <w:rsid w:val="002D5D19"/>
    <w:rsid w:val="002E3E98"/>
    <w:rsid w:val="002E4F1A"/>
    <w:rsid w:val="002E7C33"/>
    <w:rsid w:val="00300574"/>
    <w:rsid w:val="003052CE"/>
    <w:rsid w:val="003076AF"/>
    <w:rsid w:val="00322CA1"/>
    <w:rsid w:val="00331075"/>
    <w:rsid w:val="00337BC9"/>
    <w:rsid w:val="003773A5"/>
    <w:rsid w:val="003909C7"/>
    <w:rsid w:val="00393369"/>
    <w:rsid w:val="003C2CAA"/>
    <w:rsid w:val="003C3C67"/>
    <w:rsid w:val="003D2219"/>
    <w:rsid w:val="003D6C0E"/>
    <w:rsid w:val="003E0ABF"/>
    <w:rsid w:val="003E22C3"/>
    <w:rsid w:val="003E528D"/>
    <w:rsid w:val="003E59AE"/>
    <w:rsid w:val="003F0503"/>
    <w:rsid w:val="003F47EA"/>
    <w:rsid w:val="004058F8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745E3"/>
    <w:rsid w:val="0048059D"/>
    <w:rsid w:val="0048643B"/>
    <w:rsid w:val="004C35AD"/>
    <w:rsid w:val="004D0311"/>
    <w:rsid w:val="004E16BC"/>
    <w:rsid w:val="004F45BD"/>
    <w:rsid w:val="004F58E6"/>
    <w:rsid w:val="004F5A47"/>
    <w:rsid w:val="005010EE"/>
    <w:rsid w:val="00502CD1"/>
    <w:rsid w:val="00511F17"/>
    <w:rsid w:val="005135C2"/>
    <w:rsid w:val="005578C4"/>
    <w:rsid w:val="00563CE7"/>
    <w:rsid w:val="005B66C6"/>
    <w:rsid w:val="005D3B59"/>
    <w:rsid w:val="005D7148"/>
    <w:rsid w:val="00604DD3"/>
    <w:rsid w:val="006110AC"/>
    <w:rsid w:val="006116F9"/>
    <w:rsid w:val="0062797D"/>
    <w:rsid w:val="0063278D"/>
    <w:rsid w:val="00672084"/>
    <w:rsid w:val="0067213F"/>
    <w:rsid w:val="0067531B"/>
    <w:rsid w:val="00682335"/>
    <w:rsid w:val="00682A0E"/>
    <w:rsid w:val="00687524"/>
    <w:rsid w:val="006B13BE"/>
    <w:rsid w:val="006B18DC"/>
    <w:rsid w:val="006B5D06"/>
    <w:rsid w:val="006B7EDB"/>
    <w:rsid w:val="006D5446"/>
    <w:rsid w:val="006E50E4"/>
    <w:rsid w:val="006F1AE6"/>
    <w:rsid w:val="006F5F63"/>
    <w:rsid w:val="006F64FF"/>
    <w:rsid w:val="007066DE"/>
    <w:rsid w:val="00715CDF"/>
    <w:rsid w:val="00726E49"/>
    <w:rsid w:val="007305DC"/>
    <w:rsid w:val="0073482A"/>
    <w:rsid w:val="00735D2A"/>
    <w:rsid w:val="00744858"/>
    <w:rsid w:val="00744D1A"/>
    <w:rsid w:val="00755466"/>
    <w:rsid w:val="00770222"/>
    <w:rsid w:val="00787D92"/>
    <w:rsid w:val="00790579"/>
    <w:rsid w:val="0079224D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C1F"/>
    <w:rsid w:val="00900248"/>
    <w:rsid w:val="00921132"/>
    <w:rsid w:val="009249DE"/>
    <w:rsid w:val="00927CEB"/>
    <w:rsid w:val="00930FF8"/>
    <w:rsid w:val="00940FA4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D6B34"/>
    <w:rsid w:val="009E3588"/>
    <w:rsid w:val="009F48AC"/>
    <w:rsid w:val="00A021E8"/>
    <w:rsid w:val="00A138EC"/>
    <w:rsid w:val="00A17364"/>
    <w:rsid w:val="00A36513"/>
    <w:rsid w:val="00A63F96"/>
    <w:rsid w:val="00A7548A"/>
    <w:rsid w:val="00A874F9"/>
    <w:rsid w:val="00A904C9"/>
    <w:rsid w:val="00A95989"/>
    <w:rsid w:val="00AA2CE6"/>
    <w:rsid w:val="00AC29ED"/>
    <w:rsid w:val="00AC7FE7"/>
    <w:rsid w:val="00AD1EF3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34E7"/>
    <w:rsid w:val="00BA346D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64FBA"/>
    <w:rsid w:val="00C71354"/>
    <w:rsid w:val="00C86E95"/>
    <w:rsid w:val="00CA2F85"/>
    <w:rsid w:val="00CC58C4"/>
    <w:rsid w:val="00CD12E2"/>
    <w:rsid w:val="00CE0A76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67AA"/>
    <w:rsid w:val="00D678BC"/>
    <w:rsid w:val="00D73D19"/>
    <w:rsid w:val="00D77435"/>
    <w:rsid w:val="00D77EA3"/>
    <w:rsid w:val="00D94256"/>
    <w:rsid w:val="00DA079E"/>
    <w:rsid w:val="00DA3AA3"/>
    <w:rsid w:val="00DD6986"/>
    <w:rsid w:val="00DE4216"/>
    <w:rsid w:val="00DF5FA9"/>
    <w:rsid w:val="00E0162B"/>
    <w:rsid w:val="00E11BEF"/>
    <w:rsid w:val="00E17D12"/>
    <w:rsid w:val="00E17D80"/>
    <w:rsid w:val="00E31992"/>
    <w:rsid w:val="00E42293"/>
    <w:rsid w:val="00E55FE4"/>
    <w:rsid w:val="00E65D33"/>
    <w:rsid w:val="00E72425"/>
    <w:rsid w:val="00E817FE"/>
    <w:rsid w:val="00E97ECC"/>
    <w:rsid w:val="00EC1D10"/>
    <w:rsid w:val="00EE2EA1"/>
    <w:rsid w:val="00EE4B55"/>
    <w:rsid w:val="00F01907"/>
    <w:rsid w:val="00F01A8C"/>
    <w:rsid w:val="00F376E7"/>
    <w:rsid w:val="00F41E2F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85"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30E1-F08A-425A-8D23-2537CA8E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Бухгалтер</cp:lastModifiedBy>
  <cp:revision>2</cp:revision>
  <cp:lastPrinted>2022-12-22T08:16:00Z</cp:lastPrinted>
  <dcterms:created xsi:type="dcterms:W3CDTF">2024-02-20T05:59:00Z</dcterms:created>
  <dcterms:modified xsi:type="dcterms:W3CDTF">2024-02-20T05:59:00Z</dcterms:modified>
</cp:coreProperties>
</file>