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C60" w:rsidRDefault="009E0C60" w:rsidP="00BF527F">
      <w:pPr>
        <w:jc w:val="center"/>
        <w:rPr>
          <w:rFonts w:ascii="Times New Roman" w:hAnsi="Times New Roman" w:cs="Times New Roman"/>
          <w:color w:val="1B1B1B"/>
          <w:sz w:val="28"/>
          <w:szCs w:val="28"/>
        </w:rPr>
      </w:pPr>
    </w:p>
    <w:p w:rsidR="001738A0" w:rsidRPr="00BF527F" w:rsidRDefault="000D6BDA" w:rsidP="00BF527F">
      <w:pPr>
        <w:jc w:val="center"/>
        <w:rPr>
          <w:rFonts w:ascii="Times New Roman" w:hAnsi="Times New Roman" w:cs="Times New Roman"/>
          <w:color w:val="1B1B1B"/>
          <w:sz w:val="28"/>
          <w:szCs w:val="28"/>
        </w:rPr>
      </w:pPr>
      <w:r>
        <w:rPr>
          <w:rFonts w:ascii="Times New Roman" w:hAnsi="Times New Roman" w:cs="Times New Roman"/>
          <w:noProof/>
          <w:color w:val="363636"/>
          <w:sz w:val="28"/>
          <w:szCs w:val="28"/>
          <w:lang w:eastAsia="ru-RU" w:bidi="ar-SA"/>
        </w:rPr>
        <w:drawing>
          <wp:inline distT="0" distB="0" distL="0" distR="0">
            <wp:extent cx="676275" cy="704850"/>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7"/>
                    <a:srcRect/>
                    <a:stretch>
                      <a:fillRect/>
                    </a:stretch>
                  </pic:blipFill>
                  <pic:spPr bwMode="auto">
                    <a:xfrm>
                      <a:off x="0" y="0"/>
                      <a:ext cx="676275" cy="704850"/>
                    </a:xfrm>
                    <a:prstGeom prst="rect">
                      <a:avLst/>
                    </a:prstGeom>
                    <a:noFill/>
                    <a:ln w="9525">
                      <a:noFill/>
                      <a:miter lim="800000"/>
                      <a:headEnd/>
                      <a:tailEnd/>
                    </a:ln>
                  </pic:spPr>
                </pic:pic>
              </a:graphicData>
            </a:graphic>
          </wp:inline>
        </w:drawing>
      </w:r>
    </w:p>
    <w:p w:rsidR="001738A0" w:rsidRPr="00BF527F" w:rsidRDefault="001738A0" w:rsidP="00BF527F">
      <w:pPr>
        <w:jc w:val="center"/>
        <w:rPr>
          <w:rFonts w:ascii="Times New Roman" w:hAnsi="Times New Roman" w:cs="Times New Roman"/>
          <w:b/>
          <w:color w:val="1B1B1B"/>
          <w:sz w:val="28"/>
          <w:szCs w:val="28"/>
        </w:rPr>
      </w:pPr>
      <w:r w:rsidRPr="00BF527F">
        <w:rPr>
          <w:rFonts w:ascii="Times New Roman" w:hAnsi="Times New Roman" w:cs="Times New Roman"/>
          <w:b/>
          <w:color w:val="1B1B1B"/>
          <w:sz w:val="28"/>
          <w:szCs w:val="28"/>
        </w:rPr>
        <w:t>АДМИНИСТРАЦИЯ</w:t>
      </w:r>
    </w:p>
    <w:p w:rsidR="001738A0" w:rsidRPr="00BF527F" w:rsidRDefault="001738A0" w:rsidP="00BF527F">
      <w:pPr>
        <w:jc w:val="center"/>
        <w:rPr>
          <w:rFonts w:ascii="Times New Roman" w:hAnsi="Times New Roman" w:cs="Times New Roman"/>
          <w:b/>
          <w:color w:val="1B1B1B"/>
          <w:sz w:val="28"/>
          <w:szCs w:val="28"/>
        </w:rPr>
      </w:pPr>
      <w:r w:rsidRPr="00BF527F">
        <w:rPr>
          <w:rFonts w:ascii="Times New Roman" w:hAnsi="Times New Roman" w:cs="Times New Roman"/>
          <w:b/>
          <w:color w:val="1B1B1B"/>
          <w:sz w:val="28"/>
          <w:szCs w:val="28"/>
        </w:rPr>
        <w:t>МУНИЦИПАЛЬНОГО ОБРАЗОВАНИЯ</w:t>
      </w:r>
    </w:p>
    <w:p w:rsidR="001738A0" w:rsidRPr="00BF527F" w:rsidRDefault="001738A0" w:rsidP="00BF527F">
      <w:pPr>
        <w:jc w:val="center"/>
        <w:rPr>
          <w:rFonts w:ascii="Times New Roman" w:hAnsi="Times New Roman" w:cs="Times New Roman"/>
          <w:b/>
          <w:color w:val="1B1B1B"/>
          <w:sz w:val="28"/>
          <w:szCs w:val="28"/>
        </w:rPr>
      </w:pPr>
      <w:r w:rsidRPr="00BF527F">
        <w:rPr>
          <w:rFonts w:ascii="Times New Roman" w:hAnsi="Times New Roman" w:cs="Times New Roman"/>
          <w:b/>
          <w:color w:val="1B1B1B"/>
          <w:sz w:val="28"/>
          <w:szCs w:val="28"/>
        </w:rPr>
        <w:t>ИССАДСКОЕ СЕЛЬСКОЕ ПОСЕЛЕНИЕ</w:t>
      </w:r>
    </w:p>
    <w:p w:rsidR="001738A0" w:rsidRPr="00BF527F" w:rsidRDefault="001738A0" w:rsidP="00BF527F">
      <w:pPr>
        <w:jc w:val="center"/>
        <w:rPr>
          <w:rFonts w:ascii="Times New Roman" w:hAnsi="Times New Roman" w:cs="Times New Roman"/>
          <w:b/>
          <w:color w:val="1B1B1B"/>
          <w:sz w:val="28"/>
          <w:szCs w:val="28"/>
        </w:rPr>
      </w:pPr>
      <w:r w:rsidRPr="00BF527F">
        <w:rPr>
          <w:rFonts w:ascii="Times New Roman" w:hAnsi="Times New Roman" w:cs="Times New Roman"/>
          <w:b/>
          <w:color w:val="1B1B1B"/>
          <w:sz w:val="28"/>
          <w:szCs w:val="28"/>
        </w:rPr>
        <w:t>ВОЛХОВСКОГО МУНИЦИПАЛЬНОГО РАЙОНА</w:t>
      </w:r>
    </w:p>
    <w:p w:rsidR="001738A0" w:rsidRPr="00BF527F" w:rsidRDefault="001738A0" w:rsidP="00D85E53">
      <w:pPr>
        <w:jc w:val="center"/>
        <w:rPr>
          <w:rFonts w:ascii="Times New Roman" w:hAnsi="Times New Roman" w:cs="Times New Roman"/>
          <w:b/>
          <w:color w:val="1B1B1B"/>
          <w:sz w:val="28"/>
          <w:szCs w:val="28"/>
        </w:rPr>
      </w:pPr>
      <w:r w:rsidRPr="00BF527F">
        <w:rPr>
          <w:rFonts w:ascii="Times New Roman" w:hAnsi="Times New Roman" w:cs="Times New Roman"/>
          <w:b/>
          <w:color w:val="1B1B1B"/>
          <w:sz w:val="28"/>
          <w:szCs w:val="28"/>
        </w:rPr>
        <w:t>ЛЕНИНГРАДСКОЙ ОБЛАСТИ</w:t>
      </w:r>
    </w:p>
    <w:p w:rsidR="001738A0" w:rsidRPr="00BF527F" w:rsidRDefault="001738A0" w:rsidP="00D85E53">
      <w:pPr>
        <w:jc w:val="center"/>
        <w:rPr>
          <w:rFonts w:ascii="Times New Roman" w:hAnsi="Times New Roman" w:cs="Times New Roman"/>
          <w:b/>
          <w:color w:val="1B1B1B"/>
          <w:sz w:val="28"/>
          <w:szCs w:val="28"/>
        </w:rPr>
      </w:pPr>
    </w:p>
    <w:p w:rsidR="001738A0" w:rsidRPr="00BF527F" w:rsidRDefault="001738A0" w:rsidP="00D85E53">
      <w:pPr>
        <w:jc w:val="center"/>
        <w:rPr>
          <w:rFonts w:ascii="Times New Roman" w:hAnsi="Times New Roman" w:cs="Times New Roman"/>
          <w:b/>
          <w:color w:val="1B1B1B"/>
          <w:sz w:val="28"/>
          <w:szCs w:val="28"/>
        </w:rPr>
      </w:pPr>
      <w:r w:rsidRPr="00BF527F">
        <w:rPr>
          <w:rFonts w:ascii="Times New Roman" w:hAnsi="Times New Roman" w:cs="Times New Roman"/>
          <w:b/>
          <w:color w:val="1B1B1B"/>
          <w:sz w:val="28"/>
          <w:szCs w:val="28"/>
        </w:rPr>
        <w:t xml:space="preserve">ПОСТАНОВЛЕНИЕ </w:t>
      </w:r>
      <w:r w:rsidR="00B36F40">
        <w:rPr>
          <w:rFonts w:ascii="Times New Roman" w:hAnsi="Times New Roman" w:cs="Times New Roman"/>
          <w:b/>
          <w:color w:val="1B1B1B"/>
          <w:sz w:val="28"/>
          <w:szCs w:val="28"/>
        </w:rPr>
        <w:t>ПРОЕКТ</w:t>
      </w:r>
    </w:p>
    <w:p w:rsidR="001738A0" w:rsidRPr="00BF527F" w:rsidRDefault="001738A0" w:rsidP="00D85E53">
      <w:pPr>
        <w:jc w:val="center"/>
        <w:rPr>
          <w:rFonts w:ascii="Times New Roman" w:hAnsi="Times New Roman" w:cs="Times New Roman"/>
          <w:b/>
          <w:color w:val="1B1B1B"/>
          <w:sz w:val="28"/>
          <w:szCs w:val="28"/>
        </w:rPr>
      </w:pPr>
    </w:p>
    <w:p w:rsidR="002C33B9" w:rsidRDefault="00A45BBA" w:rsidP="00D85E53">
      <w:pPr>
        <w:jc w:val="center"/>
        <w:rPr>
          <w:rFonts w:ascii="Times New Roman" w:hAnsi="Times New Roman" w:cs="Times New Roman"/>
          <w:sz w:val="28"/>
          <w:szCs w:val="28"/>
        </w:rPr>
      </w:pPr>
      <w:r>
        <w:rPr>
          <w:rFonts w:ascii="Times New Roman" w:hAnsi="Times New Roman" w:cs="Times New Roman"/>
          <w:sz w:val="28"/>
          <w:szCs w:val="28"/>
        </w:rPr>
        <w:t xml:space="preserve">от </w:t>
      </w:r>
      <w:r w:rsidR="00B36F40">
        <w:rPr>
          <w:rFonts w:ascii="Times New Roman" w:hAnsi="Times New Roman" w:cs="Times New Roman"/>
          <w:sz w:val="28"/>
          <w:szCs w:val="28"/>
        </w:rPr>
        <w:t>____________</w:t>
      </w:r>
      <w:r w:rsidR="00DA48F8">
        <w:rPr>
          <w:rFonts w:ascii="Times New Roman" w:hAnsi="Times New Roman" w:cs="Times New Roman"/>
          <w:sz w:val="28"/>
          <w:szCs w:val="28"/>
        </w:rPr>
        <w:t xml:space="preserve"> </w:t>
      </w:r>
      <w:r w:rsidR="005D41B8" w:rsidRPr="00BF527F">
        <w:rPr>
          <w:rFonts w:ascii="Times New Roman" w:hAnsi="Times New Roman" w:cs="Times New Roman"/>
          <w:sz w:val="28"/>
          <w:szCs w:val="28"/>
        </w:rPr>
        <w:t xml:space="preserve">года </w:t>
      </w:r>
      <w:r w:rsidR="00ED293E">
        <w:rPr>
          <w:rFonts w:ascii="Times New Roman" w:hAnsi="Times New Roman" w:cs="Times New Roman"/>
          <w:sz w:val="28"/>
          <w:szCs w:val="28"/>
        </w:rPr>
        <w:t xml:space="preserve">                                                                      </w:t>
      </w:r>
      <w:r w:rsidR="005D41B8" w:rsidRPr="00BF527F">
        <w:rPr>
          <w:rFonts w:ascii="Times New Roman" w:hAnsi="Times New Roman" w:cs="Times New Roman"/>
          <w:sz w:val="28"/>
          <w:szCs w:val="28"/>
        </w:rPr>
        <w:t>№</w:t>
      </w:r>
      <w:r w:rsidR="00B03EFF">
        <w:rPr>
          <w:rFonts w:ascii="Times New Roman" w:hAnsi="Times New Roman" w:cs="Times New Roman"/>
          <w:sz w:val="28"/>
          <w:szCs w:val="28"/>
        </w:rPr>
        <w:t xml:space="preserve"> </w:t>
      </w:r>
    </w:p>
    <w:p w:rsidR="004C24F9" w:rsidRDefault="004C24F9" w:rsidP="00D85E53">
      <w:pPr>
        <w:jc w:val="center"/>
        <w:rPr>
          <w:rFonts w:ascii="Times New Roman" w:hAnsi="Times New Roman" w:cs="Times New Roman"/>
          <w:sz w:val="28"/>
          <w:szCs w:val="28"/>
        </w:rPr>
      </w:pPr>
    </w:p>
    <w:p w:rsidR="00ED293E" w:rsidRPr="00BF527F" w:rsidRDefault="00ED293E" w:rsidP="00D85E53">
      <w:pPr>
        <w:jc w:val="center"/>
        <w:rPr>
          <w:rFonts w:ascii="Times New Roman" w:hAnsi="Times New Roman" w:cs="Times New Roman"/>
          <w:sz w:val="28"/>
          <w:szCs w:val="28"/>
        </w:rPr>
      </w:pPr>
      <w:r>
        <w:rPr>
          <w:rFonts w:ascii="Times New Roman" w:hAnsi="Times New Roman" w:cs="Times New Roman"/>
          <w:sz w:val="28"/>
          <w:szCs w:val="28"/>
        </w:rPr>
        <w:t>Иссад</w:t>
      </w:r>
    </w:p>
    <w:p w:rsidR="00E13A1A" w:rsidRPr="00BF527F" w:rsidRDefault="00E13A1A" w:rsidP="00D85E53">
      <w:pPr>
        <w:rPr>
          <w:rFonts w:ascii="Times New Roman" w:hAnsi="Times New Roman" w:cs="Times New Roman"/>
          <w:sz w:val="28"/>
          <w:szCs w:val="28"/>
        </w:rPr>
      </w:pPr>
    </w:p>
    <w:p w:rsidR="00B36F40" w:rsidRPr="00E60E4A" w:rsidRDefault="00C71096" w:rsidP="00B36F40">
      <w:pPr>
        <w:pStyle w:val="a7"/>
        <w:tabs>
          <w:tab w:val="left" w:pos="7088"/>
        </w:tabs>
        <w:jc w:val="center"/>
        <w:rPr>
          <w:b/>
          <w:bCs/>
          <w:sz w:val="28"/>
          <w:szCs w:val="28"/>
        </w:rPr>
      </w:pPr>
      <w:r>
        <w:rPr>
          <w:rFonts w:cs="Times New Roman"/>
          <w:b/>
          <w:sz w:val="28"/>
          <w:szCs w:val="28"/>
        </w:rPr>
        <w:t xml:space="preserve">Об утверждении </w:t>
      </w:r>
      <w:r w:rsidR="00B36F40" w:rsidRPr="00E60E4A">
        <w:rPr>
          <w:b/>
          <w:bCs/>
          <w:sz w:val="28"/>
          <w:szCs w:val="28"/>
        </w:rPr>
        <w:t>административного регламента</w:t>
      </w:r>
    </w:p>
    <w:p w:rsidR="00B36F40" w:rsidRPr="00B36F40" w:rsidRDefault="00B36F40" w:rsidP="00B36F40">
      <w:pPr>
        <w:autoSpaceDE w:val="0"/>
        <w:autoSpaceDN w:val="0"/>
        <w:adjustRightInd w:val="0"/>
        <w:ind w:firstLine="709"/>
        <w:jc w:val="center"/>
        <w:outlineLvl w:val="1"/>
        <w:rPr>
          <w:rFonts w:asciiTheme="minorHAnsi" w:hAnsiTheme="minorHAnsi"/>
          <w:b/>
          <w:sz w:val="28"/>
          <w:szCs w:val="28"/>
        </w:rPr>
      </w:pPr>
      <w:r w:rsidRPr="00E60E4A">
        <w:rPr>
          <w:b/>
          <w:bCs/>
          <w:sz w:val="28"/>
          <w:szCs w:val="28"/>
        </w:rPr>
        <w:t xml:space="preserve">по предоставлению муниципальной услуги </w:t>
      </w:r>
      <w:r w:rsidRPr="00E60E4A">
        <w:rPr>
          <w:b/>
          <w:sz w:val="28"/>
          <w:szCs w:val="28"/>
        </w:rPr>
        <w:t>«Выдача специального разрешения на движение по автомобильным дорогам местного значения тяжеловесного транспортного средства, масса которого с грузом или без груза и(или) нагрузка на ось которого более чем на два процента превышают допустимую массу транспортного средства и(или) допустимую нагрузку на ось, и(или) крупногабаритного транспортного средства в случаях, предусмотренных Федеральным законом от 8 ноября 2007 года № 257-ФЗ «Об автомобильных дорогах и о дорожной деятельности и о внесении изменений в отдельные законодательные акты Российской Федерации»</w:t>
      </w:r>
      <w:r>
        <w:rPr>
          <w:rFonts w:asciiTheme="minorHAnsi" w:hAnsiTheme="minorHAnsi"/>
          <w:b/>
          <w:sz w:val="28"/>
          <w:szCs w:val="28"/>
        </w:rPr>
        <w:t xml:space="preserve"> </w:t>
      </w:r>
      <w:r w:rsidRPr="00B36F40">
        <w:rPr>
          <w:rFonts w:ascii="Times New Roman" w:hAnsi="Times New Roman" w:cs="Times New Roman"/>
          <w:b/>
          <w:sz w:val="28"/>
          <w:szCs w:val="28"/>
        </w:rPr>
        <w:t>на территории</w:t>
      </w:r>
      <w:r>
        <w:rPr>
          <w:rFonts w:ascii="Times New Roman" w:hAnsi="Times New Roman" w:cs="Times New Roman"/>
          <w:b/>
          <w:sz w:val="28"/>
          <w:szCs w:val="28"/>
        </w:rPr>
        <w:t xml:space="preserve"> муниципального образования Иссадское сельское поселение Волховского муниципального района Ленинградской области</w:t>
      </w:r>
    </w:p>
    <w:p w:rsidR="00C71096" w:rsidRPr="000D6BDA" w:rsidRDefault="00C71096" w:rsidP="00B36F40">
      <w:pPr>
        <w:pStyle w:val="a7"/>
        <w:tabs>
          <w:tab w:val="left" w:pos="7088"/>
        </w:tabs>
        <w:jc w:val="center"/>
        <w:rPr>
          <w:rFonts w:cs="Times New Roman"/>
          <w:b/>
          <w:sz w:val="28"/>
          <w:szCs w:val="28"/>
        </w:rPr>
      </w:pPr>
    </w:p>
    <w:p w:rsidR="004C24F9" w:rsidRDefault="004C24F9" w:rsidP="00ED293E">
      <w:pPr>
        <w:pStyle w:val="a7"/>
        <w:jc w:val="center"/>
        <w:rPr>
          <w:rFonts w:cs="Times New Roman"/>
          <w:b/>
          <w:sz w:val="28"/>
          <w:szCs w:val="28"/>
        </w:rPr>
      </w:pPr>
    </w:p>
    <w:p w:rsidR="00B36F40" w:rsidRDefault="00C71096" w:rsidP="00E13A1A">
      <w:pPr>
        <w:ind w:firstLine="709"/>
        <w:jc w:val="both"/>
        <w:rPr>
          <w:rFonts w:ascii="Times New Roman" w:hAnsi="Times New Roman" w:cs="Times New Roman"/>
          <w:sz w:val="28"/>
          <w:szCs w:val="28"/>
        </w:rPr>
      </w:pPr>
      <w:r w:rsidRPr="004902E6">
        <w:rPr>
          <w:rFonts w:ascii="Times New Roman" w:hAnsi="Times New Roman" w:cs="Times New Roman"/>
          <w:sz w:val="28"/>
          <w:szCs w:val="28"/>
        </w:rPr>
        <w:t>В соответствии</w:t>
      </w:r>
      <w:r>
        <w:rPr>
          <w:rFonts w:ascii="Times New Roman" w:hAnsi="Times New Roman" w:cs="Times New Roman"/>
          <w:sz w:val="28"/>
          <w:szCs w:val="28"/>
        </w:rPr>
        <w:t xml:space="preserve"> с </w:t>
      </w:r>
      <w:r w:rsidRPr="00865E1B">
        <w:rPr>
          <w:rFonts w:ascii="Times New Roman" w:eastAsia="Times New Roman" w:hAnsi="Times New Roman" w:cs="Times New Roman"/>
          <w:color w:val="212121"/>
          <w:sz w:val="28"/>
          <w:szCs w:val="28"/>
          <w:lang w:eastAsia="ru-RU"/>
        </w:rPr>
        <w:t xml:space="preserve">Федеральным законом от 06.10.2003 №131-ФЗ «Об общих принципах организации местного самоуправления в Российской Федерации», </w:t>
      </w:r>
      <w:r w:rsidR="00B36F40">
        <w:rPr>
          <w:rFonts w:ascii="Times New Roman" w:eastAsia="Times New Roman" w:hAnsi="Times New Roman" w:cs="Times New Roman"/>
          <w:color w:val="212121"/>
          <w:sz w:val="28"/>
          <w:szCs w:val="28"/>
          <w:lang w:eastAsia="ru-RU"/>
        </w:rPr>
        <w:t>Федеральным законом от 08.11.2007 г. № 257-ФЗ « Об автомобильных дорогах и о дорожной деятельности в Российской Федерации и внесения изменений в отдельные законодательные акты Российской Федерации»</w:t>
      </w:r>
      <w:r w:rsidRPr="004902E6">
        <w:rPr>
          <w:rFonts w:ascii="Times New Roman" w:hAnsi="Times New Roman" w:cs="Times New Roman"/>
          <w:sz w:val="28"/>
          <w:szCs w:val="28"/>
        </w:rPr>
        <w:t>,</w:t>
      </w:r>
      <w:r w:rsidR="00B36F40">
        <w:rPr>
          <w:rFonts w:ascii="Times New Roman" w:hAnsi="Times New Roman" w:cs="Times New Roman"/>
          <w:sz w:val="28"/>
          <w:szCs w:val="28"/>
        </w:rPr>
        <w:t xml:space="preserve"> Федеральным законом от 27 июля 2010 года № 210-ФЗ « Об организации предоставления государственных и муниципальных услуг»</w:t>
      </w:r>
      <w:r w:rsidRPr="004902E6">
        <w:rPr>
          <w:rFonts w:ascii="Times New Roman" w:hAnsi="Times New Roman" w:cs="Times New Roman"/>
          <w:sz w:val="28"/>
          <w:szCs w:val="28"/>
        </w:rPr>
        <w:t xml:space="preserve"> Уставом муниципального образования </w:t>
      </w:r>
      <w:r>
        <w:rPr>
          <w:rFonts w:ascii="Times New Roman" w:hAnsi="Times New Roman" w:cs="Times New Roman"/>
          <w:sz w:val="28"/>
          <w:szCs w:val="28"/>
        </w:rPr>
        <w:t>Иссадское сельское поселение Волховского муниципального района Ленинградской области</w:t>
      </w:r>
      <w:r w:rsidR="004C24F9">
        <w:rPr>
          <w:rFonts w:ascii="Times New Roman" w:hAnsi="Times New Roman" w:cs="Times New Roman"/>
          <w:sz w:val="28"/>
          <w:szCs w:val="28"/>
        </w:rPr>
        <w:t>,</w:t>
      </w:r>
      <w:r>
        <w:rPr>
          <w:rFonts w:ascii="Times New Roman" w:hAnsi="Times New Roman" w:cs="Times New Roman"/>
          <w:sz w:val="28"/>
          <w:szCs w:val="28"/>
        </w:rPr>
        <w:t xml:space="preserve">    </w:t>
      </w:r>
    </w:p>
    <w:p w:rsidR="00EB712A" w:rsidRDefault="004C24F9" w:rsidP="00B36F40">
      <w:pPr>
        <w:jc w:val="both"/>
        <w:rPr>
          <w:rFonts w:ascii="Times New Roman" w:hAnsi="Times New Roman" w:cs="Times New Roman"/>
          <w:sz w:val="28"/>
          <w:szCs w:val="28"/>
        </w:rPr>
      </w:pPr>
      <w:r>
        <w:rPr>
          <w:rFonts w:ascii="Times New Roman" w:hAnsi="Times New Roman" w:cs="Times New Roman"/>
          <w:sz w:val="28"/>
          <w:szCs w:val="28"/>
        </w:rPr>
        <w:t xml:space="preserve"> </w:t>
      </w:r>
      <w:r w:rsidR="00ED293E" w:rsidRPr="004C24F9">
        <w:rPr>
          <w:rFonts w:ascii="Times New Roman" w:hAnsi="Times New Roman" w:cs="Times New Roman"/>
          <w:sz w:val="28"/>
          <w:szCs w:val="28"/>
        </w:rPr>
        <w:t xml:space="preserve">п  о </w:t>
      </w:r>
      <w:r w:rsidR="002C33B9" w:rsidRPr="004C24F9">
        <w:rPr>
          <w:rFonts w:ascii="Times New Roman" w:hAnsi="Times New Roman" w:cs="Times New Roman"/>
          <w:sz w:val="28"/>
          <w:szCs w:val="28"/>
        </w:rPr>
        <w:t>с</w:t>
      </w:r>
      <w:r w:rsidR="00ED293E" w:rsidRPr="004C24F9">
        <w:rPr>
          <w:rFonts w:ascii="Times New Roman" w:hAnsi="Times New Roman" w:cs="Times New Roman"/>
          <w:sz w:val="28"/>
          <w:szCs w:val="28"/>
        </w:rPr>
        <w:t xml:space="preserve"> </w:t>
      </w:r>
      <w:r w:rsidR="002C33B9" w:rsidRPr="004C24F9">
        <w:rPr>
          <w:rFonts w:ascii="Times New Roman" w:hAnsi="Times New Roman" w:cs="Times New Roman"/>
          <w:sz w:val="28"/>
          <w:szCs w:val="28"/>
        </w:rPr>
        <w:t>т</w:t>
      </w:r>
      <w:r w:rsidR="00ED293E" w:rsidRPr="004C24F9">
        <w:rPr>
          <w:rFonts w:ascii="Times New Roman" w:hAnsi="Times New Roman" w:cs="Times New Roman"/>
          <w:sz w:val="28"/>
          <w:szCs w:val="28"/>
        </w:rPr>
        <w:t xml:space="preserve"> </w:t>
      </w:r>
      <w:r w:rsidR="002C33B9" w:rsidRPr="004C24F9">
        <w:rPr>
          <w:rFonts w:ascii="Times New Roman" w:hAnsi="Times New Roman" w:cs="Times New Roman"/>
          <w:sz w:val="28"/>
          <w:szCs w:val="28"/>
        </w:rPr>
        <w:t>а</w:t>
      </w:r>
      <w:r w:rsidR="00ED293E" w:rsidRPr="004C24F9">
        <w:rPr>
          <w:rFonts w:ascii="Times New Roman" w:hAnsi="Times New Roman" w:cs="Times New Roman"/>
          <w:sz w:val="28"/>
          <w:szCs w:val="28"/>
        </w:rPr>
        <w:t xml:space="preserve"> </w:t>
      </w:r>
      <w:r w:rsidR="002C33B9" w:rsidRPr="004C24F9">
        <w:rPr>
          <w:rFonts w:ascii="Times New Roman" w:hAnsi="Times New Roman" w:cs="Times New Roman"/>
          <w:sz w:val="28"/>
          <w:szCs w:val="28"/>
        </w:rPr>
        <w:t>н</w:t>
      </w:r>
      <w:r w:rsidR="00ED293E" w:rsidRPr="004C24F9">
        <w:rPr>
          <w:rFonts w:ascii="Times New Roman" w:hAnsi="Times New Roman" w:cs="Times New Roman"/>
          <w:sz w:val="28"/>
          <w:szCs w:val="28"/>
        </w:rPr>
        <w:t xml:space="preserve"> </w:t>
      </w:r>
      <w:r w:rsidR="002C33B9" w:rsidRPr="004C24F9">
        <w:rPr>
          <w:rFonts w:ascii="Times New Roman" w:hAnsi="Times New Roman" w:cs="Times New Roman"/>
          <w:sz w:val="28"/>
          <w:szCs w:val="28"/>
        </w:rPr>
        <w:t>о</w:t>
      </w:r>
      <w:r w:rsidR="00ED293E" w:rsidRPr="004C24F9">
        <w:rPr>
          <w:rFonts w:ascii="Times New Roman" w:hAnsi="Times New Roman" w:cs="Times New Roman"/>
          <w:sz w:val="28"/>
          <w:szCs w:val="28"/>
        </w:rPr>
        <w:t xml:space="preserve"> </w:t>
      </w:r>
      <w:r w:rsidR="002C33B9" w:rsidRPr="004C24F9">
        <w:rPr>
          <w:rFonts w:ascii="Times New Roman" w:hAnsi="Times New Roman" w:cs="Times New Roman"/>
          <w:sz w:val="28"/>
          <w:szCs w:val="28"/>
        </w:rPr>
        <w:t>в</w:t>
      </w:r>
      <w:r w:rsidR="00ED293E" w:rsidRPr="004C24F9">
        <w:rPr>
          <w:rFonts w:ascii="Times New Roman" w:hAnsi="Times New Roman" w:cs="Times New Roman"/>
          <w:sz w:val="28"/>
          <w:szCs w:val="28"/>
        </w:rPr>
        <w:t xml:space="preserve"> </w:t>
      </w:r>
      <w:r w:rsidR="002C33B9" w:rsidRPr="004C24F9">
        <w:rPr>
          <w:rFonts w:ascii="Times New Roman" w:hAnsi="Times New Roman" w:cs="Times New Roman"/>
          <w:sz w:val="28"/>
          <w:szCs w:val="28"/>
        </w:rPr>
        <w:t>л</w:t>
      </w:r>
      <w:r w:rsidR="00ED293E" w:rsidRPr="004C24F9">
        <w:rPr>
          <w:rFonts w:ascii="Times New Roman" w:hAnsi="Times New Roman" w:cs="Times New Roman"/>
          <w:sz w:val="28"/>
          <w:szCs w:val="28"/>
        </w:rPr>
        <w:t xml:space="preserve"> </w:t>
      </w:r>
      <w:r w:rsidR="002C33B9" w:rsidRPr="004C24F9">
        <w:rPr>
          <w:rFonts w:ascii="Times New Roman" w:hAnsi="Times New Roman" w:cs="Times New Roman"/>
          <w:sz w:val="28"/>
          <w:szCs w:val="28"/>
        </w:rPr>
        <w:t>я</w:t>
      </w:r>
      <w:r w:rsidR="00ED293E" w:rsidRPr="004C24F9">
        <w:rPr>
          <w:rFonts w:ascii="Times New Roman" w:hAnsi="Times New Roman" w:cs="Times New Roman"/>
          <w:sz w:val="28"/>
          <w:szCs w:val="28"/>
        </w:rPr>
        <w:t xml:space="preserve"> ю</w:t>
      </w:r>
      <w:r w:rsidR="002C33B9" w:rsidRPr="004C24F9">
        <w:rPr>
          <w:rFonts w:ascii="Times New Roman" w:hAnsi="Times New Roman" w:cs="Times New Roman"/>
          <w:sz w:val="28"/>
          <w:szCs w:val="28"/>
        </w:rPr>
        <w:t>:</w:t>
      </w:r>
    </w:p>
    <w:p w:rsidR="00C71096" w:rsidRPr="00B36F40" w:rsidRDefault="004C24F9" w:rsidP="00B36F40">
      <w:pPr>
        <w:autoSpaceDE w:val="0"/>
        <w:autoSpaceDN w:val="0"/>
        <w:adjustRightInd w:val="0"/>
        <w:ind w:firstLine="709"/>
        <w:jc w:val="both"/>
        <w:outlineLvl w:val="1"/>
        <w:rPr>
          <w:rFonts w:ascii="Times New Roman" w:hAnsi="Times New Roman" w:cs="Times New Roman"/>
          <w:sz w:val="28"/>
          <w:szCs w:val="28"/>
        </w:rPr>
      </w:pPr>
      <w:r w:rsidRPr="00C71096">
        <w:rPr>
          <w:sz w:val="28"/>
          <w:szCs w:val="28"/>
        </w:rPr>
        <w:t xml:space="preserve"> </w:t>
      </w:r>
      <w:r w:rsidR="00C71096" w:rsidRPr="004902E6">
        <w:rPr>
          <w:rFonts w:ascii="Times New Roman" w:hAnsi="Times New Roman" w:cs="Times New Roman"/>
          <w:sz w:val="28"/>
          <w:szCs w:val="28"/>
        </w:rPr>
        <w:t xml:space="preserve">1. </w:t>
      </w:r>
      <w:r w:rsidR="00C71096" w:rsidRPr="004902E6">
        <w:rPr>
          <w:rFonts w:ascii="Times New Roman" w:hAnsi="Times New Roman" w:cs="Times New Roman"/>
          <w:sz w:val="28"/>
          <w:szCs w:val="28"/>
          <w:lang w:eastAsia="ru-RU"/>
        </w:rPr>
        <w:t>Утвердить административный регламент</w:t>
      </w:r>
      <w:r w:rsidR="00C71096">
        <w:rPr>
          <w:rFonts w:ascii="Times New Roman" w:hAnsi="Times New Roman" w:cs="Times New Roman"/>
          <w:sz w:val="28"/>
          <w:szCs w:val="28"/>
          <w:lang w:eastAsia="ru-RU"/>
        </w:rPr>
        <w:t xml:space="preserve"> </w:t>
      </w:r>
      <w:r w:rsidR="00B36F40" w:rsidRPr="00B36F40">
        <w:rPr>
          <w:bCs/>
          <w:sz w:val="28"/>
          <w:szCs w:val="28"/>
        </w:rPr>
        <w:t xml:space="preserve">по предоставлению муниципальной услуги </w:t>
      </w:r>
      <w:r w:rsidR="00B36F40" w:rsidRPr="00B36F40">
        <w:rPr>
          <w:sz w:val="28"/>
          <w:szCs w:val="28"/>
        </w:rPr>
        <w:t xml:space="preserve">«Выдача специального разрешения на движение по автомобильным дорогам местного значения тяжеловесного транспортного средства, масса которого с грузом или без груза и(или) нагрузка на ось которого более чем на два процента превышают допустимую массу транспортного средства и(или) </w:t>
      </w:r>
      <w:r w:rsidR="00B36F40" w:rsidRPr="00B36F40">
        <w:rPr>
          <w:sz w:val="28"/>
          <w:szCs w:val="28"/>
        </w:rPr>
        <w:lastRenderedPageBreak/>
        <w:t>допустимую нагрузку на ось, и(или) крупногабаритного транспортного средства в случаях, предусмотренных Федеральным законом от 8 ноября 2007 года № 257-ФЗ «Об автомобильных дорогах и о дорожной деятельности и о внесении изменений в отдельные законодательные акты Российской Федерации»</w:t>
      </w:r>
      <w:r w:rsidR="00B36F40" w:rsidRPr="00B36F40">
        <w:rPr>
          <w:rFonts w:asciiTheme="minorHAnsi" w:hAnsiTheme="minorHAnsi"/>
          <w:sz w:val="28"/>
          <w:szCs w:val="28"/>
        </w:rPr>
        <w:t xml:space="preserve"> </w:t>
      </w:r>
      <w:r w:rsidR="00B36F40" w:rsidRPr="00B36F40">
        <w:rPr>
          <w:rFonts w:ascii="Times New Roman" w:hAnsi="Times New Roman" w:cs="Times New Roman"/>
          <w:sz w:val="28"/>
          <w:szCs w:val="28"/>
        </w:rPr>
        <w:t>на территории муниципального образования Иссадское сельское поселение Волховского муниципального района Ленинградской области</w:t>
      </w:r>
      <w:r w:rsidR="00C71096" w:rsidRPr="00B36F40">
        <w:rPr>
          <w:rFonts w:ascii="Times New Roman" w:eastAsia="Times New Roman" w:hAnsi="Times New Roman" w:cs="Times New Roman"/>
          <w:color w:val="212121"/>
          <w:sz w:val="28"/>
          <w:szCs w:val="28"/>
          <w:lang w:eastAsia="ru-RU"/>
        </w:rPr>
        <w:t xml:space="preserve"> </w:t>
      </w:r>
      <w:r w:rsidR="00C71096" w:rsidRPr="00B36F40">
        <w:rPr>
          <w:rFonts w:ascii="Times New Roman" w:hAnsi="Times New Roman" w:cs="Times New Roman"/>
          <w:sz w:val="28"/>
          <w:szCs w:val="28"/>
          <w:lang w:eastAsia="ru-RU"/>
        </w:rPr>
        <w:t>согласно приложению</w:t>
      </w:r>
      <w:r w:rsidR="00C71096" w:rsidRPr="00B36F40">
        <w:rPr>
          <w:rFonts w:ascii="Times New Roman" w:hAnsi="Times New Roman" w:cs="Times New Roman"/>
          <w:sz w:val="28"/>
          <w:szCs w:val="28"/>
        </w:rPr>
        <w:t>.</w:t>
      </w:r>
      <w:r w:rsidR="00B36F40">
        <w:rPr>
          <w:rFonts w:ascii="Times New Roman" w:hAnsi="Times New Roman" w:cs="Times New Roman"/>
          <w:sz w:val="28"/>
          <w:szCs w:val="28"/>
        </w:rPr>
        <w:t xml:space="preserve"> </w:t>
      </w:r>
    </w:p>
    <w:p w:rsidR="00C71096" w:rsidRPr="004902E6" w:rsidRDefault="00C71096" w:rsidP="00C71096">
      <w:pPr>
        <w:tabs>
          <w:tab w:val="left" w:pos="720"/>
        </w:tabs>
        <w:ind w:firstLine="360"/>
        <w:jc w:val="both"/>
        <w:rPr>
          <w:rFonts w:ascii="Times New Roman" w:hAnsi="Times New Roman" w:cs="Times New Roman"/>
          <w:sz w:val="28"/>
          <w:szCs w:val="28"/>
        </w:rPr>
      </w:pPr>
      <w:r>
        <w:rPr>
          <w:rFonts w:ascii="Times New Roman" w:hAnsi="Times New Roman" w:cs="Times New Roman"/>
          <w:sz w:val="28"/>
          <w:szCs w:val="28"/>
        </w:rPr>
        <w:tab/>
      </w:r>
      <w:r w:rsidRPr="004902E6">
        <w:rPr>
          <w:rFonts w:ascii="Times New Roman" w:hAnsi="Times New Roman" w:cs="Times New Roman"/>
          <w:sz w:val="28"/>
          <w:szCs w:val="28"/>
        </w:rPr>
        <w:t xml:space="preserve">2. Опубликовать данное постановление в </w:t>
      </w:r>
      <w:r>
        <w:rPr>
          <w:bCs/>
          <w:sz w:val="28"/>
          <w:szCs w:val="28"/>
        </w:rPr>
        <w:t>газете «Волховские огни», на официальном сайте МО Иссадское сельское поселение в сети Интернет</w:t>
      </w:r>
      <w:r w:rsidRPr="004902E6">
        <w:rPr>
          <w:rFonts w:ascii="Times New Roman" w:hAnsi="Times New Roman" w:cs="Times New Roman"/>
          <w:sz w:val="28"/>
          <w:szCs w:val="28"/>
        </w:rPr>
        <w:t>.</w:t>
      </w:r>
    </w:p>
    <w:p w:rsidR="00C71096" w:rsidRPr="004902E6" w:rsidRDefault="00C71096" w:rsidP="00C71096">
      <w:pPr>
        <w:tabs>
          <w:tab w:val="left" w:pos="720"/>
        </w:tabs>
        <w:ind w:firstLine="260"/>
        <w:jc w:val="both"/>
        <w:rPr>
          <w:rFonts w:ascii="Times New Roman" w:hAnsi="Times New Roman" w:cs="Times New Roman"/>
          <w:sz w:val="28"/>
          <w:szCs w:val="28"/>
        </w:rPr>
      </w:pPr>
      <w:r w:rsidRPr="004902E6">
        <w:rPr>
          <w:rFonts w:ascii="Times New Roman" w:hAnsi="Times New Roman" w:cs="Times New Roman"/>
          <w:sz w:val="28"/>
          <w:szCs w:val="28"/>
        </w:rPr>
        <w:tab/>
        <w:t>3. Постановление вступает в законную силу после его официального опубликования (обнародования).</w:t>
      </w:r>
    </w:p>
    <w:p w:rsidR="000D6BDA" w:rsidRDefault="000D6BDA" w:rsidP="00C71096">
      <w:pPr>
        <w:ind w:left="284"/>
        <w:rPr>
          <w:rFonts w:asciiTheme="minorHAnsi" w:hAnsiTheme="minorHAnsi" w:cs="Times New Roman"/>
          <w:sz w:val="28"/>
          <w:szCs w:val="28"/>
        </w:rPr>
      </w:pPr>
    </w:p>
    <w:p w:rsidR="00C71096" w:rsidRPr="00C71096" w:rsidRDefault="00C71096" w:rsidP="00C71096">
      <w:pPr>
        <w:ind w:left="284"/>
        <w:rPr>
          <w:rFonts w:asciiTheme="minorHAnsi" w:hAnsiTheme="minorHAnsi" w:cs="Times New Roman"/>
          <w:sz w:val="28"/>
          <w:szCs w:val="28"/>
        </w:rPr>
      </w:pPr>
    </w:p>
    <w:p w:rsidR="00BF527F" w:rsidRPr="005106E2" w:rsidRDefault="003F2617" w:rsidP="005106E2">
      <w:pPr>
        <w:pStyle w:val="a7"/>
        <w:jc w:val="both"/>
        <w:rPr>
          <w:rFonts w:cs="Times New Roman"/>
          <w:spacing w:val="20"/>
          <w:sz w:val="28"/>
          <w:szCs w:val="28"/>
        </w:rPr>
      </w:pPr>
      <w:r>
        <w:rPr>
          <w:rFonts w:cs="Times New Roman"/>
          <w:sz w:val="28"/>
          <w:szCs w:val="28"/>
        </w:rPr>
        <w:t>Г</w:t>
      </w:r>
      <w:r w:rsidR="00280E1C" w:rsidRPr="00705E55">
        <w:rPr>
          <w:rFonts w:cs="Times New Roman"/>
          <w:sz w:val="28"/>
          <w:szCs w:val="28"/>
        </w:rPr>
        <w:t>лав</w:t>
      </w:r>
      <w:r>
        <w:rPr>
          <w:rFonts w:cs="Times New Roman"/>
          <w:sz w:val="28"/>
          <w:szCs w:val="28"/>
        </w:rPr>
        <w:t>а</w:t>
      </w:r>
      <w:r w:rsidR="00280E1C" w:rsidRPr="00705E55">
        <w:rPr>
          <w:rFonts w:cs="Times New Roman"/>
          <w:sz w:val="28"/>
          <w:szCs w:val="28"/>
        </w:rPr>
        <w:t xml:space="preserve"> администрации</w:t>
      </w:r>
      <w:r w:rsidR="005106E2">
        <w:rPr>
          <w:rFonts w:cs="Times New Roman"/>
          <w:sz w:val="28"/>
          <w:szCs w:val="28"/>
        </w:rPr>
        <w:t xml:space="preserve">                                                                 </w:t>
      </w:r>
      <w:r w:rsidR="00303A90">
        <w:rPr>
          <w:rFonts w:cs="Times New Roman"/>
          <w:sz w:val="28"/>
          <w:szCs w:val="28"/>
        </w:rPr>
        <w:t>Н.</w:t>
      </w:r>
      <w:r>
        <w:rPr>
          <w:rFonts w:cs="Times New Roman"/>
          <w:sz w:val="28"/>
          <w:szCs w:val="28"/>
        </w:rPr>
        <w:t>Б</w:t>
      </w:r>
      <w:r w:rsidR="00303A90">
        <w:rPr>
          <w:rFonts w:cs="Times New Roman"/>
          <w:sz w:val="28"/>
          <w:szCs w:val="28"/>
        </w:rPr>
        <w:t xml:space="preserve">. </w:t>
      </w:r>
      <w:r>
        <w:rPr>
          <w:rFonts w:cs="Times New Roman"/>
          <w:sz w:val="28"/>
          <w:szCs w:val="28"/>
        </w:rPr>
        <w:t>Васильева</w:t>
      </w:r>
    </w:p>
    <w:p w:rsidR="00F679B0" w:rsidRDefault="00F679B0" w:rsidP="00BF527F">
      <w:pPr>
        <w:rPr>
          <w:rFonts w:ascii="Times New Roman" w:hAnsi="Times New Roman" w:cs="Times New Roman"/>
          <w:color w:val="1B1B1B"/>
        </w:rPr>
      </w:pPr>
    </w:p>
    <w:p w:rsidR="00F679B0" w:rsidRPr="00C71096" w:rsidRDefault="00F679B0" w:rsidP="00BF527F">
      <w:pPr>
        <w:rPr>
          <w:rFonts w:ascii="Times New Roman" w:hAnsi="Times New Roman" w:cs="Times New Roman"/>
          <w:color w:val="1B1B1B"/>
          <w:sz w:val="20"/>
          <w:szCs w:val="20"/>
        </w:rPr>
      </w:pPr>
    </w:p>
    <w:p w:rsidR="00F679B0" w:rsidRDefault="00C71096" w:rsidP="00BF527F">
      <w:pPr>
        <w:rPr>
          <w:rFonts w:ascii="Times New Roman" w:hAnsi="Times New Roman" w:cs="Times New Roman"/>
          <w:color w:val="1B1B1B"/>
          <w:sz w:val="20"/>
          <w:szCs w:val="20"/>
        </w:rPr>
      </w:pPr>
      <w:r w:rsidRPr="00C71096">
        <w:rPr>
          <w:rFonts w:ascii="Times New Roman" w:hAnsi="Times New Roman" w:cs="Times New Roman"/>
          <w:color w:val="1B1B1B"/>
          <w:sz w:val="20"/>
          <w:szCs w:val="20"/>
        </w:rPr>
        <w:t>Исполнитель: Капустина О.В 8(81363)35146</w:t>
      </w:r>
    </w:p>
    <w:p w:rsidR="00C71096" w:rsidRDefault="00C71096" w:rsidP="00BF527F">
      <w:pPr>
        <w:rPr>
          <w:rFonts w:ascii="Times New Roman" w:hAnsi="Times New Roman" w:cs="Times New Roman"/>
          <w:color w:val="1B1B1B"/>
          <w:sz w:val="20"/>
          <w:szCs w:val="20"/>
        </w:rPr>
      </w:pPr>
    </w:p>
    <w:p w:rsidR="00C71096" w:rsidRPr="00C71096" w:rsidRDefault="00C71096" w:rsidP="00BF527F">
      <w:pPr>
        <w:rPr>
          <w:rFonts w:ascii="Times New Roman" w:hAnsi="Times New Roman" w:cs="Times New Roman"/>
          <w:color w:val="1B1B1B"/>
          <w:sz w:val="20"/>
          <w:szCs w:val="20"/>
        </w:rPr>
      </w:pPr>
    </w:p>
    <w:p w:rsidR="00C71096" w:rsidRDefault="00C71096" w:rsidP="00BF527F">
      <w:pPr>
        <w:rPr>
          <w:rFonts w:ascii="Times New Roman" w:hAnsi="Times New Roman" w:cs="Times New Roman"/>
          <w:color w:val="1B1B1B"/>
        </w:rPr>
      </w:pPr>
    </w:p>
    <w:p w:rsidR="00F679B0" w:rsidRDefault="00F679B0" w:rsidP="00BF527F">
      <w:pPr>
        <w:rPr>
          <w:rFonts w:ascii="Times New Roman" w:hAnsi="Times New Roman" w:cs="Times New Roman"/>
          <w:color w:val="1B1B1B"/>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B36F40" w:rsidRDefault="00B36F40" w:rsidP="00C71096">
      <w:pPr>
        <w:ind w:left="4248" w:firstLine="708"/>
        <w:rPr>
          <w:rFonts w:ascii="Times New Roman" w:hAnsi="Times New Roman" w:cs="Times New Roman"/>
          <w:sz w:val="28"/>
          <w:szCs w:val="28"/>
        </w:rPr>
      </w:pPr>
    </w:p>
    <w:p w:rsidR="00CB1AA4" w:rsidRDefault="00CB1AA4" w:rsidP="00C71096">
      <w:pPr>
        <w:ind w:left="4248" w:firstLine="708"/>
        <w:rPr>
          <w:rFonts w:ascii="Times New Roman" w:hAnsi="Times New Roman" w:cs="Times New Roman"/>
          <w:sz w:val="28"/>
          <w:szCs w:val="28"/>
        </w:rPr>
      </w:pPr>
    </w:p>
    <w:p w:rsidR="00C71096" w:rsidRPr="00DE3DD6" w:rsidRDefault="00B36F40" w:rsidP="00C71096">
      <w:pPr>
        <w:ind w:left="4248" w:firstLine="708"/>
        <w:rPr>
          <w:rFonts w:ascii="Times New Roman" w:hAnsi="Times New Roman" w:cs="Times New Roman"/>
          <w:sz w:val="28"/>
          <w:szCs w:val="28"/>
        </w:rPr>
      </w:pPr>
      <w:r>
        <w:rPr>
          <w:rFonts w:ascii="Times New Roman" w:hAnsi="Times New Roman" w:cs="Times New Roman"/>
          <w:sz w:val="28"/>
          <w:szCs w:val="28"/>
        </w:rPr>
        <w:lastRenderedPageBreak/>
        <w:t>Пр</w:t>
      </w:r>
      <w:r w:rsidR="00C71096" w:rsidRPr="00DE3DD6">
        <w:rPr>
          <w:rFonts w:ascii="Times New Roman" w:hAnsi="Times New Roman" w:cs="Times New Roman"/>
          <w:sz w:val="28"/>
          <w:szCs w:val="28"/>
        </w:rPr>
        <w:t xml:space="preserve">иложение </w:t>
      </w:r>
    </w:p>
    <w:p w:rsidR="00C71096" w:rsidRPr="00DE3DD6" w:rsidRDefault="00C71096" w:rsidP="00C71096">
      <w:pPr>
        <w:ind w:left="4956"/>
        <w:rPr>
          <w:rFonts w:ascii="Times New Roman" w:hAnsi="Times New Roman" w:cs="Times New Roman"/>
          <w:sz w:val="28"/>
          <w:szCs w:val="28"/>
        </w:rPr>
      </w:pPr>
      <w:r w:rsidRPr="00DE3DD6">
        <w:rPr>
          <w:rFonts w:ascii="Times New Roman" w:hAnsi="Times New Roman" w:cs="Times New Roman"/>
          <w:sz w:val="28"/>
          <w:szCs w:val="28"/>
        </w:rPr>
        <w:t>к постановлению администрации</w:t>
      </w:r>
    </w:p>
    <w:p w:rsidR="00C71096" w:rsidRPr="00DE3DD6" w:rsidRDefault="00C71096" w:rsidP="00C71096">
      <w:pPr>
        <w:ind w:left="4962"/>
        <w:rPr>
          <w:rFonts w:ascii="Times New Roman" w:hAnsi="Times New Roman" w:cs="Times New Roman"/>
          <w:sz w:val="28"/>
          <w:szCs w:val="28"/>
        </w:rPr>
      </w:pPr>
      <w:r w:rsidRPr="00DE3DD6">
        <w:rPr>
          <w:rFonts w:ascii="Times New Roman" w:hAnsi="Times New Roman" w:cs="Times New Roman"/>
          <w:sz w:val="28"/>
          <w:szCs w:val="28"/>
        </w:rPr>
        <w:t>муниципального образования</w:t>
      </w:r>
      <w:r>
        <w:rPr>
          <w:rFonts w:ascii="Times New Roman" w:hAnsi="Times New Roman" w:cs="Times New Roman"/>
          <w:sz w:val="28"/>
          <w:szCs w:val="28"/>
        </w:rPr>
        <w:t xml:space="preserve"> Иссадское сельское поселение Волховского муниципального района Ленинградской области</w:t>
      </w:r>
    </w:p>
    <w:p w:rsidR="00C71096" w:rsidRPr="00DE3DD6" w:rsidRDefault="00C71096" w:rsidP="00C71096">
      <w:pPr>
        <w:ind w:left="4248" w:firstLine="708"/>
        <w:rPr>
          <w:rFonts w:ascii="Times New Roman" w:hAnsi="Times New Roman" w:cs="Times New Roman"/>
          <w:sz w:val="28"/>
          <w:szCs w:val="28"/>
        </w:rPr>
      </w:pPr>
      <w:r w:rsidRPr="00DE3DD6">
        <w:rPr>
          <w:rFonts w:ascii="Times New Roman" w:hAnsi="Times New Roman" w:cs="Times New Roman"/>
          <w:sz w:val="28"/>
          <w:szCs w:val="28"/>
        </w:rPr>
        <w:t xml:space="preserve">от </w:t>
      </w:r>
      <w:r>
        <w:rPr>
          <w:rFonts w:ascii="Times New Roman" w:hAnsi="Times New Roman" w:cs="Times New Roman"/>
          <w:sz w:val="28"/>
          <w:szCs w:val="28"/>
        </w:rPr>
        <w:t xml:space="preserve"> </w:t>
      </w:r>
      <w:r w:rsidR="00CB1AA4">
        <w:rPr>
          <w:rFonts w:ascii="Times New Roman" w:hAnsi="Times New Roman" w:cs="Times New Roman"/>
          <w:sz w:val="28"/>
          <w:szCs w:val="28"/>
        </w:rPr>
        <w:t xml:space="preserve">______________ </w:t>
      </w:r>
      <w:r w:rsidRPr="00DE3DD6">
        <w:rPr>
          <w:rFonts w:ascii="Times New Roman" w:hAnsi="Times New Roman" w:cs="Times New Roman"/>
          <w:sz w:val="28"/>
          <w:szCs w:val="28"/>
        </w:rPr>
        <w:t xml:space="preserve">№ </w:t>
      </w:r>
    </w:p>
    <w:p w:rsidR="00C71096" w:rsidRPr="00DE3DD6" w:rsidRDefault="00C71096" w:rsidP="00C71096">
      <w:pPr>
        <w:shd w:val="clear" w:color="auto" w:fill="FFFFFF"/>
        <w:jc w:val="both"/>
        <w:rPr>
          <w:rFonts w:ascii="Times New Roman" w:eastAsia="Times New Roman" w:hAnsi="Times New Roman" w:cs="Times New Roman"/>
          <w:color w:val="212121"/>
          <w:sz w:val="28"/>
          <w:szCs w:val="28"/>
          <w:lang w:eastAsia="ru-RU"/>
        </w:rPr>
      </w:pPr>
    </w:p>
    <w:p w:rsidR="00C71096" w:rsidRDefault="00C71096" w:rsidP="00C71096">
      <w:pPr>
        <w:shd w:val="clear" w:color="auto" w:fill="FFFFFF"/>
        <w:jc w:val="both"/>
        <w:rPr>
          <w:rFonts w:ascii="Calibri" w:eastAsia="Times New Roman" w:hAnsi="Calibri" w:cs="Times New Roman"/>
          <w:color w:val="212121"/>
          <w:lang w:eastAsia="ru-RU"/>
        </w:rPr>
      </w:pPr>
    </w:p>
    <w:p w:rsidR="00C71096" w:rsidRPr="00865E1B" w:rsidRDefault="00C71096" w:rsidP="00C71096">
      <w:pPr>
        <w:shd w:val="clear" w:color="auto" w:fill="FFFFFF"/>
        <w:jc w:val="both"/>
        <w:rPr>
          <w:rFonts w:ascii="Times New Roman" w:eastAsia="Times New Roman" w:hAnsi="Times New Roman" w:cs="Times New Roman"/>
          <w:color w:val="212121"/>
          <w:sz w:val="21"/>
          <w:szCs w:val="21"/>
          <w:lang w:eastAsia="ru-RU"/>
        </w:rPr>
      </w:pPr>
    </w:p>
    <w:p w:rsidR="00C71096" w:rsidRPr="00F9071B" w:rsidRDefault="00C71096" w:rsidP="00C71096">
      <w:pPr>
        <w:shd w:val="clear" w:color="auto" w:fill="FFFFFF"/>
        <w:jc w:val="center"/>
        <w:rPr>
          <w:rFonts w:ascii="Times New Roman" w:eastAsia="Times New Roman" w:hAnsi="Times New Roman" w:cs="Times New Roman"/>
          <w:b/>
          <w:color w:val="212121"/>
          <w:sz w:val="28"/>
          <w:szCs w:val="28"/>
          <w:lang w:eastAsia="ru-RU"/>
        </w:rPr>
      </w:pPr>
      <w:r w:rsidRPr="00F9071B">
        <w:rPr>
          <w:rFonts w:ascii="Times New Roman" w:eastAsia="Times New Roman" w:hAnsi="Times New Roman" w:cs="Times New Roman"/>
          <w:b/>
          <w:color w:val="212121"/>
          <w:sz w:val="28"/>
          <w:szCs w:val="28"/>
          <w:lang w:eastAsia="ru-RU"/>
        </w:rPr>
        <w:t>АДМИНИСТРАТИВНЫЙ РЕГЛАМЕНТ</w:t>
      </w:r>
    </w:p>
    <w:p w:rsidR="00CB1AA4" w:rsidRDefault="00CB1AA4" w:rsidP="00CB1AA4">
      <w:pPr>
        <w:autoSpaceDE w:val="0"/>
        <w:autoSpaceDN w:val="0"/>
        <w:adjustRightInd w:val="0"/>
        <w:ind w:firstLine="709"/>
        <w:jc w:val="center"/>
        <w:outlineLvl w:val="1"/>
        <w:rPr>
          <w:rFonts w:ascii="Times New Roman" w:hAnsi="Times New Roman" w:cs="Times New Roman"/>
          <w:b/>
          <w:sz w:val="28"/>
          <w:szCs w:val="28"/>
        </w:rPr>
      </w:pPr>
      <w:r w:rsidRPr="00E60E4A">
        <w:rPr>
          <w:b/>
          <w:bCs/>
          <w:sz w:val="28"/>
          <w:szCs w:val="28"/>
        </w:rPr>
        <w:t xml:space="preserve">по предоставлению муниципальной услуги </w:t>
      </w:r>
      <w:r w:rsidRPr="00E60E4A">
        <w:rPr>
          <w:b/>
          <w:sz w:val="28"/>
          <w:szCs w:val="28"/>
        </w:rPr>
        <w:t>«Выдача специального разрешения на движение по автомобильным дорогам местного значения тяжеловесного транспортного средства, масса которого с грузом или без груза и(или) нагрузка на ось которого более чем на два процента превышают допустимую массу транспортного средства и(или) допустимую нагрузку на ось, и(или) крупногабаритного транспортного средства в случаях, предусмотренных Федеральным законом от 8 ноября 2007 года № 257-ФЗ «Об автомобильных дорогах и о дорожной деятельности и о внесении изменений в отдельные законодательные акты Российской Федерации»</w:t>
      </w:r>
      <w:r>
        <w:rPr>
          <w:rFonts w:asciiTheme="minorHAnsi" w:hAnsiTheme="minorHAnsi"/>
          <w:b/>
          <w:sz w:val="28"/>
          <w:szCs w:val="28"/>
        </w:rPr>
        <w:t xml:space="preserve"> </w:t>
      </w:r>
      <w:r w:rsidRPr="00CB1AA4">
        <w:rPr>
          <w:rFonts w:ascii="Times New Roman" w:hAnsi="Times New Roman" w:cs="Times New Roman"/>
          <w:b/>
          <w:sz w:val="28"/>
          <w:szCs w:val="28"/>
        </w:rPr>
        <w:t>на тер</w:t>
      </w:r>
      <w:r>
        <w:rPr>
          <w:rFonts w:ascii="Times New Roman" w:hAnsi="Times New Roman" w:cs="Times New Roman"/>
          <w:b/>
          <w:sz w:val="28"/>
          <w:szCs w:val="28"/>
        </w:rPr>
        <w:t>ритории муниципального образования Иссадское сельское поселение Волховского муниципального района Ленинградской области</w:t>
      </w:r>
    </w:p>
    <w:p w:rsidR="00CB1AA4" w:rsidRPr="00CB1AA4" w:rsidRDefault="00CB1AA4" w:rsidP="00CB1AA4">
      <w:pPr>
        <w:autoSpaceDE w:val="0"/>
        <w:autoSpaceDN w:val="0"/>
        <w:adjustRightInd w:val="0"/>
        <w:ind w:firstLine="709"/>
        <w:jc w:val="center"/>
        <w:outlineLvl w:val="1"/>
        <w:rPr>
          <w:rFonts w:asciiTheme="minorHAnsi" w:hAnsiTheme="minorHAnsi"/>
          <w:b/>
          <w:sz w:val="28"/>
          <w:szCs w:val="28"/>
        </w:rPr>
      </w:pPr>
    </w:p>
    <w:p w:rsidR="00CB1AA4" w:rsidRPr="00E60E4A" w:rsidRDefault="00CB1AA4" w:rsidP="00CB1AA4">
      <w:pPr>
        <w:autoSpaceDE w:val="0"/>
        <w:autoSpaceDN w:val="0"/>
        <w:adjustRightInd w:val="0"/>
        <w:ind w:firstLine="709"/>
        <w:jc w:val="center"/>
        <w:outlineLvl w:val="1"/>
        <w:rPr>
          <w:sz w:val="28"/>
          <w:szCs w:val="28"/>
        </w:rPr>
      </w:pPr>
      <w:r w:rsidRPr="00E60E4A">
        <w:rPr>
          <w:sz w:val="28"/>
          <w:szCs w:val="28"/>
        </w:rPr>
        <w:t>Сокращенное наименование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CB1AA4" w:rsidRPr="00CB1AA4" w:rsidRDefault="00CB1AA4" w:rsidP="00CB1AA4">
      <w:pPr>
        <w:autoSpaceDE w:val="0"/>
        <w:autoSpaceDN w:val="0"/>
        <w:adjustRightInd w:val="0"/>
        <w:ind w:firstLine="709"/>
        <w:jc w:val="center"/>
        <w:outlineLvl w:val="1"/>
        <w:rPr>
          <w:rFonts w:asciiTheme="minorHAnsi" w:hAnsiTheme="minorHAnsi"/>
          <w:b/>
          <w:sz w:val="28"/>
          <w:szCs w:val="28"/>
        </w:rPr>
      </w:pPr>
    </w:p>
    <w:p w:rsidR="00C71096" w:rsidRPr="00F9071B" w:rsidRDefault="00C71096" w:rsidP="00C71096">
      <w:pPr>
        <w:shd w:val="clear" w:color="auto" w:fill="FFFFFF"/>
        <w:jc w:val="center"/>
        <w:rPr>
          <w:rFonts w:ascii="Times New Roman" w:eastAsia="Times New Roman" w:hAnsi="Times New Roman" w:cs="Times New Roman"/>
          <w:color w:val="212121"/>
          <w:sz w:val="28"/>
          <w:szCs w:val="28"/>
          <w:lang w:eastAsia="ru-RU"/>
        </w:rPr>
      </w:pPr>
      <w:r w:rsidRPr="00F9071B">
        <w:rPr>
          <w:rFonts w:ascii="Times New Roman" w:eastAsia="Times New Roman" w:hAnsi="Times New Roman" w:cs="Times New Roman"/>
          <w:color w:val="212121"/>
          <w:sz w:val="28"/>
          <w:szCs w:val="28"/>
          <w:lang w:eastAsia="ru-RU"/>
        </w:rPr>
        <w:t> </w:t>
      </w:r>
    </w:p>
    <w:p w:rsidR="00CB1AA4" w:rsidRPr="00E60E4A" w:rsidRDefault="00CB1AA4" w:rsidP="00CB1AA4">
      <w:pPr>
        <w:tabs>
          <w:tab w:val="left" w:pos="142"/>
          <w:tab w:val="left" w:pos="284"/>
        </w:tabs>
        <w:autoSpaceDE w:val="0"/>
        <w:autoSpaceDN w:val="0"/>
        <w:adjustRightInd w:val="0"/>
        <w:jc w:val="center"/>
        <w:outlineLvl w:val="0"/>
        <w:rPr>
          <w:b/>
          <w:bCs/>
          <w:sz w:val="28"/>
          <w:szCs w:val="28"/>
        </w:rPr>
      </w:pPr>
      <w:r w:rsidRPr="00E60E4A">
        <w:rPr>
          <w:b/>
          <w:bCs/>
          <w:sz w:val="28"/>
          <w:szCs w:val="28"/>
        </w:rPr>
        <w:t>1. Общие положения</w:t>
      </w:r>
    </w:p>
    <w:p w:rsidR="00CB1AA4" w:rsidRPr="00E60E4A" w:rsidRDefault="00CB1AA4" w:rsidP="00CB1AA4">
      <w:pPr>
        <w:pStyle w:val="ConsPlusTitle"/>
        <w:widowControl/>
        <w:ind w:firstLine="709"/>
        <w:jc w:val="center"/>
        <w:rPr>
          <w:rFonts w:ascii="Times New Roman" w:hAnsi="Times New Roman" w:cs="Times New Roman"/>
          <w:b w:val="0"/>
          <w:sz w:val="28"/>
          <w:szCs w:val="28"/>
        </w:rPr>
      </w:pP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 1.1. Административный регламент (далее – Регламент) устанавливает порядок и стандарт предоставления муниципальной услуги.</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Для целей настоящего регламента под понятием владельца транспортного средства в соответствии с гражданским законодательством (пункт 1 статьи 1079 Гражданского кодекса Российской Федерации, статья 1 Федерального закона от 25 апреля 2002 г. № 40-ФЗ «Об обязательном страховании гражданской ответственности владельцев транспортных средств») понимается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т.п.).</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 1.2. Заявителями, имеющими право на получение муниципальной услуги, являются:</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 - юридические лица – владельцы тяжеловесных транспортных средств, масса </w:t>
      </w:r>
      <w:r w:rsidRPr="00E60E4A">
        <w:rPr>
          <w:sz w:val="28"/>
          <w:szCs w:val="28"/>
        </w:rPr>
        <w:lastRenderedPageBreak/>
        <w:t>которых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и (или) крупногабаритных транспортных средств (далее – владелец транспортного средства);</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 - физические лица – владельцы тяжеловесных транспортных средств, масса которых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и (или) крупногабаритных транспортных средств (далее - владелец транспортного средства).</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 Представлять интересы заявителя имеют право:</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 от имени юридических лиц:</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 - лица, действующие в соответствии с законом или учредительными документами от имени юридического лица без доверенности;</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представители юридических лиц в силу полномочий на основании доверенности;</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от имени физических лиц:</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представители, действующие в силу полномочий, основанных на доверенности или договоре.</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1.3. Информация о месте нахождения Отдела, органах исполнительной власти (далее - ОИВ), органах местного самоуправления (далее – ОМСУ), организациях, участвующих в предоставлении услуги и не являющихся многофункциональными центрами предоставления государственных и муниципальных услуг (далее организации), графиках работы, контактных телефонах и т.д. (далее - сведения информационного характера) размещается:</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на сайте ОМСУ;</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8" w:history="1">
        <w:r w:rsidRPr="00E60E4A">
          <w:rPr>
            <w:rStyle w:val="af3"/>
            <w:sz w:val="28"/>
            <w:szCs w:val="28"/>
          </w:rPr>
          <w:t>http://mfc47.ru/</w:t>
        </w:r>
      </w:hyperlink>
      <w:r w:rsidRPr="00E60E4A">
        <w:rPr>
          <w:sz w:val="28"/>
          <w:szCs w:val="28"/>
        </w:rPr>
        <w:t>;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в государственной информационной системе «Реестр государственных и муниципальных услуг (функций) Ленинградской области».</w:t>
      </w:r>
    </w:p>
    <w:p w:rsidR="00CB1AA4" w:rsidRPr="00E60E4A" w:rsidRDefault="00CB1AA4" w:rsidP="00CB1AA4">
      <w:pPr>
        <w:autoSpaceDE w:val="0"/>
        <w:autoSpaceDN w:val="0"/>
        <w:adjustRightInd w:val="0"/>
        <w:ind w:firstLine="709"/>
        <w:jc w:val="both"/>
        <w:outlineLvl w:val="1"/>
        <w:rPr>
          <w:sz w:val="28"/>
          <w:szCs w:val="28"/>
        </w:rPr>
      </w:pPr>
    </w:p>
    <w:p w:rsidR="00CB1AA4" w:rsidRPr="00E60E4A" w:rsidRDefault="00CB1AA4" w:rsidP="00CB1AA4">
      <w:pPr>
        <w:autoSpaceDE w:val="0"/>
        <w:autoSpaceDN w:val="0"/>
        <w:adjustRightInd w:val="0"/>
        <w:ind w:firstLine="709"/>
        <w:jc w:val="center"/>
        <w:outlineLvl w:val="1"/>
        <w:rPr>
          <w:b/>
          <w:sz w:val="28"/>
          <w:szCs w:val="28"/>
        </w:rPr>
      </w:pPr>
      <w:r w:rsidRPr="00E60E4A">
        <w:rPr>
          <w:b/>
          <w:sz w:val="28"/>
          <w:szCs w:val="28"/>
        </w:rPr>
        <w:t>2. Стандарт предоставления муниципальной услуги</w:t>
      </w:r>
    </w:p>
    <w:p w:rsidR="00CB1AA4" w:rsidRPr="00E60E4A" w:rsidRDefault="00CB1AA4" w:rsidP="00CB1AA4">
      <w:pPr>
        <w:autoSpaceDE w:val="0"/>
        <w:autoSpaceDN w:val="0"/>
        <w:adjustRightInd w:val="0"/>
        <w:ind w:firstLine="709"/>
        <w:jc w:val="both"/>
        <w:outlineLvl w:val="1"/>
        <w:rPr>
          <w:sz w:val="28"/>
          <w:szCs w:val="28"/>
        </w:rPr>
      </w:pP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 2.1. Полное наименование муниципальной услуги, сокращенное наименование услуги.</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Полное наименование муниципальной услуги: «Выдача специального разрешения на движение по автомобильным дорогам  местного значения тяжеловесного транспортного средства, масса которого с грузом или без груза и(или) нагрузка на ось которого более чем на два процента превышают допустимую массу </w:t>
      </w:r>
      <w:r w:rsidRPr="00E60E4A">
        <w:rPr>
          <w:sz w:val="28"/>
          <w:szCs w:val="28"/>
        </w:rPr>
        <w:lastRenderedPageBreak/>
        <w:t>транспортного средства и (или) допустимую нагрузку на ось, и (или) крупногабаритного транспортного средства органом местного самоуправления, в случаях, предусмотренных Федеральным законом от 8 ноября 2007 года № 257-ФЗ «Об автомобильных дорогах и о дорожной деятельности и о внесении изменений в отдельные законодательные акты Российской Федерации» (далее</w:t>
      </w:r>
      <w:r w:rsidRPr="00E60E4A">
        <w:rPr>
          <w:b/>
          <w:sz w:val="28"/>
          <w:szCs w:val="28"/>
        </w:rPr>
        <w:t xml:space="preserve"> – </w:t>
      </w:r>
      <w:r w:rsidRPr="00E60E4A">
        <w:rPr>
          <w:sz w:val="28"/>
          <w:szCs w:val="28"/>
        </w:rPr>
        <w:t>Федеральный закон от 08.11.2007 № 257-ФЗ,</w:t>
      </w:r>
      <w:r w:rsidRPr="00E60E4A">
        <w:rPr>
          <w:b/>
          <w:sz w:val="28"/>
          <w:szCs w:val="28"/>
        </w:rPr>
        <w:t xml:space="preserve"> </w:t>
      </w:r>
      <w:r w:rsidRPr="00E60E4A">
        <w:rPr>
          <w:sz w:val="28"/>
          <w:szCs w:val="28"/>
        </w:rPr>
        <w:t>муниципальная услуга).</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Сокращенное наименование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CB1AA4" w:rsidRPr="00E60E4A" w:rsidRDefault="00CB1AA4" w:rsidP="00CB1AA4">
      <w:pPr>
        <w:autoSpaceDE w:val="0"/>
        <w:autoSpaceDN w:val="0"/>
        <w:adjustRightInd w:val="0"/>
        <w:ind w:firstLine="709"/>
        <w:jc w:val="both"/>
        <w:outlineLvl w:val="1"/>
        <w:rPr>
          <w:sz w:val="28"/>
          <w:szCs w:val="28"/>
        </w:rPr>
      </w:pPr>
      <w:r w:rsidRPr="00E60E4A">
        <w:rPr>
          <w:sz w:val="28"/>
          <w:szCs w:val="28"/>
        </w:rPr>
        <w:t xml:space="preserve">2.2. Муниципальную услугу предоставляет </w:t>
      </w:r>
      <w:r w:rsidRPr="00CB1AA4">
        <w:rPr>
          <w:rFonts w:ascii="Times New Roman" w:hAnsi="Times New Roman" w:cs="Times New Roman"/>
          <w:sz w:val="28"/>
          <w:szCs w:val="28"/>
        </w:rPr>
        <w:t>администрация</w:t>
      </w:r>
      <w:r>
        <w:rPr>
          <w:rFonts w:asciiTheme="minorHAnsi" w:hAnsiTheme="minorHAnsi"/>
          <w:sz w:val="28"/>
          <w:szCs w:val="28"/>
        </w:rPr>
        <w:t xml:space="preserve"> </w:t>
      </w:r>
      <w:r w:rsidRPr="00CB1AA4">
        <w:rPr>
          <w:rFonts w:ascii="Times New Roman" w:hAnsi="Times New Roman" w:cs="Times New Roman"/>
          <w:sz w:val="28"/>
          <w:szCs w:val="28"/>
        </w:rPr>
        <w:t>муниципального образования Иссадское сель</w:t>
      </w:r>
      <w:r>
        <w:rPr>
          <w:rFonts w:ascii="Times New Roman" w:hAnsi="Times New Roman" w:cs="Times New Roman"/>
          <w:sz w:val="28"/>
          <w:szCs w:val="28"/>
        </w:rPr>
        <w:t>с</w:t>
      </w:r>
      <w:r w:rsidRPr="00CB1AA4">
        <w:rPr>
          <w:rFonts w:ascii="Times New Roman" w:hAnsi="Times New Roman" w:cs="Times New Roman"/>
          <w:sz w:val="28"/>
          <w:szCs w:val="28"/>
        </w:rPr>
        <w:t>кое поселение</w:t>
      </w:r>
      <w:r w:rsidRPr="00CB1AA4">
        <w:rPr>
          <w:sz w:val="28"/>
          <w:szCs w:val="28"/>
        </w:rPr>
        <w:t xml:space="preserve"> </w:t>
      </w:r>
      <w:r w:rsidRPr="00CB1AA4">
        <w:rPr>
          <w:rFonts w:ascii="Times New Roman" w:hAnsi="Times New Roman" w:cs="Times New Roman"/>
          <w:sz w:val="28"/>
          <w:szCs w:val="28"/>
        </w:rPr>
        <w:t xml:space="preserve">Волховского муниципального района Ленинградской области  </w:t>
      </w:r>
      <w:r w:rsidRPr="00CB1AA4">
        <w:rPr>
          <w:sz w:val="28"/>
          <w:szCs w:val="28"/>
        </w:rPr>
        <w:t xml:space="preserve">               </w:t>
      </w:r>
      <w:r w:rsidRPr="00E60E4A">
        <w:rPr>
          <w:sz w:val="28"/>
          <w:szCs w:val="28"/>
        </w:rPr>
        <w:t xml:space="preserve">            </w:t>
      </w:r>
    </w:p>
    <w:p w:rsidR="00CB1AA4" w:rsidRPr="00CB1AA4" w:rsidRDefault="00CB1AA4" w:rsidP="00CB1AA4">
      <w:pPr>
        <w:tabs>
          <w:tab w:val="left" w:pos="142"/>
          <w:tab w:val="left" w:pos="284"/>
        </w:tabs>
        <w:autoSpaceDE w:val="0"/>
        <w:autoSpaceDN w:val="0"/>
        <w:adjustRightInd w:val="0"/>
        <w:jc w:val="both"/>
        <w:rPr>
          <w:rFonts w:ascii="Times New Roman" w:hAnsi="Times New Roman" w:cs="Times New Roman"/>
          <w:sz w:val="28"/>
          <w:szCs w:val="28"/>
        </w:rPr>
      </w:pPr>
      <w:r w:rsidRPr="00E60E4A">
        <w:rPr>
          <w:sz w:val="20"/>
          <w:szCs w:val="20"/>
        </w:rPr>
        <w:tab/>
      </w:r>
      <w:r w:rsidRPr="00E60E4A">
        <w:rPr>
          <w:sz w:val="20"/>
          <w:szCs w:val="20"/>
        </w:rPr>
        <w:tab/>
      </w:r>
      <w:r w:rsidRPr="00CB1AA4">
        <w:rPr>
          <w:rFonts w:asciiTheme="minorHAnsi" w:hAnsiTheme="minorHAnsi"/>
          <w:sz w:val="20"/>
          <w:szCs w:val="20"/>
        </w:rPr>
        <w:t xml:space="preserve">        </w:t>
      </w:r>
      <w:r w:rsidRPr="00CB1AA4">
        <w:rPr>
          <w:rFonts w:ascii="Times New Roman" w:hAnsi="Times New Roman" w:cs="Times New Roman"/>
          <w:sz w:val="28"/>
          <w:szCs w:val="28"/>
        </w:rPr>
        <w:t>При предоставлении муниципальной услуги Отдел осуществляет взаимодействие с:</w:t>
      </w:r>
    </w:p>
    <w:p w:rsidR="00CB1AA4" w:rsidRPr="00E60E4A" w:rsidRDefault="00CB1AA4" w:rsidP="00CB1AA4">
      <w:pPr>
        <w:tabs>
          <w:tab w:val="num" w:pos="0"/>
        </w:tabs>
        <w:ind w:firstLine="709"/>
        <w:jc w:val="both"/>
        <w:rPr>
          <w:sz w:val="28"/>
          <w:szCs w:val="28"/>
        </w:rPr>
      </w:pPr>
      <w:r w:rsidRPr="00E60E4A">
        <w:rPr>
          <w:sz w:val="28"/>
          <w:szCs w:val="28"/>
        </w:rPr>
        <w:t>- федеральным органом исполнительной власти, уполномоченным осуществлять контрольные, надзорные и разрешительные функции в области обеспечения безопасности дорожного движения (Управление ГИБДД Главного управления МВД России по г. Санкт-Петербургу и Ленинградской области);</w:t>
      </w:r>
    </w:p>
    <w:p w:rsidR="00CB1AA4" w:rsidRPr="00E60E4A" w:rsidRDefault="00CB1AA4" w:rsidP="00CB1AA4">
      <w:pPr>
        <w:tabs>
          <w:tab w:val="num" w:pos="0"/>
        </w:tabs>
        <w:ind w:firstLine="709"/>
        <w:jc w:val="both"/>
        <w:rPr>
          <w:sz w:val="28"/>
          <w:szCs w:val="28"/>
        </w:rPr>
      </w:pPr>
      <w:r w:rsidRPr="00E60E4A">
        <w:rPr>
          <w:sz w:val="28"/>
          <w:szCs w:val="28"/>
        </w:rPr>
        <w:t>- организациями, осуществляющими оценку технического состояния автомобильных дорог, их укрепление,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CB1AA4" w:rsidRPr="00E60E4A" w:rsidRDefault="00CB1AA4" w:rsidP="00CB1AA4">
      <w:pPr>
        <w:tabs>
          <w:tab w:val="num" w:pos="0"/>
        </w:tabs>
        <w:ind w:firstLine="709"/>
        <w:jc w:val="both"/>
        <w:rPr>
          <w:sz w:val="28"/>
          <w:szCs w:val="28"/>
        </w:rPr>
      </w:pPr>
      <w:r w:rsidRPr="00E60E4A">
        <w:rPr>
          <w:sz w:val="28"/>
          <w:szCs w:val="28"/>
        </w:rPr>
        <w:t>- Комитетом по дорожному хозяйству Ленинградской области;</w:t>
      </w:r>
    </w:p>
    <w:p w:rsidR="00CB1AA4" w:rsidRPr="00E60E4A" w:rsidRDefault="00CB1AA4" w:rsidP="00CB1AA4">
      <w:pPr>
        <w:tabs>
          <w:tab w:val="num" w:pos="0"/>
        </w:tabs>
        <w:ind w:firstLine="709"/>
        <w:jc w:val="both"/>
        <w:rPr>
          <w:sz w:val="28"/>
          <w:szCs w:val="28"/>
        </w:rPr>
      </w:pPr>
      <w:r w:rsidRPr="00E60E4A">
        <w:rPr>
          <w:sz w:val="28"/>
          <w:szCs w:val="28"/>
        </w:rPr>
        <w:t xml:space="preserve">- ГКУ «Управление автомобильных дорог Ленинградской области» (ГКУ «Ленавтодор»);  </w:t>
      </w:r>
    </w:p>
    <w:p w:rsidR="00CB1AA4" w:rsidRPr="00E60E4A" w:rsidRDefault="00CB1AA4" w:rsidP="00CB1AA4">
      <w:pPr>
        <w:pStyle w:val="ConsPlusNormal"/>
        <w:widowContro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 владельцами автомобильных дорог.</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Федеральные органы исполнительной власти, органы местного самоуправления, организации, участвующие в предоставлении услуги в порядке межведомственного информационного взаимодействия:</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Федеральная налоговая служба Российской Федерации;</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Федеральное казначейство;</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Управление Государственной инспекции безопасности дорожного движения ГУ МВД РФ по г. Санкт-Петербургу и Ленинградской области.</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ПАО «РЖД»;</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администрации органов местного самоуправления Ленинградской области;</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владельцы автомобильных дорог.</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В предоставлении муниципальной услуги участвуют филиалы, отделы и удаленные рабочие места ГБУ ЛО «МФЦ», расположенные на территории Ленинградской области (далее – МФЦ).</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1) посредством ПГУ ЛО/ЕПГУ – в ОИВ/ОМСУ/Организацию, в МФЦ (при технической реализации);</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2) по телефону – в ОИВ/ОМСУ/Организацию, в МФЦ;</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3)</w:t>
      </w:r>
      <w:r>
        <w:rPr>
          <w:rFonts w:ascii="Times New Roman" w:hAnsi="Times New Roman" w:cs="Times New Roman"/>
          <w:sz w:val="28"/>
          <w:szCs w:val="28"/>
        </w:rPr>
        <w:t xml:space="preserve"> </w:t>
      </w:r>
      <w:r w:rsidRPr="00E60E4A">
        <w:rPr>
          <w:rFonts w:ascii="Times New Roman" w:hAnsi="Times New Roman" w:cs="Times New Roman"/>
          <w:sz w:val="28"/>
          <w:szCs w:val="28"/>
        </w:rPr>
        <w:t xml:space="preserve">посредством сайта ОИВ/ОМСУ/Организации – в </w:t>
      </w:r>
      <w:r w:rsidRPr="00E60E4A">
        <w:rPr>
          <w:rFonts w:ascii="Times New Roman" w:hAnsi="Times New Roman" w:cs="Times New Roman"/>
          <w:sz w:val="28"/>
          <w:szCs w:val="28"/>
        </w:rPr>
        <w:lastRenderedPageBreak/>
        <w:t>ОИВ/ОМСУ/Организацию.</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ОИВ/ОМСУ/Организации или МФЦ графика приема заявителей.</w:t>
      </w:r>
    </w:p>
    <w:p w:rsidR="00CB1AA4" w:rsidRPr="00E60E4A" w:rsidRDefault="00CB1AA4" w:rsidP="00CB1AA4">
      <w:pPr>
        <w:pStyle w:val="ConsPlusNorma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(при технической реализации)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CB1AA4" w:rsidRPr="00E60E4A" w:rsidRDefault="00CB1AA4" w:rsidP="00CB1AA4">
      <w:pPr>
        <w:pStyle w:val="ConsPlusNormal"/>
        <w:widowControl/>
        <w:tabs>
          <w:tab w:val="num" w:pos="0"/>
        </w:tabs>
        <w:ind w:firstLine="709"/>
        <w:jc w:val="both"/>
        <w:rPr>
          <w:rFonts w:ascii="Times New Roman" w:hAnsi="Times New Roman" w:cs="Times New Roman"/>
          <w:sz w:val="28"/>
          <w:szCs w:val="28"/>
        </w:rPr>
      </w:pPr>
      <w:r w:rsidRPr="00E60E4A">
        <w:rPr>
          <w:rFonts w:ascii="Times New Roman" w:hAnsi="Times New Roman" w:cs="Times New Roman"/>
          <w:sz w:val="28"/>
          <w:szCs w:val="28"/>
        </w:rPr>
        <w:t>2.3. Результат предоставления муниципальной услуги.</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случае положительного решения результатом предоставления муниципальной услуги является выдача специального разрешения на движение по автомобильным дорогам местного значения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и (или) крупногабаритного транспортного средства (далее – специальное разрешение).</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случае отрицательного решения результатом предоставления муниципальной услуги является:</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принятие решения о переадресации заявления о выдаче специального разрешения в компетентный орган;</w:t>
      </w:r>
    </w:p>
    <w:p w:rsidR="00CB1AA4" w:rsidRPr="00E60E4A" w:rsidRDefault="00CB1AA4" w:rsidP="00CB1AA4">
      <w:pPr>
        <w:pStyle w:val="ConsPlusTitle"/>
        <w:tabs>
          <w:tab w:val="num" w:pos="0"/>
        </w:tabs>
        <w:ind w:firstLine="709"/>
        <w:rPr>
          <w:rFonts w:ascii="Times New Roman" w:hAnsi="Times New Roman" w:cs="Times New Roman"/>
          <w:b w:val="0"/>
          <w:sz w:val="28"/>
          <w:szCs w:val="28"/>
        </w:rPr>
      </w:pPr>
      <w:r w:rsidRPr="00E60E4A">
        <w:rPr>
          <w:rFonts w:ascii="Times New Roman" w:hAnsi="Times New Roman" w:cs="Times New Roman"/>
          <w:b w:val="0"/>
          <w:sz w:val="28"/>
          <w:szCs w:val="28"/>
        </w:rPr>
        <w:t>- принятие решения об отказе в выдаче специального разрешения.</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Форма документа, предоставляемого заявителю по результатам предоставления муниципальной услуги:</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специальное разрешение на движение по автомобильным дорогам местного значения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и(или) крупногабаритного транспортного средства;</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уведомление о переадресации заявления о выдаче разрешения в компетентный орган;</w:t>
      </w:r>
    </w:p>
    <w:p w:rsidR="00CB1AA4" w:rsidRPr="00E60E4A" w:rsidRDefault="00CB1AA4" w:rsidP="00CB1AA4">
      <w:pPr>
        <w:pStyle w:val="ConsPlusTitle"/>
        <w:tabs>
          <w:tab w:val="num" w:pos="0"/>
        </w:tabs>
        <w:ind w:firstLine="709"/>
        <w:rPr>
          <w:rFonts w:ascii="Times New Roman" w:hAnsi="Times New Roman" w:cs="Times New Roman"/>
          <w:b w:val="0"/>
          <w:sz w:val="28"/>
          <w:szCs w:val="28"/>
        </w:rPr>
      </w:pPr>
      <w:r w:rsidRPr="00E60E4A">
        <w:rPr>
          <w:rFonts w:ascii="Times New Roman" w:hAnsi="Times New Roman" w:cs="Times New Roman"/>
          <w:b w:val="0"/>
          <w:sz w:val="28"/>
          <w:szCs w:val="28"/>
        </w:rPr>
        <w:t>- уведомление об отказе в выдаче разрешения.</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Формы документов, являющихся результатом предоставления услуги, указаны в приложении 3 к настоящему Регламенту.</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1) при личной явке:</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ОМСУ;</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филиалах, отделах, удаленных рабочих местах МФЦ;</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 без личной явки:</w:t>
      </w:r>
    </w:p>
    <w:p w:rsidR="00CB1AA4" w:rsidRPr="00E60E4A" w:rsidRDefault="00CB1AA4" w:rsidP="00CB1AA4">
      <w:pPr>
        <w:pStyle w:val="ConsPlusTitle"/>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lastRenderedPageBreak/>
        <w:t>почтовым отправлением в ОМСУ;</w:t>
      </w:r>
    </w:p>
    <w:p w:rsidR="00CB1AA4" w:rsidRPr="00E60E4A" w:rsidRDefault="00CB1AA4" w:rsidP="00CB1AA4">
      <w:pPr>
        <w:pStyle w:val="ConsPlusTitle"/>
        <w:widowControl/>
        <w:tabs>
          <w:tab w:val="num" w:pos="0"/>
        </w:tabs>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электронной форме через личный кабинет заявителя на ПГУ/ЕПГУ.</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2.4. Срок предоставления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срок, не превышающий 11 рабочих дней с даты регистрации заявления;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случае необходимости согласования маршрута транспортного средства с Госавтоинспекцией – в течение 15 рабочих дней с даты регистрации заявления.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случае если для движения по автомобильным дорогам местного значения тяжеловесного и (или) крупногабаритного транспортного средства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случае отсутствия возможности использования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Специальное разрешение на движение тяжеловесного и (или) крупногабаритного транспортного средства для перевозки грузов, направляемых по решению ОМСУ для ликвидации последствий чрезвычайных ситуаций, крупных аварий выдается в течение одного дня с момента регистрации заявления о выдаче такого специального разрешения.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Заявления по экстренному пропуску крупногабаритных и (или) тяжеловесных транспортных средств, направляемых для ликвидации последствий чрезвычайных ситуаций, а также специализированных транспортных средств телевизионных компаний (передвижных телевизионных станций, состоящих из основного и вспомогательного транспортного средства (ПТС), груз которых составляет оборудование, необходимое для проведения съемок, и мобильных энергетических комплексов (МЭК)), направляемых на проведение съемок и трансляций, рассматриваются ОМСУ в оперативном порядке в течение одного рабочего дня с предъявлением копий платежных документов, подтверждающих оплату государственной пошлины за выдачу специального разрешения, платежей за возмещение вреда, причиняемого автомобильным дорогам тяжеловесным транспортным средством.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Если при рассмотрении заявления на осуществление данного вида перевозки установлено, что ОМСУ не уполномочен принимать решение о выдаче разрешения, такое заявление в 5-дневный срок переадресовывается для рассмотрения уполномоченному на это органу с соответствующим уведомлением об этом заявителя.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xml:space="preserve">По постоянному маршруту движения тяжеловесного и(или) крупногабаритного транспортного средства по автомобильным дорогам, установленному в соответствии с частью 9 статьи 31 Федерального закона от </w:t>
      </w:r>
      <w:r w:rsidRPr="00E60E4A">
        <w:rPr>
          <w:rFonts w:ascii="Times New Roman" w:hAnsi="Times New Roman" w:cs="Times New Roman"/>
          <w:b w:val="0"/>
          <w:sz w:val="28"/>
          <w:szCs w:val="28"/>
        </w:rPr>
        <w:lastRenderedPageBreak/>
        <w:t>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выдача специального разрешения на перевозку крупногабаритных грузов по такому маршруту осуществляется в срок не более трех рабочих дней со дня согласования Госавтоинспекцией, тяжеловесных грузов – не более трех рабочих дней со дня предоставления документа, подтверждающего оплату возмещения вреда, причиняемого тяжеловесным транспортным средством.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xml:space="preserve">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электронной форме, выдается в упрощенном порядке. </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ОМСУ, осуществляющее выдачу указанного специального разрешения в упрощенном порядке, доводит до заявителя размер платы в счет возмещения вреда, причиняемого тяжеловесным транспортным средством, в течение одного рабочего дня со дня регистрации заявления о выдаче указанного специального разрешения.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2.5. Правовые основания для предоставления муниципальной услуги.</w:t>
      </w:r>
    </w:p>
    <w:p w:rsidR="00CB1AA4" w:rsidRPr="00E60E4A" w:rsidRDefault="00CB1AA4" w:rsidP="00CB1AA4">
      <w:pPr>
        <w:ind w:firstLine="709"/>
        <w:jc w:val="both"/>
        <w:rPr>
          <w:sz w:val="28"/>
          <w:szCs w:val="28"/>
        </w:rPr>
      </w:pPr>
      <w:r w:rsidRPr="00E60E4A">
        <w:rPr>
          <w:sz w:val="28"/>
          <w:szCs w:val="28"/>
        </w:rPr>
        <w:t>Федеральный закон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CB1AA4" w:rsidRPr="00E60E4A" w:rsidRDefault="00CB1AA4" w:rsidP="00CB1AA4">
      <w:pPr>
        <w:ind w:firstLine="709"/>
        <w:jc w:val="both"/>
        <w:rPr>
          <w:sz w:val="28"/>
          <w:szCs w:val="28"/>
        </w:rPr>
      </w:pPr>
      <w:r w:rsidRPr="00E60E4A">
        <w:rPr>
          <w:sz w:val="28"/>
          <w:szCs w:val="28"/>
        </w:rPr>
        <w:t>Федеральный закон от 07.02.2011 г. № 3-ФЗ «О полиции»;</w:t>
      </w:r>
    </w:p>
    <w:p w:rsidR="00CB1AA4" w:rsidRPr="00E60E4A" w:rsidRDefault="00CB1AA4" w:rsidP="00CB1AA4">
      <w:pPr>
        <w:ind w:firstLine="709"/>
        <w:jc w:val="both"/>
        <w:rPr>
          <w:sz w:val="28"/>
          <w:szCs w:val="28"/>
        </w:rPr>
      </w:pPr>
      <w:r w:rsidRPr="00E60E4A">
        <w:rPr>
          <w:sz w:val="28"/>
          <w:szCs w:val="28"/>
        </w:rPr>
        <w:t>Федеральный закон от 31.07.1998 № 146-ФЗ «Налоговый кодекс Российской Федерации (часть первая)»;</w:t>
      </w:r>
    </w:p>
    <w:p w:rsidR="00CB1AA4" w:rsidRPr="00E60E4A" w:rsidRDefault="00CB1AA4" w:rsidP="00CB1AA4">
      <w:pPr>
        <w:autoSpaceDE w:val="0"/>
        <w:autoSpaceDN w:val="0"/>
        <w:adjustRightInd w:val="0"/>
        <w:ind w:firstLine="709"/>
        <w:jc w:val="both"/>
        <w:rPr>
          <w:sz w:val="28"/>
          <w:szCs w:val="28"/>
        </w:rPr>
      </w:pPr>
      <w:r w:rsidRPr="00E60E4A">
        <w:rPr>
          <w:sz w:val="28"/>
          <w:szCs w:val="28"/>
        </w:rPr>
        <w:t>Постановление Правительства Российской Федерации от 31 января 2020 г.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w:t>
      </w:r>
    </w:p>
    <w:p w:rsidR="00CB1AA4" w:rsidRPr="00E60E4A" w:rsidRDefault="00CB1AA4" w:rsidP="00CB1AA4">
      <w:pPr>
        <w:autoSpaceDE w:val="0"/>
        <w:autoSpaceDN w:val="0"/>
        <w:adjustRightInd w:val="0"/>
        <w:ind w:firstLine="709"/>
        <w:jc w:val="both"/>
        <w:rPr>
          <w:sz w:val="28"/>
          <w:szCs w:val="28"/>
        </w:rPr>
      </w:pPr>
      <w:r w:rsidRPr="00E60E4A">
        <w:rPr>
          <w:sz w:val="28"/>
          <w:szCs w:val="28"/>
        </w:rPr>
        <w:t>Приказ Министерства транспорта Российской Федерации от 5 июня 2019 г.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p>
    <w:p w:rsidR="00CB1AA4" w:rsidRPr="00E60E4A" w:rsidRDefault="00CB1AA4" w:rsidP="00CB1AA4">
      <w:pPr>
        <w:ind w:firstLine="709"/>
        <w:jc w:val="both"/>
        <w:rPr>
          <w:sz w:val="28"/>
          <w:szCs w:val="28"/>
        </w:rPr>
      </w:pPr>
      <w:r w:rsidRPr="00E60E4A">
        <w:rPr>
          <w:sz w:val="28"/>
          <w:szCs w:val="28"/>
        </w:rPr>
        <w:t>Приказ Минтранса России от 21.09.2016 № 272 «Об утверждении Порядка выдачи специальных разрешений на проезд крупногабаритных транспортных средств и (или) тяжеловесных транспортных средств, масса с грузом или без груза и (или) нагрузка на ось или группу осей которых превышают более чем на два процента допустимую массу транспортного средства и (или) допустимую нагрузку на ось или группу осей транспортного средства, осуществляющих международные автомобильные перевозки грузов, в том числе по постоянным маршрутам, и о внесении изменений в приказ Минтранса России от 24 июля 2012 г. №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CB1AA4" w:rsidRPr="00E60E4A" w:rsidRDefault="00CB1AA4" w:rsidP="00CB1AA4">
      <w:pPr>
        <w:autoSpaceDE w:val="0"/>
        <w:autoSpaceDN w:val="0"/>
        <w:adjustRightInd w:val="0"/>
        <w:ind w:firstLine="709"/>
        <w:jc w:val="both"/>
        <w:rPr>
          <w:sz w:val="28"/>
          <w:szCs w:val="28"/>
        </w:rPr>
      </w:pPr>
      <w:r w:rsidRPr="00E60E4A">
        <w:rPr>
          <w:sz w:val="28"/>
          <w:szCs w:val="28"/>
        </w:rPr>
        <w:t xml:space="preserve">Постановление Правительства Ленинградской области от 22 июня 2020 г.        № 420  «Об определении размера вреда, причиняемого тяжеловесным транспортным средством, в случае движения указанного транспортного средства по </w:t>
      </w:r>
      <w:r w:rsidRPr="00E60E4A">
        <w:rPr>
          <w:sz w:val="28"/>
          <w:szCs w:val="28"/>
        </w:rPr>
        <w:lastRenderedPageBreak/>
        <w:t>автомобильным дорогам общего пользования регионального или межмуниципального значения»;</w:t>
      </w:r>
    </w:p>
    <w:p w:rsidR="00CB1AA4" w:rsidRPr="00E60E4A" w:rsidRDefault="00CB1AA4" w:rsidP="00CB1AA4">
      <w:pPr>
        <w:ind w:firstLine="709"/>
        <w:jc w:val="both"/>
        <w:rPr>
          <w:sz w:val="28"/>
          <w:szCs w:val="28"/>
        </w:rPr>
      </w:pPr>
      <w:r w:rsidRPr="00E60E4A">
        <w:rPr>
          <w:sz w:val="28"/>
          <w:szCs w:val="28"/>
        </w:rPr>
        <w:t>Устав ОМСУ, предоставляющего муниципальную услугу.</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К исчерпывающему перечню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относятся: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1) заявление о предоставлении услуги в соответствии с приложением 1 к Регламенту;</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3) учредительные документы (при обращении юридического лица);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4) 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5)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6) схема тяжеловесного и (или) крупногабаритного транспортного средства (автопоезда) с изображением размещения груза (при наличии груза) (рекомендуемый образец схемы приведен в приложении 3 к Порядку выдачи специального разрешения на движение по автомобильным дорогам тяжеловесного и (или) крупногабаритного транспортного средства, утвержденного приказом Минтранса России от 05.06.2019 № 167 (далее – Порядок). 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 способы, места крепления груза;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7)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xml:space="preserve">8)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w:t>
      </w:r>
      <w:r w:rsidRPr="00E60E4A">
        <w:rPr>
          <w:rFonts w:ascii="Times New Roman" w:hAnsi="Times New Roman" w:cs="Times New Roman"/>
          <w:b w:val="0"/>
          <w:sz w:val="28"/>
          <w:szCs w:val="28"/>
        </w:rPr>
        <w:lastRenderedPageBreak/>
        <w:t>транспортное средство.</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случае если заявление подается повторно в порядке, предусмотренном абзацем четвертым пункта 4 Порядка, документы, указанные в подпунктах 5 – 7 настоящего пункта, к заявлению не прилагаются.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Заявление, схема транспортного средства (автопоезда), а также копии документов, указанных в подпунктах 5, 8 настоящего пункта,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Заявление может быть исполнено в бумажном виде или в электронном виде, заверенном электронной цифровой подписью. Тип приобщаемых документов - электронный, многостраничный pdf, расширением 150 pdi, в черно-белом или сером цвете, обеспечивающем сохранение всех аутентичных признаков подлинности.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Отдел ОМСУ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1) выписки из Единого государственного реестра юридических лиц (для юридических лиц), из Единого государственного реестра индивидуальных предпринимателей (для индивидуальных предпринимателей);</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 согласование маршрута транспортного средства, осуществляющего перевозки тяжеловесных грузов, от Управления Государственной инспекции безопасности дорожного движения ГУ МВД России по г. Санкт-Петербургу и Ленинградской области, ПАО «РЖД», администраций органов местного самоуправления Ленинградской области, владельцев автомобильных дорог;</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3) копии платежных документов, подтверждающих оплату государственной пошлины за выдачу специального разрешения;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4) копии платежных документов за возмещение вреда, причиняемого транспортным средством, осуществляющим перевозку тяжеловесных грузов, автомобильным дорогам.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2.7.1. Заявитель вправе представить документы (сведения), указанные в пункте 2.7 настоящего регламента, по собственной инициативе.</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2.7.2. При предоставлении муниципальной услуги запрещается требовать от заявителя: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xml:space="preserve">представления документов и информации, которые в соответствии с </w:t>
      </w:r>
      <w:r w:rsidRPr="00E60E4A">
        <w:rPr>
          <w:rFonts w:ascii="Times New Roman" w:hAnsi="Times New Roman" w:cs="Times New Roman"/>
          <w:b w:val="0"/>
          <w:sz w:val="28"/>
          <w:szCs w:val="28"/>
        </w:rPr>
        <w:lastRenderedPageBreak/>
        <w:t>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B1AA4" w:rsidRPr="00E60E4A" w:rsidRDefault="00CB1AA4" w:rsidP="00CB1AA4">
      <w:pPr>
        <w:autoSpaceDE w:val="0"/>
        <w:autoSpaceDN w:val="0"/>
        <w:adjustRightInd w:val="0"/>
        <w:ind w:firstLine="709"/>
        <w:jc w:val="both"/>
        <w:rPr>
          <w:sz w:val="28"/>
          <w:szCs w:val="28"/>
        </w:rPr>
      </w:pPr>
      <w:r w:rsidRPr="00E60E4A">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9" w:history="1">
        <w:r w:rsidRPr="00E60E4A">
          <w:rPr>
            <w:sz w:val="28"/>
            <w:szCs w:val="28"/>
          </w:rPr>
          <w:t>пунктом 7.2 части 1 статьи 16</w:t>
        </w:r>
      </w:hyperlink>
      <w:r w:rsidRPr="00E60E4A">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2.7.3. При наступлении событий, являющихся основанием для предоставления муниципальной услуги, Отдел ОМСУ, предоставляющий муниципальную услугу, вправе:</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xml:space="preserve">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w:t>
      </w:r>
      <w:r w:rsidRPr="00E60E4A">
        <w:rPr>
          <w:rFonts w:ascii="Times New Roman" w:hAnsi="Times New Roman" w:cs="Times New Roman"/>
          <w:b w:val="0"/>
          <w:sz w:val="28"/>
          <w:szCs w:val="28"/>
        </w:rPr>
        <w:lastRenderedPageBreak/>
        <w:t>государственной услуги предусмотрена действующим законодательством.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Основания для приостановления предоставления муниципальной услуги не предусмотрены.</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2.9. Исчерпывающий перечень оснований для отказа в приеме документов, необходимых для предоставления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1) Заявление подано лицом, не уполномоченным на осуществление таких действий;</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 Заявление на получение услуги оформлено не в соответствии с административным регламентом: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заявление не содержит сведений, установленных пунктом 2.6 настоящего  Регламента;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3) Представленные заявителем документы не отвечают требованиям, установленным административным регламентом: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прилагаемые к заявлению документы не соответствуют требованиям пункта 2.6 настоящего Регламента.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случае принятия решения об отказе в приеме документов, необходимых для предоставления муниципальной услуги, ОМСУ обязано незамедлительно проинформировать заявителя о принятом решении путем направления письменного уведомления с указанием оснований принятия данного решения.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В случае подачи заявления с использованием ЕПГУ/ПГУ ЛО информирование заявителя о принятом решении происходит через личный кабинет заявителя.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2.10. Исчерпывающий перечень оснований для отказа в предоставлении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1) Отсутствие права на предоставление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ОМСУ не вправе выдавать специальное разрешение по заявленному маршруту;</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установленные требования о перевозке делимого груза не соблюдены;</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отсутствует согласие заявителя на: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проведение оценки технического состояния автомобильной дороги согласно пункту 27 Порядка;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xml:space="preserve">- крупногабаритная сельскохозяйственная техника (комбайн, трактор) в случае </w:t>
      </w:r>
      <w:r w:rsidRPr="00E60E4A">
        <w:rPr>
          <w:rFonts w:ascii="Times New Roman" w:hAnsi="Times New Roman" w:cs="Times New Roman"/>
          <w:b w:val="0"/>
          <w:sz w:val="28"/>
          <w:szCs w:val="28"/>
        </w:rPr>
        <w:lastRenderedPageBreak/>
        <w:t>повторной подачи заявления в соответствии с подпунктом 5 пункта 9 Порядка является тяжеловесным транспортным средством;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отсутствует согласование владельцев автомобильных дорог или согласующих организаций, если не требуется разработка специального проекта и(или) проекта организации дорожного движения;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отсутствует специальный проект, проект организации дорожного движения (при необходимости);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 Представленные заявителем документы недействительны/указанные в заявлении сведения недостоверны:</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CB1AA4" w:rsidRPr="00E60E4A" w:rsidRDefault="00CB1AA4" w:rsidP="00CB1AA4">
      <w:pPr>
        <w:autoSpaceDE w:val="0"/>
        <w:autoSpaceDN w:val="0"/>
        <w:adjustRightInd w:val="0"/>
        <w:ind w:firstLine="709"/>
        <w:jc w:val="both"/>
        <w:rPr>
          <w:sz w:val="28"/>
          <w:szCs w:val="28"/>
        </w:rPr>
      </w:pPr>
      <w:r w:rsidRPr="00E60E4A">
        <w:rPr>
          <w:sz w:val="28"/>
          <w:szCs w:val="28"/>
        </w:rPr>
        <w:t>3) Отсутствие оплаты за предоставление государственной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xml:space="preserve"> -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w:t>
      </w:r>
    </w:p>
    <w:p w:rsidR="00CB1AA4" w:rsidRPr="00E60E4A" w:rsidRDefault="00CB1AA4" w:rsidP="00CB1AA4">
      <w:pPr>
        <w:autoSpaceDE w:val="0"/>
        <w:autoSpaceDN w:val="0"/>
        <w:adjustRightInd w:val="0"/>
        <w:ind w:firstLine="709"/>
        <w:jc w:val="both"/>
        <w:rPr>
          <w:sz w:val="28"/>
          <w:szCs w:val="28"/>
        </w:rPr>
      </w:pPr>
      <w:r w:rsidRPr="00E60E4A">
        <w:rPr>
          <w:sz w:val="28"/>
          <w:szCs w:val="28"/>
        </w:rPr>
        <w:t>4)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ОМСУ, принявшее решение об отказе в выдаче специального разрешения, посредством почтового отправления, электронной почты либо по телефону, указанному в заявлении, информирует заявителя о принятом решении, указав основания принятия данного решения.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ОМСУ в случае принятия решения об отказе в выдаче специального разрешения по основаниям, указанным в подпунктах 1 – 4 настоящего пункта, посредством почтового отправления, электронной почты либо по телефону, указанному в заявлении, информирует заявителя в течение четырех рабочих дней со дня регистрации заявления.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xml:space="preserve">2.11. Порядок, размер и основания взимания государственной пошлины или </w:t>
      </w:r>
      <w:r w:rsidRPr="00E60E4A">
        <w:rPr>
          <w:rFonts w:ascii="Times New Roman" w:hAnsi="Times New Roman" w:cs="Times New Roman"/>
          <w:b w:val="0"/>
          <w:sz w:val="28"/>
          <w:szCs w:val="28"/>
        </w:rPr>
        <w:lastRenderedPageBreak/>
        <w:t>иной платы, взимаемой за предоставление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2.11.1. За выдачу специального разрешения уплачивается государственная пошлина в соответствии с пунктом 111 части 1 статьи 333.33 Налогового кодекса Российской Федерации в размере 1600 рублей.</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2.11.2. Заявители уплачивают плату в счет возмещения вреда, причиняемого автомобильным дорогам местного значения тяжеловесным транспортным средством. Расчет платы осуществляется в соответствии с Правилами возмещения вреда, причиняемого тяжеловесными транспортными средствами, утвержденными постановлением Правительства Российской Федерации от 31.01.2020 № 67 (далее – Правила), с применением размеров вреда, определенных ОМСУ и рассчитанных в соответствии с Методикой расчета размера вреда, причиняемого тяжеловесными транспортными средствами (приложение к Правилам).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2.11.3. Заявители возмещают расходы на укрепление автомобильных дорог или принятие специальных мер по обустройству автомобильных дорог или их участков в случае, если для движения тяжеловесного транспортного средства и(или) крупногабаритных транспортных средств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в соответствии с пунктом 14 статьи 31 Федерального закона от 08.11.2007 № 257-ФЗ.</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2.11.4. Заявители уплачивают плату, в том числе государственную пошлину при предоставлении муниципальной услуги, самостоятельно в безналичной форме со своих банковских счетов, открытых в кредитных организациях, филиалах кредитных организаций, учреждениях Банка России. Образцы платежных поручений установленной формы с указанием реквизитов перечисления платы, в том числе государственной пошлины размещаются на информационном стенде в ОМСУ, а также на официальном сайте ОМСУ в информационно-телекоммуникационной сети «Интернет».</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2.11.5. Заявитель вправе оплатить государственную пошлину за предоставление муниципальной услуги через ЕПГУ или ПГУ ЛО по предварительно заполненным ОМСУ реквизитам. При оплате услуги заявителю обеспечивается возможность сохранения и печати платежного документа, а также информирование о совершении факта оплаты.</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Размеры государственной пошлины применяются с учетом коэффициента 0,7 в случае подачи заявления и уплаты соответствующей государственной пошлины с использованием ЕПГУ или ПГУ ЛО в соответствии с частью 4 статьи 333.35 Налогового кодекса Российской Федерации.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2.13. Срок регистрации запроса заявителя о предоставлении государственной услуги составляет в ОМСУ:</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при личном обращении – в день поступления запроса;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при направлении запроса почтовой связью в ОМСУ – в день поступления запроса;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lastRenderedPageBreak/>
        <w:t>при направлении запроса на бумажном носителе из МФЦ в ОМСУ – в день передачи документов из МФЦ в ОМСУ;</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2.14.1. Предоставление муниципальной услуги осуществляется в специально выделенных для этих целей помещениях ОМСУ или в МФЦ.</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2.14.2. Наличие на территории, прилегающей к зданию ОМСУ,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2.14.6. В помещении организуется бесплатный туалет для посетителей, в том числе туалет, предназначенный для инвалидов.</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2.14.7. При необходимости работниками ОМСУ, МФЦ инвалидам оказывается помощь в преодолении барьеров, мешающих получению ими услуг наравне с другими лицами.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2.14.10. Оборудование мест повышенного удобства с дополнительным местом для собаки-поводыря и устройств для передвижения инвалида (костылей, ходунков).</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w:t>
      </w:r>
      <w:r w:rsidRPr="00E60E4A">
        <w:rPr>
          <w:rFonts w:ascii="Times New Roman" w:hAnsi="Times New Roman" w:cs="Times New Roman"/>
          <w:b w:val="0"/>
          <w:sz w:val="28"/>
          <w:szCs w:val="28"/>
        </w:rPr>
        <w:lastRenderedPageBreak/>
        <w:t>нормативных документов, действующих на территории Российской Федерации.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2.14.12. Помещения приема и выдачи документов предусматривают места для ожидания, информирования и приема заявителей.</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канцелярских принадлежностей,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2.15. Показатели доступности и качества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2.15.1. Показатели доступности муниципальной услуги (общие, применимые в отношении всех заявителей):</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1) транспортная доступность к месту предоставления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 наличие указателей, обеспечивающих беспрепятственный доступ к помещениям, в которых предоставляется услуга;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3) возможность получения полной и достоверной информации о муниципальной услуге в ОМСУ, МФЦ, по телефону, на официальном сайте ОМСУ, посредством ЕПГУ либо ПГУ ЛО;</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4) предоставление муниципальной услуги любым доступным способом, предусмотренным действующим законодательством;</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5) обеспечение для заявителя возможности получения информации о ходе и результате предоставления</w:t>
      </w:r>
      <w:r w:rsidRPr="00E60E4A">
        <w:rPr>
          <w:rFonts w:ascii="Times New Roman" w:hAnsi="Times New Roman" w:cs="Times New Roman"/>
          <w:sz w:val="28"/>
          <w:szCs w:val="28"/>
        </w:rPr>
        <w:t xml:space="preserve"> </w:t>
      </w:r>
      <w:r w:rsidRPr="00E60E4A">
        <w:rPr>
          <w:rFonts w:ascii="Times New Roman" w:hAnsi="Times New Roman" w:cs="Times New Roman"/>
          <w:b w:val="0"/>
          <w:sz w:val="28"/>
          <w:szCs w:val="28"/>
        </w:rPr>
        <w:t>муниципальной услуги с использованием ЕПГУ и(или) ПГУ ЛО;</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6) возможность получения муниципальной услуги по экстерриториальному принципу;</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7) возможность получения муниципальной услуги посредством комплексного запроса.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2.15.2. Показатели доступности муниципальной услуги (специальные, применимые в отношении инвалидов):</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1) наличие инфраструктуры, указанной в пункте 2.14 Регламента;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 исполнение требований доступности услуг для инвалидов;</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3) обеспечение беспрепятственного доступа инвалидов к помещениям, в которых предоставляется муниципальной услуга.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2.15.3. Показатели качества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1) соблюдение срока предоставления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 соблюдение времени ожидания в очереди при подаче запроса и получении результата;</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lastRenderedPageBreak/>
        <w:t>4) отсутствие жалоб на действия или бездействие должностных лиц ОМСУ, поданных в установленном порядке.</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2.15.4. После получения результата услуги, предоставление которой осуществлялось посредством МФЦ, заявителю обеспечивается возможность оценки качества оказания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2.16. Информация об услугах, которые являются необходимыми и обязательными для предоставления муниципальной услуги.</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Получения услуг, которые являются необходимыми и обязательными для предоставления муниципальной услуги, не требуется.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Получения согласований, которые являются необходимыми и обязательными для предоставления муниципальной услуги, не требуется.</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2.17.1. Подача запросов, документов, информации, необходимых для получения муниципальных услуг, предоставляемых в ОМСУ, а также получение результатов предоставления таких услуг осуществляются в любом предоставляющем такие услуги подразделении ОМСУ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Предоставление услуги по экстерриториальному принципу не предусмотрено.</w:t>
      </w:r>
    </w:p>
    <w:p w:rsidR="00CB1AA4" w:rsidRPr="00E60E4A" w:rsidRDefault="00CB1AA4" w:rsidP="00CB1AA4">
      <w:pPr>
        <w:pStyle w:val="ConsPlusTitle"/>
        <w:ind w:firstLine="709"/>
        <w:jc w:val="both"/>
        <w:rPr>
          <w:rFonts w:ascii="Times New Roman" w:hAnsi="Times New Roman" w:cs="Times New Roman"/>
          <w:b w:val="0"/>
          <w:sz w:val="28"/>
          <w:szCs w:val="28"/>
        </w:rPr>
      </w:pPr>
      <w:r w:rsidRPr="00E60E4A">
        <w:rPr>
          <w:rFonts w:ascii="Times New Roman" w:hAnsi="Times New Roman" w:cs="Times New Roman"/>
          <w:b w:val="0"/>
          <w:sz w:val="28"/>
          <w:szCs w:val="28"/>
        </w:rPr>
        <w:t xml:space="preserve">2.17.2. Предоставление муниципальной услуги в электронной форме не предусмотрено. </w:t>
      </w:r>
    </w:p>
    <w:p w:rsidR="00CB1AA4" w:rsidRPr="00E60E4A" w:rsidRDefault="00CB1AA4" w:rsidP="00CB1AA4">
      <w:pPr>
        <w:tabs>
          <w:tab w:val="left" w:pos="142"/>
          <w:tab w:val="left" w:pos="284"/>
          <w:tab w:val="left" w:pos="8171"/>
        </w:tabs>
        <w:autoSpaceDE w:val="0"/>
        <w:autoSpaceDN w:val="0"/>
        <w:adjustRightInd w:val="0"/>
        <w:jc w:val="center"/>
        <w:rPr>
          <w:b/>
          <w:bCs/>
          <w:sz w:val="28"/>
          <w:szCs w:val="28"/>
        </w:rPr>
      </w:pPr>
      <w:bookmarkStart w:id="0" w:name="sub_1003"/>
    </w:p>
    <w:p w:rsidR="00CB1AA4" w:rsidRPr="00E60E4A" w:rsidRDefault="00CB1AA4" w:rsidP="00CB1AA4">
      <w:pPr>
        <w:tabs>
          <w:tab w:val="left" w:pos="142"/>
          <w:tab w:val="left" w:pos="284"/>
          <w:tab w:val="left" w:pos="8171"/>
        </w:tabs>
        <w:autoSpaceDE w:val="0"/>
        <w:autoSpaceDN w:val="0"/>
        <w:adjustRightInd w:val="0"/>
        <w:jc w:val="center"/>
        <w:rPr>
          <w:b/>
          <w:bCs/>
          <w:sz w:val="28"/>
          <w:szCs w:val="28"/>
        </w:rPr>
      </w:pPr>
      <w:r w:rsidRPr="00E60E4A">
        <w:rPr>
          <w:b/>
          <w:bCs/>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bookmarkEnd w:id="0"/>
    </w:p>
    <w:p w:rsidR="00CB1AA4" w:rsidRPr="00E60E4A" w:rsidRDefault="00CB1AA4" w:rsidP="00CB1AA4">
      <w:pPr>
        <w:autoSpaceDE w:val="0"/>
        <w:autoSpaceDN w:val="0"/>
        <w:adjustRightInd w:val="0"/>
        <w:jc w:val="both"/>
        <w:rPr>
          <w:sz w:val="28"/>
          <w:szCs w:val="28"/>
        </w:rPr>
      </w:pPr>
    </w:p>
    <w:p w:rsidR="00CB1AA4" w:rsidRPr="00E60E4A" w:rsidRDefault="00CB1AA4" w:rsidP="00CB1AA4">
      <w:pPr>
        <w:autoSpaceDE w:val="0"/>
        <w:autoSpaceDN w:val="0"/>
        <w:adjustRightInd w:val="0"/>
        <w:jc w:val="both"/>
        <w:rPr>
          <w:sz w:val="28"/>
          <w:szCs w:val="28"/>
        </w:rPr>
      </w:pPr>
      <w:r w:rsidRPr="00E60E4A">
        <w:rPr>
          <w:sz w:val="28"/>
          <w:szCs w:val="28"/>
        </w:rPr>
        <w:t xml:space="preserve">         3.1. Состав, последовательность и сроки выполнения административных процедур, требования к порядку их выполнения.</w:t>
      </w:r>
    </w:p>
    <w:p w:rsidR="00CB1AA4" w:rsidRPr="00E60E4A" w:rsidRDefault="00CB1AA4" w:rsidP="00CB1AA4">
      <w:pPr>
        <w:autoSpaceDE w:val="0"/>
        <w:autoSpaceDN w:val="0"/>
        <w:ind w:firstLine="539"/>
        <w:jc w:val="both"/>
        <w:rPr>
          <w:sz w:val="28"/>
          <w:szCs w:val="28"/>
        </w:rPr>
      </w:pPr>
      <w:r w:rsidRPr="00E60E4A">
        <w:rPr>
          <w:sz w:val="28"/>
          <w:szCs w:val="28"/>
        </w:rPr>
        <w:t xml:space="preserve"> 3.1.1. Предоставление муниципальной услуги включает в себя следующие административные процедуры:</w:t>
      </w:r>
    </w:p>
    <w:p w:rsidR="00CB1AA4" w:rsidRPr="00E60E4A" w:rsidRDefault="00CB1AA4" w:rsidP="00CB1AA4">
      <w:pPr>
        <w:autoSpaceDE w:val="0"/>
        <w:autoSpaceDN w:val="0"/>
        <w:ind w:firstLine="539"/>
        <w:jc w:val="both"/>
        <w:rPr>
          <w:sz w:val="28"/>
          <w:szCs w:val="28"/>
        </w:rPr>
      </w:pPr>
      <w:r w:rsidRPr="00E60E4A">
        <w:rPr>
          <w:sz w:val="28"/>
          <w:szCs w:val="28"/>
        </w:rPr>
        <w:t>прием и регистрация заявления о предоставлении муниципальной услуги – 1 рабочий день;</w:t>
      </w:r>
    </w:p>
    <w:p w:rsidR="00CB1AA4" w:rsidRPr="00E60E4A" w:rsidRDefault="00CB1AA4" w:rsidP="00CB1AA4">
      <w:pPr>
        <w:autoSpaceDE w:val="0"/>
        <w:autoSpaceDN w:val="0"/>
        <w:ind w:firstLine="539"/>
        <w:jc w:val="both"/>
        <w:rPr>
          <w:sz w:val="28"/>
          <w:szCs w:val="28"/>
        </w:rPr>
      </w:pPr>
      <w:r w:rsidRPr="00E60E4A">
        <w:rPr>
          <w:sz w:val="28"/>
          <w:szCs w:val="28"/>
        </w:rPr>
        <w:t>рассмотрение заявления о предоставлении муниципальной услуги – в течение 4 рабочих дней со дня регистрации заявления;</w:t>
      </w:r>
    </w:p>
    <w:p w:rsidR="00CB1AA4" w:rsidRPr="00E60E4A" w:rsidRDefault="00CB1AA4" w:rsidP="00CB1AA4">
      <w:pPr>
        <w:autoSpaceDE w:val="0"/>
        <w:autoSpaceDN w:val="0"/>
        <w:ind w:firstLine="539"/>
        <w:jc w:val="both"/>
        <w:rPr>
          <w:sz w:val="28"/>
          <w:szCs w:val="28"/>
        </w:rPr>
      </w:pPr>
      <w:r w:rsidRPr="00E60E4A">
        <w:rPr>
          <w:sz w:val="28"/>
          <w:szCs w:val="28"/>
        </w:rPr>
        <w:t>согласование маршрута тяжеловесного и (или) крупногабаритного транспортного средства с владельцами автомобильных дорог, по которым проходит такой маршрут, – в течение 4 рабочих дней с даты поступления запроса от ОМСУ;</w:t>
      </w:r>
    </w:p>
    <w:p w:rsidR="00CB1AA4" w:rsidRPr="00E60E4A" w:rsidRDefault="00CB1AA4" w:rsidP="00CB1AA4">
      <w:pPr>
        <w:autoSpaceDE w:val="0"/>
        <w:autoSpaceDN w:val="0"/>
        <w:ind w:firstLine="539"/>
        <w:jc w:val="both"/>
        <w:rPr>
          <w:sz w:val="28"/>
          <w:szCs w:val="28"/>
        </w:rPr>
      </w:pPr>
      <w:r w:rsidRPr="00E60E4A">
        <w:rPr>
          <w:sz w:val="28"/>
          <w:szCs w:val="28"/>
        </w:rPr>
        <w:t xml:space="preserve">согласование маршрута тяжеловесного и (или) крупногабаритного транспортного средства с Госавтоинспекцией в течение 4 рабочих дней с даты регистрации запроса, полученного от ОМСУ в случае движения крупногабаритного </w:t>
      </w:r>
      <w:r w:rsidRPr="00E60E4A">
        <w:rPr>
          <w:sz w:val="28"/>
          <w:szCs w:val="28"/>
        </w:rPr>
        <w:lastRenderedPageBreak/>
        <w:t>транспортного средства, а также тяжеловесного транспортного средства в случаях, если для движения тяжеловесного транспортного средства требуются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тяжеловесного и(или) крупногабаритного транспортного средства, введение ограничений в отношении движения других транспортных средств по требованиям обеспечения безопасности дорожного движения;</w:t>
      </w:r>
    </w:p>
    <w:p w:rsidR="00CB1AA4" w:rsidRPr="00E60E4A" w:rsidRDefault="00CB1AA4" w:rsidP="00CB1AA4">
      <w:pPr>
        <w:autoSpaceDE w:val="0"/>
        <w:autoSpaceDN w:val="0"/>
        <w:ind w:firstLine="709"/>
        <w:jc w:val="both"/>
        <w:rPr>
          <w:sz w:val="28"/>
          <w:szCs w:val="28"/>
        </w:rPr>
      </w:pPr>
      <w:r w:rsidRPr="00E60E4A">
        <w:rPr>
          <w:sz w:val="28"/>
          <w:szCs w:val="28"/>
        </w:rPr>
        <w:t>принятие решения о предоставлении муниципальной услуги или об отказе в предоставлении муниципальной услуги – 1 рабочий день;</w:t>
      </w:r>
    </w:p>
    <w:p w:rsidR="00CB1AA4" w:rsidRPr="00E60E4A" w:rsidRDefault="00CB1AA4" w:rsidP="00CB1AA4">
      <w:pPr>
        <w:autoSpaceDE w:val="0"/>
        <w:autoSpaceDN w:val="0"/>
        <w:ind w:firstLine="709"/>
        <w:jc w:val="both"/>
        <w:rPr>
          <w:sz w:val="28"/>
          <w:szCs w:val="28"/>
        </w:rPr>
      </w:pPr>
      <w:r w:rsidRPr="00E60E4A">
        <w:rPr>
          <w:sz w:val="28"/>
          <w:szCs w:val="28"/>
        </w:rPr>
        <w:t>выдача специального разрешения – 1 рабочий день.</w:t>
      </w:r>
    </w:p>
    <w:p w:rsidR="00CB1AA4" w:rsidRPr="00E60E4A" w:rsidRDefault="00CB1AA4" w:rsidP="00CB1AA4">
      <w:pPr>
        <w:autoSpaceDE w:val="0"/>
        <w:autoSpaceDN w:val="0"/>
        <w:ind w:firstLine="709"/>
        <w:jc w:val="both"/>
        <w:rPr>
          <w:sz w:val="28"/>
          <w:szCs w:val="28"/>
        </w:rPr>
      </w:pPr>
      <w:r w:rsidRPr="00E60E4A">
        <w:rPr>
          <w:sz w:val="28"/>
          <w:szCs w:val="28"/>
        </w:rPr>
        <w:t>Общий срок для выдачи специального разрешения в случае, если требуется согласование только владельцев автомобильных дорог, не должен превышать 11 рабочих дней с даты регистрации заявления, а в случае необходимости согласования маршрута транспортного средства с Госавтоинспекцией – 15 рабочих дней с даты регистрации заявления.</w:t>
      </w:r>
    </w:p>
    <w:p w:rsidR="00CB1AA4" w:rsidRPr="00E60E4A" w:rsidRDefault="00CB1AA4" w:rsidP="00CB1AA4">
      <w:pPr>
        <w:autoSpaceDE w:val="0"/>
        <w:autoSpaceDN w:val="0"/>
        <w:ind w:firstLine="709"/>
        <w:jc w:val="both"/>
        <w:rPr>
          <w:sz w:val="28"/>
          <w:szCs w:val="28"/>
        </w:rPr>
      </w:pPr>
      <w:r w:rsidRPr="00E60E4A">
        <w:rPr>
          <w:sz w:val="28"/>
          <w:szCs w:val="28"/>
        </w:rPr>
        <w:t xml:space="preserve">В случае если для движения тяжеловесного и (или) крупногабаритного транспортного средства требуется принятие специальных мер по обустройству пересекающих автомобильную дорогу сооружений и инженерных коммуникаций, согласование маршрута тяжеловесного и(или) крупногабаритного транспортного средства, для движения которого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осуществляется в порядке, установленном </w:t>
      </w:r>
      <w:hyperlink r:id="rId10" w:history="1">
        <w:r w:rsidRPr="00E60E4A">
          <w:rPr>
            <w:sz w:val="28"/>
            <w:szCs w:val="28"/>
          </w:rPr>
          <w:t>главой V</w:t>
        </w:r>
      </w:hyperlink>
      <w:r w:rsidRPr="00E60E4A">
        <w:rPr>
          <w:sz w:val="28"/>
          <w:szCs w:val="28"/>
        </w:rPr>
        <w:t xml:space="preserve"> Порядка. В таком случае срок выдачи специального разрешения увеличивается на срок проведения указанных мероприятий.</w:t>
      </w:r>
    </w:p>
    <w:p w:rsidR="00CB1AA4" w:rsidRPr="00E60E4A" w:rsidRDefault="00CB1AA4" w:rsidP="00CB1AA4">
      <w:pPr>
        <w:autoSpaceDE w:val="0"/>
        <w:autoSpaceDN w:val="0"/>
        <w:ind w:firstLine="539"/>
        <w:jc w:val="both"/>
        <w:rPr>
          <w:sz w:val="28"/>
          <w:szCs w:val="28"/>
        </w:rPr>
      </w:pPr>
      <w:r w:rsidRPr="00E60E4A">
        <w:rPr>
          <w:sz w:val="28"/>
          <w:szCs w:val="28"/>
        </w:rPr>
        <w:t>3.1.2. Прием и регистрация заявления о предоставлении муниципальной услуги.</w:t>
      </w:r>
    </w:p>
    <w:p w:rsidR="00CB1AA4" w:rsidRPr="00E60E4A" w:rsidRDefault="00CB1AA4" w:rsidP="00CB1AA4">
      <w:pPr>
        <w:autoSpaceDE w:val="0"/>
        <w:autoSpaceDN w:val="0"/>
        <w:ind w:firstLine="539"/>
        <w:jc w:val="both"/>
        <w:rPr>
          <w:sz w:val="28"/>
          <w:szCs w:val="28"/>
        </w:rPr>
      </w:pPr>
      <w:r w:rsidRPr="00E60E4A">
        <w:rPr>
          <w:sz w:val="28"/>
          <w:szCs w:val="28"/>
        </w:rPr>
        <w:t>3.1.2.1. Основанием для начала административной процедуры «прием и регистрация заявления о предоставлении муниципальной услуги» является поступление в ОМСУ непосредственно от заявителя, почтовым отправлением, через МФЦ или в электронной форме на адрес электронной почты ОМСУ в сети «Интернет» либо через личный кабинет заявителя на ПГУ ЛО или на ЕПГУ заявления и прилагаемых к нему документов по форме согласно приложению 1.</w:t>
      </w:r>
    </w:p>
    <w:p w:rsidR="00CB1AA4" w:rsidRPr="00E60E4A" w:rsidRDefault="00CB1AA4" w:rsidP="00CB1AA4">
      <w:pPr>
        <w:autoSpaceDE w:val="0"/>
        <w:autoSpaceDN w:val="0"/>
        <w:ind w:firstLine="539"/>
        <w:jc w:val="both"/>
        <w:rPr>
          <w:sz w:val="28"/>
          <w:szCs w:val="28"/>
        </w:rPr>
      </w:pPr>
      <w:r w:rsidRPr="00E60E4A">
        <w:rPr>
          <w:sz w:val="28"/>
          <w:szCs w:val="28"/>
        </w:rPr>
        <w:t>3.1.2.2. Содержание административного действия, продолжительность и (или) максимальный срок его выполнения: специалист ОМСУ, ответственный за предоставление муниципальной услуги (далее – специалист), принимает представленные (направленные) заявителем заявление и документы.</w:t>
      </w:r>
    </w:p>
    <w:p w:rsidR="00CB1AA4" w:rsidRPr="00E60E4A" w:rsidRDefault="00CB1AA4" w:rsidP="00CB1AA4">
      <w:pPr>
        <w:autoSpaceDE w:val="0"/>
        <w:autoSpaceDN w:val="0"/>
        <w:ind w:firstLine="539"/>
        <w:jc w:val="both"/>
        <w:rPr>
          <w:sz w:val="28"/>
          <w:szCs w:val="28"/>
        </w:rPr>
      </w:pPr>
      <w:r w:rsidRPr="00E60E4A">
        <w:rPr>
          <w:sz w:val="28"/>
          <w:szCs w:val="28"/>
        </w:rPr>
        <w:t xml:space="preserve">Специалист при приеме заявления проверяет наличие перечня необходимых документов, правильность их оформления и наличие необходимых реквизитов. В отношении водителя транспортного средства Специалист получает информацию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 с использованием единой системы межведомственного электронного взаимодействия </w:t>
      </w:r>
      <w:r w:rsidRPr="00E60E4A">
        <w:rPr>
          <w:sz w:val="28"/>
          <w:szCs w:val="28"/>
        </w:rPr>
        <w:lastRenderedPageBreak/>
        <w:t>(далее – СМЭВ) и подключаемых к ней региональных СМЭВ, исключая требование этих документов у заявителя.</w:t>
      </w:r>
    </w:p>
    <w:p w:rsidR="00CB1AA4" w:rsidRPr="00E60E4A" w:rsidRDefault="00CB1AA4" w:rsidP="00CB1AA4">
      <w:pPr>
        <w:autoSpaceDE w:val="0"/>
        <w:autoSpaceDN w:val="0"/>
        <w:ind w:firstLine="539"/>
        <w:jc w:val="both"/>
        <w:rPr>
          <w:sz w:val="28"/>
          <w:szCs w:val="28"/>
        </w:rPr>
      </w:pPr>
      <w:r w:rsidRPr="00E60E4A">
        <w:rPr>
          <w:sz w:val="28"/>
          <w:szCs w:val="28"/>
        </w:rPr>
        <w:t>После проверки документов специалист:</w:t>
      </w:r>
    </w:p>
    <w:p w:rsidR="00CB1AA4" w:rsidRPr="00E60E4A" w:rsidRDefault="00CB1AA4" w:rsidP="00CB1AA4">
      <w:pPr>
        <w:autoSpaceDE w:val="0"/>
        <w:autoSpaceDN w:val="0"/>
        <w:ind w:firstLine="539"/>
        <w:jc w:val="both"/>
        <w:rPr>
          <w:sz w:val="28"/>
          <w:szCs w:val="28"/>
        </w:rPr>
      </w:pPr>
      <w:r w:rsidRPr="00E60E4A">
        <w:rPr>
          <w:sz w:val="28"/>
          <w:szCs w:val="28"/>
        </w:rPr>
        <w:t xml:space="preserve">в случае наличия оснований для отказа в приеме документов, предусмотренных </w:t>
      </w:r>
      <w:hyperlink w:anchor="P199" w:history="1">
        <w:r w:rsidRPr="00E60E4A">
          <w:rPr>
            <w:sz w:val="28"/>
            <w:szCs w:val="28"/>
          </w:rPr>
          <w:t>пунктом 2.</w:t>
        </w:r>
      </w:hyperlink>
      <w:r w:rsidRPr="00E60E4A">
        <w:rPr>
          <w:sz w:val="28"/>
          <w:szCs w:val="28"/>
        </w:rPr>
        <w:t>9 настоящего Регламента, возвращает документы заявителю, незамедлительно информирует заявителя о принятом решении путем направления письменного уведомления с указанием оснований принятия данного решения;</w:t>
      </w:r>
    </w:p>
    <w:p w:rsidR="00CB1AA4" w:rsidRPr="00E60E4A" w:rsidRDefault="00CB1AA4" w:rsidP="00CB1AA4">
      <w:pPr>
        <w:autoSpaceDE w:val="0"/>
        <w:autoSpaceDN w:val="0"/>
        <w:ind w:firstLine="539"/>
        <w:jc w:val="both"/>
        <w:rPr>
          <w:sz w:val="28"/>
          <w:szCs w:val="28"/>
        </w:rPr>
      </w:pPr>
      <w:r w:rsidRPr="00E60E4A">
        <w:rPr>
          <w:sz w:val="28"/>
          <w:szCs w:val="28"/>
        </w:rPr>
        <w:t xml:space="preserve">в случае отсутствия оснований для отказа в приеме документов, предусмотренных </w:t>
      </w:r>
      <w:hyperlink w:anchor="P199" w:history="1">
        <w:r w:rsidRPr="00E60E4A">
          <w:rPr>
            <w:sz w:val="28"/>
            <w:szCs w:val="28"/>
          </w:rPr>
          <w:t>2.9</w:t>
        </w:r>
      </w:hyperlink>
      <w:r w:rsidRPr="00E60E4A">
        <w:rPr>
          <w:sz w:val="28"/>
          <w:szCs w:val="28"/>
        </w:rPr>
        <w:t xml:space="preserve"> настоящего Регламента, регистрирует заявление и приложенные к нему документы в журнале регистрации заявлений на выдачу специальных разрешений (далее – журнал регистрации заявлений).</w:t>
      </w:r>
    </w:p>
    <w:p w:rsidR="00CB1AA4" w:rsidRPr="00E60E4A" w:rsidRDefault="00CB1AA4" w:rsidP="00CB1AA4">
      <w:pPr>
        <w:autoSpaceDE w:val="0"/>
        <w:autoSpaceDN w:val="0"/>
        <w:ind w:firstLine="539"/>
        <w:jc w:val="both"/>
        <w:rPr>
          <w:sz w:val="28"/>
          <w:szCs w:val="28"/>
        </w:rPr>
      </w:pPr>
      <w:r w:rsidRPr="00E60E4A">
        <w:rPr>
          <w:sz w:val="28"/>
          <w:szCs w:val="28"/>
        </w:rPr>
        <w:t>Максимальный срок выполнения административной процедуры – 1 рабочий день.</w:t>
      </w:r>
    </w:p>
    <w:p w:rsidR="00CB1AA4" w:rsidRPr="00E60E4A" w:rsidRDefault="00CB1AA4" w:rsidP="00CB1AA4">
      <w:pPr>
        <w:autoSpaceDE w:val="0"/>
        <w:autoSpaceDN w:val="0"/>
        <w:ind w:firstLine="709"/>
        <w:jc w:val="both"/>
        <w:rPr>
          <w:sz w:val="28"/>
          <w:szCs w:val="28"/>
        </w:rPr>
      </w:pPr>
      <w:r w:rsidRPr="00E60E4A">
        <w:rPr>
          <w:sz w:val="28"/>
          <w:szCs w:val="28"/>
        </w:rPr>
        <w:t>3.1.2.3. Лицо, ответственное за выполнение административной процедуры: специалист ОМСУ, ответственный за предоставление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3.1.2.4. Результат выполнения административной процедуры: регистрация заявления о предоставлении муниципальной услуги и прилагаемых к нему документов в журнале регистрации заявлений.</w:t>
      </w:r>
    </w:p>
    <w:p w:rsidR="00CB1AA4" w:rsidRPr="00E60E4A" w:rsidRDefault="00CB1AA4" w:rsidP="00CB1AA4">
      <w:pPr>
        <w:autoSpaceDE w:val="0"/>
        <w:autoSpaceDN w:val="0"/>
        <w:ind w:firstLine="709"/>
        <w:jc w:val="both"/>
        <w:rPr>
          <w:sz w:val="28"/>
          <w:szCs w:val="28"/>
        </w:rPr>
      </w:pPr>
      <w:r w:rsidRPr="00E60E4A">
        <w:rPr>
          <w:sz w:val="28"/>
          <w:szCs w:val="28"/>
        </w:rPr>
        <w:t>3.1.3. Рассмотрение заявления о предоставлении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3.1.3.1. Основание для начала административной процедуры: регистрация заявления и прилагаемых к нему документов в журнале регистрации заявлений.</w:t>
      </w:r>
    </w:p>
    <w:p w:rsidR="00CB1AA4" w:rsidRPr="00E60E4A" w:rsidRDefault="00CB1AA4" w:rsidP="00CB1AA4">
      <w:pPr>
        <w:autoSpaceDE w:val="0"/>
        <w:autoSpaceDN w:val="0"/>
        <w:ind w:firstLine="709"/>
        <w:jc w:val="both"/>
        <w:rPr>
          <w:sz w:val="28"/>
          <w:szCs w:val="28"/>
        </w:rPr>
      </w:pPr>
      <w:r w:rsidRPr="00E60E4A">
        <w:rPr>
          <w:sz w:val="28"/>
          <w:szCs w:val="28"/>
        </w:rPr>
        <w:t>3.1.3.2. Содержание административного действия (административных действий), продолжительность и (или) максимальный срок его (их) выполнения: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государственной услуги в течение 4 рабочих дней с даты регистрации заявления.</w:t>
      </w:r>
    </w:p>
    <w:p w:rsidR="00CB1AA4" w:rsidRPr="00E60E4A" w:rsidRDefault="00CB1AA4" w:rsidP="00CB1AA4">
      <w:pPr>
        <w:autoSpaceDE w:val="0"/>
        <w:autoSpaceDN w:val="0"/>
        <w:ind w:firstLine="709"/>
        <w:jc w:val="both"/>
        <w:rPr>
          <w:sz w:val="28"/>
          <w:szCs w:val="28"/>
        </w:rPr>
      </w:pPr>
      <w:r w:rsidRPr="00E60E4A">
        <w:rPr>
          <w:sz w:val="28"/>
          <w:szCs w:val="28"/>
        </w:rPr>
        <w:t>Специалист осуществляет проверку наличия перечня необходимых документов, правильность их оформления и наличие необходимых реквизитов, а именно:</w:t>
      </w:r>
    </w:p>
    <w:p w:rsidR="00CB1AA4" w:rsidRPr="00E60E4A" w:rsidRDefault="00CB1AA4" w:rsidP="00CB1AA4">
      <w:pPr>
        <w:autoSpaceDE w:val="0"/>
        <w:autoSpaceDN w:val="0"/>
        <w:ind w:firstLine="709"/>
        <w:jc w:val="both"/>
        <w:rPr>
          <w:sz w:val="28"/>
          <w:szCs w:val="28"/>
        </w:rPr>
      </w:pPr>
      <w:r w:rsidRPr="00E60E4A">
        <w:rPr>
          <w:sz w:val="28"/>
          <w:szCs w:val="28"/>
        </w:rPr>
        <w:t>1) наличие полномочий ОМСУ на выдачу специального разрешения по заявленному маршруту;</w:t>
      </w:r>
    </w:p>
    <w:p w:rsidR="00CB1AA4" w:rsidRPr="00E60E4A" w:rsidRDefault="00CB1AA4" w:rsidP="00CB1AA4">
      <w:pPr>
        <w:autoSpaceDE w:val="0"/>
        <w:autoSpaceDN w:val="0"/>
        <w:ind w:firstLine="709"/>
        <w:jc w:val="both"/>
        <w:rPr>
          <w:sz w:val="28"/>
          <w:szCs w:val="28"/>
        </w:rPr>
      </w:pPr>
      <w:r w:rsidRPr="00E60E4A">
        <w:rPr>
          <w:sz w:val="28"/>
          <w:szCs w:val="28"/>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и(или) крупногабаритного транспортного средства по заявленному маршруту;</w:t>
      </w:r>
    </w:p>
    <w:p w:rsidR="00CB1AA4" w:rsidRPr="00E60E4A" w:rsidRDefault="00CB1AA4" w:rsidP="00CB1AA4">
      <w:pPr>
        <w:autoSpaceDE w:val="0"/>
        <w:autoSpaceDN w:val="0"/>
        <w:ind w:firstLine="709"/>
        <w:jc w:val="both"/>
        <w:rPr>
          <w:sz w:val="28"/>
          <w:szCs w:val="28"/>
        </w:rPr>
      </w:pPr>
      <w:r w:rsidRPr="00E60E4A">
        <w:rPr>
          <w:sz w:val="28"/>
          <w:szCs w:val="28"/>
        </w:rPr>
        <w:t>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B1AA4" w:rsidRPr="00E60E4A" w:rsidRDefault="00CB1AA4" w:rsidP="00CB1AA4">
      <w:pPr>
        <w:autoSpaceDE w:val="0"/>
        <w:autoSpaceDN w:val="0"/>
        <w:ind w:firstLine="709"/>
        <w:jc w:val="both"/>
        <w:rPr>
          <w:sz w:val="28"/>
          <w:szCs w:val="28"/>
        </w:rPr>
      </w:pPr>
      <w:r w:rsidRPr="00E60E4A">
        <w:rPr>
          <w:sz w:val="28"/>
          <w:szCs w:val="28"/>
        </w:rPr>
        <w:t>4) сведений о соблюдении требований о перевозке делимого груза.</w:t>
      </w:r>
    </w:p>
    <w:p w:rsidR="00CB1AA4" w:rsidRPr="00E60E4A" w:rsidRDefault="00CB1AA4" w:rsidP="00CB1AA4">
      <w:pPr>
        <w:autoSpaceDE w:val="0"/>
        <w:autoSpaceDN w:val="0"/>
        <w:ind w:firstLine="709"/>
        <w:jc w:val="both"/>
        <w:rPr>
          <w:sz w:val="28"/>
          <w:szCs w:val="28"/>
        </w:rPr>
      </w:pPr>
      <w:r w:rsidRPr="00E60E4A">
        <w:rPr>
          <w:sz w:val="28"/>
          <w:szCs w:val="28"/>
        </w:rPr>
        <w:t>Максимальный срок выполнения административного действия – 4 рабочих дня с даты регистрации заявления.</w:t>
      </w:r>
    </w:p>
    <w:p w:rsidR="00CB1AA4" w:rsidRPr="00E60E4A" w:rsidRDefault="00CB1AA4" w:rsidP="00CB1AA4">
      <w:pPr>
        <w:autoSpaceDE w:val="0"/>
        <w:autoSpaceDN w:val="0"/>
        <w:ind w:firstLine="709"/>
        <w:jc w:val="both"/>
        <w:rPr>
          <w:sz w:val="28"/>
          <w:szCs w:val="28"/>
        </w:rPr>
      </w:pPr>
      <w:r w:rsidRPr="00E60E4A">
        <w:rPr>
          <w:sz w:val="28"/>
          <w:szCs w:val="28"/>
        </w:rPr>
        <w:t xml:space="preserve">3.1.3.3. Лицо, ответственное за выполнение административной процедуры: </w:t>
      </w:r>
      <w:r w:rsidRPr="00E60E4A">
        <w:rPr>
          <w:sz w:val="28"/>
          <w:szCs w:val="28"/>
        </w:rPr>
        <w:lastRenderedPageBreak/>
        <w:t>специалист ОМСУ, ответственный за предоставление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3.1.3.4. Критерий принятия решения: наличие/отсутствие у заявителя права на получение муниципальной услуги.</w:t>
      </w:r>
      <w:bookmarkStart w:id="1" w:name="P328"/>
      <w:bookmarkEnd w:id="1"/>
    </w:p>
    <w:p w:rsidR="00CB1AA4" w:rsidRPr="00E60E4A" w:rsidRDefault="00CB1AA4" w:rsidP="00CB1AA4">
      <w:pPr>
        <w:autoSpaceDE w:val="0"/>
        <w:autoSpaceDN w:val="0"/>
        <w:ind w:firstLine="709"/>
        <w:jc w:val="both"/>
        <w:rPr>
          <w:sz w:val="28"/>
          <w:szCs w:val="28"/>
        </w:rPr>
      </w:pPr>
      <w:r w:rsidRPr="00E60E4A">
        <w:rPr>
          <w:sz w:val="28"/>
          <w:szCs w:val="28"/>
        </w:rPr>
        <w:t>3.1.3.5. Результат выполнения административной процедуры: переход к процедуре согласования маршрута тяжеловесного и (или) крупногабаритного транспортного средства или отказ в выдаче специального разрешения в случае, если:</w:t>
      </w:r>
    </w:p>
    <w:p w:rsidR="00CB1AA4" w:rsidRPr="00E60E4A" w:rsidRDefault="00CB1AA4" w:rsidP="00CB1AA4">
      <w:pPr>
        <w:autoSpaceDE w:val="0"/>
        <w:autoSpaceDN w:val="0"/>
        <w:ind w:firstLine="709"/>
        <w:jc w:val="both"/>
        <w:rPr>
          <w:sz w:val="28"/>
          <w:szCs w:val="28"/>
        </w:rPr>
      </w:pPr>
      <w:r w:rsidRPr="00E60E4A">
        <w:rPr>
          <w:sz w:val="28"/>
          <w:szCs w:val="28"/>
        </w:rPr>
        <w:t>1) ОМСУ не вправе выдавать специальное разрешение по заявленному маршруту;</w:t>
      </w:r>
    </w:p>
    <w:p w:rsidR="00CB1AA4" w:rsidRPr="00E60E4A" w:rsidRDefault="00CB1AA4" w:rsidP="00CB1AA4">
      <w:pPr>
        <w:autoSpaceDE w:val="0"/>
        <w:autoSpaceDN w:val="0"/>
        <w:ind w:firstLine="709"/>
        <w:jc w:val="both"/>
        <w:rPr>
          <w:sz w:val="28"/>
          <w:szCs w:val="28"/>
        </w:rPr>
      </w:pPr>
      <w:r w:rsidRPr="00E60E4A">
        <w:rPr>
          <w:sz w:val="28"/>
          <w:szCs w:val="28"/>
        </w:rPr>
        <w:t>2)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CB1AA4" w:rsidRPr="00E60E4A" w:rsidRDefault="00CB1AA4" w:rsidP="00CB1AA4">
      <w:pPr>
        <w:autoSpaceDE w:val="0"/>
        <w:autoSpaceDN w:val="0"/>
        <w:ind w:firstLine="709"/>
        <w:jc w:val="both"/>
        <w:rPr>
          <w:sz w:val="28"/>
          <w:szCs w:val="28"/>
        </w:rPr>
      </w:pPr>
      <w:r w:rsidRPr="00E60E4A">
        <w:rPr>
          <w:sz w:val="28"/>
          <w:szCs w:val="28"/>
        </w:rPr>
        <w:t>3)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CB1AA4" w:rsidRPr="00E60E4A" w:rsidRDefault="00CB1AA4" w:rsidP="00CB1AA4">
      <w:pPr>
        <w:autoSpaceDE w:val="0"/>
        <w:autoSpaceDN w:val="0"/>
        <w:ind w:firstLine="709"/>
        <w:jc w:val="both"/>
        <w:rPr>
          <w:sz w:val="28"/>
          <w:szCs w:val="28"/>
        </w:rPr>
      </w:pPr>
      <w:r w:rsidRPr="00E60E4A">
        <w:rPr>
          <w:sz w:val="28"/>
          <w:szCs w:val="28"/>
        </w:rPr>
        <w:t>4) установленные требования о перевозке делимого груза не соблюдены.</w:t>
      </w:r>
    </w:p>
    <w:p w:rsidR="00CB1AA4" w:rsidRPr="00E60E4A" w:rsidRDefault="00CB1AA4" w:rsidP="00CB1AA4">
      <w:pPr>
        <w:autoSpaceDE w:val="0"/>
        <w:autoSpaceDN w:val="0"/>
        <w:ind w:firstLine="709"/>
        <w:jc w:val="both"/>
        <w:rPr>
          <w:sz w:val="28"/>
          <w:szCs w:val="28"/>
        </w:rPr>
      </w:pPr>
      <w:r w:rsidRPr="00E60E4A">
        <w:rPr>
          <w:sz w:val="28"/>
          <w:szCs w:val="28"/>
        </w:rPr>
        <w:t>В случае принятия решения об отказе в выдаче специального разрешения специалист в течение 4 рабочих дней с даты регистрации заявления уведомляет об этом заявителя. В случае подачи заявления через Портал посредством сети Интернет информирование о принятом решении происходит через личный кабинет заявителя на Портале.</w:t>
      </w:r>
    </w:p>
    <w:p w:rsidR="00CB1AA4" w:rsidRPr="00E60E4A" w:rsidRDefault="00CB1AA4" w:rsidP="00CB1AA4">
      <w:pPr>
        <w:autoSpaceDE w:val="0"/>
        <w:autoSpaceDN w:val="0"/>
        <w:ind w:firstLine="709"/>
        <w:jc w:val="both"/>
        <w:rPr>
          <w:sz w:val="28"/>
          <w:szCs w:val="28"/>
        </w:rPr>
      </w:pPr>
      <w:r w:rsidRPr="00E60E4A">
        <w:rPr>
          <w:sz w:val="28"/>
          <w:szCs w:val="28"/>
        </w:rPr>
        <w:t>3.1.4. Согласование маршрута тяжеловесного и(или) крупногабаритного транспортного средства.</w:t>
      </w:r>
    </w:p>
    <w:p w:rsidR="00CB1AA4" w:rsidRPr="00E60E4A" w:rsidRDefault="00CB1AA4" w:rsidP="00CB1AA4">
      <w:pPr>
        <w:autoSpaceDE w:val="0"/>
        <w:autoSpaceDN w:val="0"/>
        <w:ind w:firstLine="709"/>
        <w:jc w:val="both"/>
        <w:rPr>
          <w:sz w:val="28"/>
          <w:szCs w:val="28"/>
        </w:rPr>
      </w:pPr>
      <w:r w:rsidRPr="00E60E4A">
        <w:rPr>
          <w:sz w:val="28"/>
          <w:szCs w:val="28"/>
        </w:rPr>
        <w:t xml:space="preserve">3.1.4.1. Основание для начала административной процедуры: отсутствие оснований для отказа в выдаче спецразрешения, перечисленных в </w:t>
      </w:r>
      <w:hyperlink w:anchor="P328" w:history="1">
        <w:r w:rsidRPr="00E60E4A">
          <w:rPr>
            <w:sz w:val="28"/>
            <w:szCs w:val="28"/>
          </w:rPr>
          <w:t>пп. 3.1.3.5</w:t>
        </w:r>
      </w:hyperlink>
      <w:r w:rsidRPr="00E60E4A">
        <w:rPr>
          <w:sz w:val="28"/>
          <w:szCs w:val="28"/>
        </w:rPr>
        <w:t xml:space="preserve"> настоящего Регламента.</w:t>
      </w:r>
    </w:p>
    <w:p w:rsidR="00CB1AA4" w:rsidRPr="00E60E4A" w:rsidRDefault="00CB1AA4" w:rsidP="00CB1AA4">
      <w:pPr>
        <w:autoSpaceDE w:val="0"/>
        <w:autoSpaceDN w:val="0"/>
        <w:ind w:firstLine="709"/>
        <w:jc w:val="both"/>
        <w:rPr>
          <w:sz w:val="28"/>
          <w:szCs w:val="28"/>
        </w:rPr>
      </w:pPr>
      <w:bookmarkStart w:id="2" w:name="P337"/>
      <w:bookmarkEnd w:id="2"/>
      <w:r w:rsidRPr="00E60E4A">
        <w:rPr>
          <w:sz w:val="28"/>
          <w:szCs w:val="28"/>
        </w:rPr>
        <w:t>3.1.4.2. Содержание административного действия (административных действий), продолжительность и(или) максимальный срок его (их) выполнения: согласование маршрута тяжеловесного и(или) крупногабаритного транспортного средства с владельцами автомобильных дорог, по которым проходит такой маршрут (далее – владельцы автомобильных дорог), согласование маршрута крупногабаритного транспортного средства с владельцами автомобильных дорог и с Госавтоинспекцией, согласование маршрута тяжеловесного транспортного средства с Госавтоинспекцией в случаях, если для движения тяжеловесного транспортного средства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тяжеловесного и(или) крупногабаритного транспортного средства; введение ограничений в отношении движения других транспортных средств по требованиям обеспечения безопасности дорожного движения.</w:t>
      </w:r>
    </w:p>
    <w:p w:rsidR="00CB1AA4" w:rsidRPr="00E60E4A" w:rsidRDefault="00CB1AA4" w:rsidP="00CB1AA4">
      <w:pPr>
        <w:autoSpaceDE w:val="0"/>
        <w:autoSpaceDN w:val="0"/>
        <w:ind w:firstLine="709"/>
        <w:jc w:val="both"/>
        <w:rPr>
          <w:sz w:val="28"/>
          <w:szCs w:val="28"/>
        </w:rPr>
      </w:pPr>
      <w:r w:rsidRPr="00E60E4A">
        <w:rPr>
          <w:i/>
          <w:sz w:val="28"/>
          <w:szCs w:val="28"/>
        </w:rPr>
        <w:t>1 действие:</w:t>
      </w:r>
      <w:r w:rsidRPr="00E60E4A">
        <w:rPr>
          <w:sz w:val="28"/>
          <w:szCs w:val="28"/>
        </w:rPr>
        <w:t xml:space="preserve"> согласование маршрута тяжеловесного и(или) крупногабаритного транспортного средства с владельцами автомобильных дорог.</w:t>
      </w:r>
    </w:p>
    <w:p w:rsidR="00CB1AA4" w:rsidRPr="00E60E4A" w:rsidRDefault="00CB1AA4" w:rsidP="00CB1AA4">
      <w:pPr>
        <w:autoSpaceDE w:val="0"/>
        <w:autoSpaceDN w:val="0"/>
        <w:ind w:firstLine="709"/>
        <w:jc w:val="both"/>
        <w:rPr>
          <w:sz w:val="28"/>
          <w:szCs w:val="28"/>
        </w:rPr>
      </w:pPr>
      <w:r w:rsidRPr="00E60E4A">
        <w:rPr>
          <w:sz w:val="28"/>
          <w:szCs w:val="28"/>
        </w:rPr>
        <w:t>ОМСУ в течение четырех рабочих дней со дня регистрации заявления:</w:t>
      </w:r>
    </w:p>
    <w:p w:rsidR="00CB1AA4" w:rsidRPr="00E60E4A" w:rsidRDefault="00CB1AA4" w:rsidP="00CB1AA4">
      <w:pPr>
        <w:autoSpaceDE w:val="0"/>
        <w:autoSpaceDN w:val="0"/>
        <w:ind w:firstLine="709"/>
        <w:jc w:val="both"/>
        <w:rPr>
          <w:sz w:val="28"/>
          <w:szCs w:val="28"/>
        </w:rPr>
      </w:pPr>
      <w:r w:rsidRPr="00E60E4A">
        <w:rPr>
          <w:sz w:val="28"/>
          <w:szCs w:val="28"/>
        </w:rPr>
        <w:t>1) устанавливает путь следования по заявленному маршруту;</w:t>
      </w:r>
    </w:p>
    <w:p w:rsidR="00CB1AA4" w:rsidRPr="00E60E4A" w:rsidRDefault="00CB1AA4" w:rsidP="00CB1AA4">
      <w:pPr>
        <w:autoSpaceDE w:val="0"/>
        <w:autoSpaceDN w:val="0"/>
        <w:ind w:firstLine="709"/>
        <w:jc w:val="both"/>
        <w:rPr>
          <w:sz w:val="28"/>
          <w:szCs w:val="28"/>
        </w:rPr>
      </w:pPr>
      <w:r w:rsidRPr="00E60E4A">
        <w:rPr>
          <w:sz w:val="28"/>
          <w:szCs w:val="28"/>
        </w:rPr>
        <w:t xml:space="preserve">2) определяет владельцев автомобильных дорог по пути следования </w:t>
      </w:r>
      <w:r w:rsidRPr="00E60E4A">
        <w:rPr>
          <w:sz w:val="28"/>
          <w:szCs w:val="28"/>
        </w:rPr>
        <w:lastRenderedPageBreak/>
        <w:t>заявленного маршрута;</w:t>
      </w:r>
    </w:p>
    <w:p w:rsidR="00CB1AA4" w:rsidRPr="00E60E4A" w:rsidRDefault="00CB1AA4" w:rsidP="00CB1AA4">
      <w:pPr>
        <w:autoSpaceDE w:val="0"/>
        <w:autoSpaceDN w:val="0"/>
        <w:ind w:firstLine="709"/>
        <w:jc w:val="both"/>
        <w:rPr>
          <w:sz w:val="28"/>
          <w:szCs w:val="28"/>
        </w:rPr>
      </w:pPr>
      <w:r w:rsidRPr="00E60E4A">
        <w:rPr>
          <w:sz w:val="28"/>
          <w:szCs w:val="28"/>
        </w:rPr>
        <w:t>3) направляет в адрес владельцев автомобильных дорог, по дорогам которых проходит данный маршрут, часть маршрута, запрос на согласование маршрута тяжеловесного и(или) крупногабаритного транспортного средства, в котором указываются: наименование органа, направившего запрос; исходящий номер и дата запроса; вид перевозки; маршрут движения (участок маршрута); наименование и адрес владельца транспортного средства; марка и модель транспортного средства, государственный регистрационный номер транспортного средства; предполагаемый срок и количество поездок; характеристика груза (при наличии груза) (полное наименование, марка, модель, габариты, масса);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 необходимость автомобиля прикрытия (сопровождения), предполагаемая скорость движения (в случае направления запроса на бумажном носителе); подпись должностного лица.</w:t>
      </w:r>
    </w:p>
    <w:p w:rsidR="00CB1AA4" w:rsidRPr="00E60E4A" w:rsidRDefault="00CB1AA4" w:rsidP="00CB1AA4">
      <w:pPr>
        <w:autoSpaceDE w:val="0"/>
        <w:autoSpaceDN w:val="0"/>
        <w:ind w:firstLine="709"/>
        <w:jc w:val="both"/>
        <w:rPr>
          <w:sz w:val="28"/>
          <w:szCs w:val="28"/>
        </w:rPr>
      </w:pPr>
      <w:r w:rsidRPr="00E60E4A">
        <w:rPr>
          <w:sz w:val="28"/>
          <w:szCs w:val="28"/>
        </w:rPr>
        <w:t xml:space="preserve">Запрос, указанный в </w:t>
      </w:r>
      <w:hyperlink r:id="rId11" w:history="1">
        <w:r w:rsidRPr="00E60E4A">
          <w:rPr>
            <w:sz w:val="28"/>
            <w:szCs w:val="28"/>
          </w:rPr>
          <w:t>подпункте 3 пункта 16</w:t>
        </w:r>
      </w:hyperlink>
      <w:r w:rsidRPr="00E60E4A">
        <w:rPr>
          <w:sz w:val="28"/>
          <w:szCs w:val="28"/>
        </w:rPr>
        <w:t xml:space="preserve"> настоящего Порядка, регистрируется владельцем автомобильной дороги в течение одного рабочего дня с даты его поступления.</w:t>
      </w:r>
    </w:p>
    <w:p w:rsidR="00CB1AA4" w:rsidRPr="00E60E4A" w:rsidRDefault="00CB1AA4" w:rsidP="00CB1AA4">
      <w:pPr>
        <w:autoSpaceDE w:val="0"/>
        <w:autoSpaceDN w:val="0"/>
        <w:ind w:firstLine="709"/>
        <w:jc w:val="both"/>
        <w:rPr>
          <w:sz w:val="28"/>
          <w:szCs w:val="28"/>
        </w:rPr>
      </w:pPr>
      <w:r w:rsidRPr="00E60E4A">
        <w:rPr>
          <w:sz w:val="28"/>
          <w:szCs w:val="28"/>
        </w:rPr>
        <w:t xml:space="preserve">Согласование маршрута тяжеловесного и (или) крупногабаритного транспортного средства проводится владельцами автомобильных дорог в течение четырех рабочих дней с даты поступления от уполномоченного органа запроса, указанного в </w:t>
      </w:r>
      <w:hyperlink r:id="rId12" w:history="1">
        <w:r w:rsidRPr="00E60E4A">
          <w:rPr>
            <w:sz w:val="28"/>
            <w:szCs w:val="28"/>
          </w:rPr>
          <w:t>подпункте 3 пункта 16</w:t>
        </w:r>
      </w:hyperlink>
      <w:r w:rsidRPr="00E60E4A">
        <w:rPr>
          <w:sz w:val="28"/>
          <w:szCs w:val="28"/>
        </w:rPr>
        <w:t xml:space="preserve"> Порядка.</w:t>
      </w:r>
    </w:p>
    <w:p w:rsidR="00CB1AA4" w:rsidRPr="00E60E4A" w:rsidRDefault="00CB1AA4" w:rsidP="00CB1AA4">
      <w:pPr>
        <w:autoSpaceDE w:val="0"/>
        <w:autoSpaceDN w:val="0"/>
        <w:ind w:firstLine="709"/>
        <w:jc w:val="both"/>
        <w:rPr>
          <w:sz w:val="28"/>
          <w:szCs w:val="28"/>
        </w:rPr>
      </w:pPr>
      <w:r w:rsidRPr="00E60E4A">
        <w:rPr>
          <w:sz w:val="28"/>
          <w:szCs w:val="28"/>
        </w:rPr>
        <w:t>При согласовании маршрута тяжеловесного и(или) крупногабаритного транспортного средства владельцами автомобильных дорог определяется возможность движения тяжеловесного и(или) крупногабаритного транспортного средства исходя из грузоподъемности и габаритов искусственных и иных инженерных сооружений, несущей способности автомобильной дороги на заявленном маршруте на основании сведений автоматизированных баз данных о состоянии дорог и искусственных сооружений, а также материалов оценки технического состояния автомобильных дорог, дополнительных обследований искусственных сооружений.</w:t>
      </w:r>
    </w:p>
    <w:p w:rsidR="00CB1AA4" w:rsidRPr="00E60E4A" w:rsidRDefault="00CB1AA4" w:rsidP="00CB1AA4">
      <w:pPr>
        <w:autoSpaceDE w:val="0"/>
        <w:autoSpaceDN w:val="0"/>
        <w:ind w:firstLine="709"/>
        <w:jc w:val="both"/>
        <w:rPr>
          <w:sz w:val="28"/>
          <w:szCs w:val="28"/>
        </w:rPr>
      </w:pPr>
      <w:r w:rsidRPr="00E60E4A">
        <w:rPr>
          <w:sz w:val="28"/>
          <w:szCs w:val="28"/>
        </w:rPr>
        <w:t>При согласовании маршрута тяжеловесного транспортного средства владельцем автомобильной дороги в адрес уполномоченного органа направляется расчет платы в счет возмещения вреда, причиняемого автомобильным дорогам тяжеловесным транспортным средством.</w:t>
      </w:r>
    </w:p>
    <w:p w:rsidR="00CB1AA4" w:rsidRPr="00E60E4A" w:rsidRDefault="00CB1AA4" w:rsidP="00CB1AA4">
      <w:pPr>
        <w:autoSpaceDE w:val="0"/>
        <w:autoSpaceDN w:val="0"/>
        <w:ind w:firstLine="709"/>
        <w:jc w:val="both"/>
        <w:rPr>
          <w:sz w:val="28"/>
          <w:szCs w:val="28"/>
        </w:rPr>
      </w:pPr>
      <w:r w:rsidRPr="00E60E4A">
        <w:rPr>
          <w:sz w:val="28"/>
          <w:szCs w:val="28"/>
        </w:rPr>
        <w:t xml:space="preserve">В случае если установлено, что по маршруту, предложенному заявителем, для движения тяжеловесного и(или) крупногабаритного транспортного средства требуются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уполномоченный орган в течение одного рабочего дня со дня установления соответствующих сведений посредством почтового отправления, электронной почты либо по телефону, указанному в заявлении, информирует об этом заявителя. В указанном случае согласование маршрута тяжеловесного и(или) </w:t>
      </w:r>
      <w:r w:rsidRPr="00E60E4A">
        <w:rPr>
          <w:sz w:val="28"/>
          <w:szCs w:val="28"/>
        </w:rPr>
        <w:lastRenderedPageBreak/>
        <w:t xml:space="preserve">крупногабаритного транспортного средства осуществляется в соответствии с </w:t>
      </w:r>
      <w:hyperlink r:id="rId13" w:history="1">
        <w:r w:rsidRPr="00E60E4A">
          <w:rPr>
            <w:sz w:val="28"/>
            <w:szCs w:val="28"/>
          </w:rPr>
          <w:t>главой V</w:t>
        </w:r>
      </w:hyperlink>
      <w:r w:rsidRPr="00E60E4A">
        <w:rPr>
          <w:sz w:val="28"/>
          <w:szCs w:val="28"/>
        </w:rPr>
        <w:t xml:space="preserve"> Порядка, при этом разработка проекта организации дорожного движения, специального проекта в соответствии с частью 14 статьи 31 Федерального закона обеспечивается заявителем.</w:t>
      </w:r>
    </w:p>
    <w:p w:rsidR="00CB1AA4" w:rsidRPr="00E60E4A" w:rsidRDefault="00CB1AA4" w:rsidP="00CB1AA4">
      <w:pPr>
        <w:autoSpaceDE w:val="0"/>
        <w:autoSpaceDN w:val="0"/>
        <w:ind w:firstLine="709"/>
        <w:jc w:val="both"/>
        <w:rPr>
          <w:sz w:val="28"/>
          <w:szCs w:val="28"/>
        </w:rPr>
      </w:pPr>
      <w:r w:rsidRPr="00E60E4A">
        <w:rPr>
          <w:sz w:val="28"/>
          <w:szCs w:val="28"/>
        </w:rPr>
        <w:t>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уполномоченным органом, осуществляющим выдачу специального разрешения по данному маршруту в упрощенном порядке, в течение одного рабочего дня со дня регистрации заявления направляется запрос владельцу автомобильной дороги о размере платы в счет возмещения вреда, причиняемого тяжеловесным транспортным средством при движении по данному постоянному маршруту.</w:t>
      </w:r>
    </w:p>
    <w:p w:rsidR="00CB1AA4" w:rsidRPr="00E60E4A" w:rsidRDefault="00CB1AA4" w:rsidP="00CB1AA4">
      <w:pPr>
        <w:autoSpaceDE w:val="0"/>
        <w:autoSpaceDN w:val="0"/>
        <w:ind w:firstLine="709"/>
        <w:jc w:val="both"/>
        <w:rPr>
          <w:sz w:val="28"/>
          <w:szCs w:val="28"/>
        </w:rPr>
      </w:pPr>
      <w:r w:rsidRPr="00E60E4A">
        <w:rPr>
          <w:sz w:val="28"/>
          <w:szCs w:val="28"/>
        </w:rPr>
        <w:t>В случае если выдача специальных разрешений по установленному постоянному маршруту в упрощенном порядке осуществляется собственником частной автомобильной дороги либо уполномоченным органом, который является владельцем автомобильной дороги, на которой полностью размещается установленный постоянный маршрут, то он должен в течение одного рабочего дня со дня регистрации заявления посредством почтового отправления, электронной почты либо по телефону, указанному в заявлении, проинформировать заявителя о размере платы в счет возмещения вреда, причиняемого тяжеловесным транспортным средством.</w:t>
      </w:r>
    </w:p>
    <w:p w:rsidR="00CB1AA4" w:rsidRPr="00E60E4A" w:rsidRDefault="00CB1AA4" w:rsidP="00CB1AA4">
      <w:pPr>
        <w:autoSpaceDE w:val="0"/>
        <w:autoSpaceDN w:val="0"/>
        <w:ind w:firstLine="709"/>
        <w:jc w:val="both"/>
        <w:rPr>
          <w:sz w:val="28"/>
          <w:szCs w:val="28"/>
        </w:rPr>
      </w:pPr>
      <w:r w:rsidRPr="00E60E4A">
        <w:rPr>
          <w:sz w:val="28"/>
          <w:szCs w:val="28"/>
        </w:rPr>
        <w:t>В случае движения тяжеловесного транспортного средства с общей массой, превышающей допустимую, и(или) с нагрузкой на ось или группу осей, превышающей допустимую нагрузку более чем на десять процентов, по установленному постоянному маршруту уполномоченным органом, осуществляющим выдачу специального разрешения по данному маршруту, в течение четырех рабочих дней со дня регистрации заявления направляется владельцу автомобильной дороги запрос о размере возмещения вреда по данному постоянному маршруту, причиняемого тяжеловесным транспортным средством.</w:t>
      </w:r>
    </w:p>
    <w:p w:rsidR="00CB1AA4" w:rsidRPr="00E60E4A" w:rsidRDefault="00CB1AA4" w:rsidP="00CB1AA4">
      <w:pPr>
        <w:autoSpaceDE w:val="0"/>
        <w:autoSpaceDN w:val="0"/>
        <w:ind w:firstLine="709"/>
        <w:jc w:val="both"/>
        <w:rPr>
          <w:sz w:val="28"/>
          <w:szCs w:val="28"/>
        </w:rPr>
      </w:pPr>
      <w:r w:rsidRPr="00E60E4A">
        <w:rPr>
          <w:sz w:val="28"/>
          <w:szCs w:val="28"/>
        </w:rPr>
        <w:t>Запросы, указанные в настоящем пункте, должны регистрироваться ОМСУ  в течение одного рабочего дня с даты их поступления, в том числе в ведомственных информационных системах при использовании таких систем.</w:t>
      </w:r>
    </w:p>
    <w:p w:rsidR="00CB1AA4" w:rsidRPr="00E60E4A" w:rsidRDefault="00CB1AA4" w:rsidP="00CB1AA4">
      <w:pPr>
        <w:autoSpaceDE w:val="0"/>
        <w:autoSpaceDN w:val="0"/>
        <w:ind w:firstLine="709"/>
        <w:jc w:val="both"/>
        <w:rPr>
          <w:sz w:val="28"/>
          <w:szCs w:val="28"/>
        </w:rPr>
      </w:pPr>
      <w:r w:rsidRPr="00E60E4A">
        <w:rPr>
          <w:sz w:val="28"/>
          <w:szCs w:val="28"/>
        </w:rPr>
        <w:t>В течение одного дня с даты поступления запроса, указанного в настоящем пункте, ОМСУ должен направить заявителю сведения о размере платы в счет возмещения вреда, причиняемого тяжеловесным транспортным средством, а также проинформировать его о способах и порядке оплаты.</w:t>
      </w:r>
    </w:p>
    <w:p w:rsidR="00CB1AA4" w:rsidRPr="00E60E4A" w:rsidRDefault="00CB1AA4" w:rsidP="00CB1AA4">
      <w:pPr>
        <w:autoSpaceDE w:val="0"/>
        <w:autoSpaceDN w:val="0"/>
        <w:ind w:firstLine="709"/>
        <w:jc w:val="both"/>
        <w:rPr>
          <w:sz w:val="28"/>
          <w:szCs w:val="28"/>
        </w:rPr>
      </w:pPr>
      <w:r w:rsidRPr="00E60E4A">
        <w:rPr>
          <w:sz w:val="28"/>
          <w:szCs w:val="28"/>
        </w:rPr>
        <w:t>Согласование маршрута транспортного средства (кроме Госавтоинспекции) осуществляется путем представления документа о согласовании, в том числе посредством факсимильной связи или посредством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CB1AA4" w:rsidRPr="00E60E4A" w:rsidRDefault="00CB1AA4" w:rsidP="00CB1AA4">
      <w:pPr>
        <w:autoSpaceDE w:val="0"/>
        <w:autoSpaceDN w:val="0"/>
        <w:ind w:firstLine="709"/>
        <w:jc w:val="both"/>
        <w:rPr>
          <w:sz w:val="28"/>
          <w:szCs w:val="28"/>
        </w:rPr>
      </w:pPr>
      <w:r w:rsidRPr="00E60E4A">
        <w:rPr>
          <w:sz w:val="28"/>
          <w:szCs w:val="28"/>
        </w:rPr>
        <w:t>Максимальный срок выполнения административного действия - четыре рабочих дня.</w:t>
      </w:r>
    </w:p>
    <w:p w:rsidR="00CB1AA4" w:rsidRPr="00E60E4A" w:rsidRDefault="00CB1AA4" w:rsidP="00CB1AA4">
      <w:pPr>
        <w:autoSpaceDE w:val="0"/>
        <w:autoSpaceDN w:val="0"/>
        <w:ind w:firstLine="709"/>
        <w:jc w:val="both"/>
        <w:rPr>
          <w:sz w:val="28"/>
          <w:szCs w:val="28"/>
        </w:rPr>
      </w:pPr>
      <w:r w:rsidRPr="00E60E4A">
        <w:rPr>
          <w:i/>
          <w:sz w:val="28"/>
          <w:szCs w:val="28"/>
        </w:rPr>
        <w:t>2 действие:</w:t>
      </w:r>
      <w:r w:rsidRPr="00E60E4A">
        <w:rPr>
          <w:sz w:val="28"/>
          <w:szCs w:val="28"/>
        </w:rPr>
        <w:t xml:space="preserve"> согласование маршрута тяжеловесного и(или) крупногабаритного транспортного средства с Госавтоинспекцией.</w:t>
      </w:r>
    </w:p>
    <w:p w:rsidR="00CB1AA4" w:rsidRPr="00E60E4A" w:rsidRDefault="00CB1AA4" w:rsidP="00CB1AA4">
      <w:pPr>
        <w:autoSpaceDE w:val="0"/>
        <w:autoSpaceDN w:val="0"/>
        <w:ind w:firstLine="709"/>
        <w:jc w:val="both"/>
        <w:rPr>
          <w:sz w:val="28"/>
          <w:szCs w:val="28"/>
        </w:rPr>
      </w:pPr>
      <w:r w:rsidRPr="00E60E4A">
        <w:rPr>
          <w:sz w:val="28"/>
          <w:szCs w:val="28"/>
        </w:rPr>
        <w:lastRenderedPageBreak/>
        <w:t xml:space="preserve">После согласования маршрута тяжеловесного и(или)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w:t>
      </w:r>
      <w:hyperlink r:id="rId14" w:history="1">
        <w:r w:rsidRPr="00E60E4A">
          <w:rPr>
            <w:sz w:val="28"/>
            <w:szCs w:val="28"/>
          </w:rPr>
          <w:t>пунктом 19</w:t>
        </w:r>
      </w:hyperlink>
      <w:r w:rsidRPr="00E60E4A">
        <w:rPr>
          <w:sz w:val="28"/>
          <w:szCs w:val="28"/>
        </w:rPr>
        <w:t xml:space="preserve"> Порядка, ОМСУ оформляет специальное разрешение и в случаях, установленных </w:t>
      </w:r>
      <w:hyperlink w:anchor="P337" w:history="1">
        <w:r w:rsidRPr="00E60E4A">
          <w:rPr>
            <w:sz w:val="28"/>
            <w:szCs w:val="28"/>
          </w:rPr>
          <w:t>пунктом 3.1.4.2</w:t>
        </w:r>
      </w:hyperlink>
      <w:r w:rsidRPr="00E60E4A">
        <w:rPr>
          <w:sz w:val="28"/>
          <w:szCs w:val="28"/>
        </w:rPr>
        <w:t xml:space="preserve"> настоящего Регламента, направляет в адрес Управления Государственной инспекции безопасности дорожного движения ГУ МВД РФ по г. Санкт-Петербургу и Ленинградской области (далее – Госавтоинспекция) запрос на согласование маршрута тяжеловесного и (или) крупногабаритного транспортного средства с приложением оформленного специального разрешения, копий документов, указанных в </w:t>
      </w:r>
      <w:hyperlink r:id="rId15" w:history="1">
        <w:r w:rsidRPr="00E60E4A">
          <w:rPr>
            <w:sz w:val="28"/>
            <w:szCs w:val="28"/>
          </w:rPr>
          <w:t>подпунктах 1</w:t>
        </w:r>
      </w:hyperlink>
      <w:r w:rsidRPr="00E60E4A">
        <w:rPr>
          <w:sz w:val="28"/>
          <w:szCs w:val="28"/>
        </w:rPr>
        <w:t xml:space="preserve"> – </w:t>
      </w:r>
      <w:hyperlink r:id="rId16" w:history="1">
        <w:r w:rsidRPr="00E60E4A">
          <w:rPr>
            <w:sz w:val="28"/>
            <w:szCs w:val="28"/>
          </w:rPr>
          <w:t>3 пункта 9</w:t>
        </w:r>
      </w:hyperlink>
      <w:r w:rsidRPr="00E60E4A">
        <w:rPr>
          <w:sz w:val="28"/>
          <w:szCs w:val="28"/>
        </w:rPr>
        <w:t xml:space="preserve"> Порядка, копий согласований маршрута транспортного средства и проекта организации дорожного движения и(или) специального проекта (при необходимости). Запрос регистрируется Госавтоинспекцией в течение одного рабочего дня с даты его поступления.</w:t>
      </w:r>
    </w:p>
    <w:p w:rsidR="00CB1AA4" w:rsidRPr="00E60E4A" w:rsidRDefault="00CB1AA4" w:rsidP="00CB1AA4">
      <w:pPr>
        <w:autoSpaceDE w:val="0"/>
        <w:autoSpaceDN w:val="0"/>
        <w:ind w:firstLine="709"/>
        <w:jc w:val="both"/>
        <w:rPr>
          <w:sz w:val="28"/>
          <w:szCs w:val="28"/>
        </w:rPr>
      </w:pPr>
      <w:r w:rsidRPr="00E60E4A">
        <w:rPr>
          <w:sz w:val="28"/>
          <w:szCs w:val="28"/>
        </w:rPr>
        <w:t xml:space="preserve">Согласование маршрута тяжеловесного и (или) крупногабаритного транспортного средства проводится Госавтоинспекцией в течение четырех рабочих дней с даты регистрации запроса, полученного от ОМСУ, а в случае повторной подачи заявления в соответствии с </w:t>
      </w:r>
      <w:hyperlink r:id="rId17" w:history="1">
        <w:r w:rsidRPr="00E60E4A">
          <w:rPr>
            <w:sz w:val="28"/>
            <w:szCs w:val="28"/>
          </w:rPr>
          <w:t>абзацем четвертым пункта 4</w:t>
        </w:r>
      </w:hyperlink>
      <w:r w:rsidRPr="00E60E4A">
        <w:rPr>
          <w:sz w:val="28"/>
          <w:szCs w:val="28"/>
        </w:rPr>
        <w:t xml:space="preserve"> Порядка - в течение двух рабочих дней с даты регистрации запроса, полученного от ОМСУ.</w:t>
      </w:r>
    </w:p>
    <w:p w:rsidR="00CB1AA4" w:rsidRPr="00E60E4A" w:rsidRDefault="00CB1AA4" w:rsidP="00CB1AA4">
      <w:pPr>
        <w:autoSpaceDE w:val="0"/>
        <w:autoSpaceDN w:val="0"/>
        <w:ind w:firstLine="709"/>
        <w:jc w:val="both"/>
        <w:rPr>
          <w:sz w:val="28"/>
          <w:szCs w:val="28"/>
        </w:rPr>
      </w:pPr>
      <w:r w:rsidRPr="00E60E4A">
        <w:rPr>
          <w:sz w:val="28"/>
          <w:szCs w:val="28"/>
        </w:rPr>
        <w:t>При согласовании маршрута тяжеловесного и(или) крупногабаритного транспортного средства Госавтоинспекция делает записи в специальном разрешении о согласовании в пунктах «Вид сопровождения», «Особые условия движения» и «Владельцы автомобильных дорог, сооружений, инженерных коммуникаций, Госавтоинспекция и другие организации, согласовавшие перевозку» (номер и дату согласования, фамилию, имя, отчество (при наличии) и должность сотрудника Госавтоинспекции), которые заверяются печатью, подписью должностного лица Госавтоинспекции, и направляет бланк специального разрешения в уполномоченный орган.</w:t>
      </w:r>
    </w:p>
    <w:p w:rsidR="00CB1AA4" w:rsidRPr="00E60E4A" w:rsidRDefault="00CB1AA4" w:rsidP="00CB1AA4">
      <w:pPr>
        <w:autoSpaceDE w:val="0"/>
        <w:autoSpaceDN w:val="0"/>
        <w:ind w:firstLine="709"/>
        <w:jc w:val="both"/>
        <w:rPr>
          <w:sz w:val="28"/>
          <w:szCs w:val="28"/>
        </w:rPr>
      </w:pPr>
      <w:r w:rsidRPr="00E60E4A">
        <w:rPr>
          <w:sz w:val="28"/>
          <w:szCs w:val="28"/>
        </w:rPr>
        <w:t>Максимальный срок выполнения административного действия – четыре рабочих дня.</w:t>
      </w:r>
    </w:p>
    <w:p w:rsidR="00CB1AA4" w:rsidRPr="00E60E4A" w:rsidRDefault="00CB1AA4" w:rsidP="00CB1AA4">
      <w:pPr>
        <w:autoSpaceDE w:val="0"/>
        <w:autoSpaceDN w:val="0"/>
        <w:ind w:firstLine="709"/>
        <w:jc w:val="both"/>
        <w:rPr>
          <w:sz w:val="28"/>
          <w:szCs w:val="28"/>
        </w:rPr>
      </w:pPr>
      <w:r w:rsidRPr="00E60E4A">
        <w:rPr>
          <w:sz w:val="28"/>
          <w:szCs w:val="28"/>
        </w:rPr>
        <w:t>3.1.4.3. Лицо, ответственное за выполнение административной процедуры: специалист ОМСУ, ответственный за предоставление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3.1.4.4. Критерий принятия решения: наличие (отсутствие) согласований владельцев автомобильных дорог, а в необходимых случаях – согласования Госавтоинспекции.</w:t>
      </w:r>
    </w:p>
    <w:p w:rsidR="00CB1AA4" w:rsidRPr="00E60E4A" w:rsidRDefault="00CB1AA4" w:rsidP="00CB1AA4">
      <w:pPr>
        <w:autoSpaceDE w:val="0"/>
        <w:autoSpaceDN w:val="0"/>
        <w:ind w:firstLine="709"/>
        <w:jc w:val="both"/>
        <w:rPr>
          <w:sz w:val="28"/>
          <w:szCs w:val="28"/>
        </w:rPr>
      </w:pPr>
      <w:r w:rsidRPr="00E60E4A">
        <w:rPr>
          <w:sz w:val="28"/>
          <w:szCs w:val="28"/>
        </w:rPr>
        <w:t xml:space="preserve">3.1.4.5. Результат выполнения административной процедуры: получение согласования владельцев автомобильных дорог, а в случаях, указанных в </w:t>
      </w:r>
      <w:hyperlink w:anchor="P337" w:history="1">
        <w:r w:rsidRPr="00E60E4A">
          <w:rPr>
            <w:sz w:val="28"/>
            <w:szCs w:val="28"/>
          </w:rPr>
          <w:t>пункте 3.1.4.2</w:t>
        </w:r>
      </w:hyperlink>
      <w:r w:rsidRPr="00E60E4A">
        <w:rPr>
          <w:sz w:val="28"/>
          <w:szCs w:val="28"/>
        </w:rPr>
        <w:t xml:space="preserve"> настоящего Регламента, получение согласования (отказа в согласовании) Госавтоинспекции.</w:t>
      </w:r>
    </w:p>
    <w:p w:rsidR="00CB1AA4" w:rsidRPr="00E60E4A" w:rsidRDefault="00CB1AA4" w:rsidP="00CB1AA4">
      <w:pPr>
        <w:autoSpaceDE w:val="0"/>
        <w:autoSpaceDN w:val="0"/>
        <w:ind w:firstLine="709"/>
        <w:jc w:val="both"/>
        <w:rPr>
          <w:sz w:val="28"/>
          <w:szCs w:val="28"/>
        </w:rPr>
      </w:pPr>
      <w:r w:rsidRPr="00E60E4A">
        <w:rPr>
          <w:sz w:val="28"/>
          <w:szCs w:val="28"/>
        </w:rPr>
        <w:t>3.1.5. Принятие решения о предоставлении муниципальной услуги или об отказе в предоставлении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 xml:space="preserve">3.1.5.1. Основанием для начала административной процедуры является получение ОМСУ необходимых согласований от владельцев автомобильных дорог, а в случае, указанном в </w:t>
      </w:r>
      <w:hyperlink w:anchor="P337" w:history="1">
        <w:r w:rsidRPr="00E60E4A">
          <w:rPr>
            <w:sz w:val="28"/>
            <w:szCs w:val="28"/>
          </w:rPr>
          <w:t>пункте 3.1.4.2</w:t>
        </w:r>
      </w:hyperlink>
      <w:r w:rsidRPr="00E60E4A">
        <w:rPr>
          <w:sz w:val="28"/>
          <w:szCs w:val="28"/>
        </w:rPr>
        <w:t xml:space="preserve"> настоящего Административного регламента, - согласования маршрута транспортного средства Госавтоинспекцией.</w:t>
      </w:r>
    </w:p>
    <w:p w:rsidR="00CB1AA4" w:rsidRPr="00E60E4A" w:rsidRDefault="00CB1AA4" w:rsidP="00CB1AA4">
      <w:pPr>
        <w:autoSpaceDE w:val="0"/>
        <w:autoSpaceDN w:val="0"/>
        <w:ind w:firstLine="709"/>
        <w:jc w:val="both"/>
        <w:rPr>
          <w:sz w:val="28"/>
          <w:szCs w:val="28"/>
        </w:rPr>
      </w:pPr>
      <w:r w:rsidRPr="00E60E4A">
        <w:rPr>
          <w:sz w:val="28"/>
          <w:szCs w:val="28"/>
        </w:rPr>
        <w:lastRenderedPageBreak/>
        <w:t>3.1.5.2. Содержание административного действия (административных действий), продолжительность и(или) максимальный срок его (их) выполнения:</w:t>
      </w:r>
    </w:p>
    <w:p w:rsidR="00CB1AA4" w:rsidRPr="00E60E4A" w:rsidRDefault="00CB1AA4" w:rsidP="00CB1AA4">
      <w:pPr>
        <w:autoSpaceDE w:val="0"/>
        <w:autoSpaceDN w:val="0"/>
        <w:ind w:firstLine="709"/>
        <w:jc w:val="both"/>
        <w:rPr>
          <w:sz w:val="28"/>
          <w:szCs w:val="28"/>
        </w:rPr>
      </w:pPr>
      <w:r w:rsidRPr="00E60E4A">
        <w:rPr>
          <w:sz w:val="28"/>
          <w:szCs w:val="28"/>
        </w:rPr>
        <w:t xml:space="preserve">Специалист ОМСУ, ответственный за предоставление муниципальной услуги, с даты получения от владельцев автомобильных дорог необходимых согласований, а в соответствии с </w:t>
      </w:r>
      <w:hyperlink w:anchor="P337" w:history="1">
        <w:r w:rsidRPr="00E60E4A">
          <w:rPr>
            <w:sz w:val="28"/>
            <w:szCs w:val="28"/>
          </w:rPr>
          <w:t>пунктом 3.1.4.2</w:t>
        </w:r>
      </w:hyperlink>
      <w:r w:rsidRPr="00E60E4A">
        <w:rPr>
          <w:sz w:val="28"/>
          <w:szCs w:val="28"/>
        </w:rPr>
        <w:t xml:space="preserve"> настоящего Регламента - согласования Госавтоинспекцией доводит до заявителя размер платы в счет возмещения вреда, причиняемого автомобильным дорогам транспортным средством, осуществляющим перевозку тяжеловесного груза, и оформляет проект специального разрешения либо проект уведомления об отказе в выдаче специального разрешения, который передается для подписания руководителю ОМСУ.</w:t>
      </w:r>
    </w:p>
    <w:p w:rsidR="00CB1AA4" w:rsidRPr="00E60E4A" w:rsidRDefault="00CB1AA4" w:rsidP="00CB1AA4">
      <w:pPr>
        <w:autoSpaceDE w:val="0"/>
        <w:autoSpaceDN w:val="0"/>
        <w:ind w:firstLine="709"/>
        <w:jc w:val="both"/>
        <w:rPr>
          <w:sz w:val="28"/>
          <w:szCs w:val="28"/>
        </w:rPr>
      </w:pPr>
      <w:r w:rsidRPr="00E60E4A">
        <w:rPr>
          <w:sz w:val="28"/>
          <w:szCs w:val="28"/>
        </w:rPr>
        <w:t xml:space="preserve">Решение об отказе в выдаче специального разрешения принимается на основании </w:t>
      </w:r>
      <w:hyperlink w:anchor="P207" w:history="1">
        <w:r w:rsidRPr="00E60E4A">
          <w:rPr>
            <w:sz w:val="28"/>
            <w:szCs w:val="28"/>
          </w:rPr>
          <w:t>пункта 2.9</w:t>
        </w:r>
      </w:hyperlink>
      <w:r w:rsidRPr="00E60E4A">
        <w:rPr>
          <w:sz w:val="28"/>
          <w:szCs w:val="28"/>
        </w:rPr>
        <w:t xml:space="preserve"> настоящего регламента.</w:t>
      </w:r>
    </w:p>
    <w:p w:rsidR="00CB1AA4" w:rsidRPr="00E60E4A" w:rsidRDefault="00CB1AA4" w:rsidP="00CB1AA4">
      <w:pPr>
        <w:autoSpaceDE w:val="0"/>
        <w:autoSpaceDN w:val="0"/>
        <w:ind w:firstLine="709"/>
        <w:jc w:val="both"/>
        <w:rPr>
          <w:sz w:val="28"/>
          <w:szCs w:val="28"/>
        </w:rPr>
      </w:pPr>
      <w:r w:rsidRPr="00E60E4A">
        <w:rPr>
          <w:sz w:val="28"/>
          <w:szCs w:val="28"/>
        </w:rPr>
        <w:t>Максимальный срок выполнения административной процедуры - один рабочий день.</w:t>
      </w:r>
    </w:p>
    <w:p w:rsidR="00CB1AA4" w:rsidRPr="00E60E4A" w:rsidRDefault="00CB1AA4" w:rsidP="00CB1AA4">
      <w:pPr>
        <w:autoSpaceDE w:val="0"/>
        <w:autoSpaceDN w:val="0"/>
        <w:ind w:firstLine="709"/>
        <w:jc w:val="both"/>
        <w:rPr>
          <w:sz w:val="28"/>
          <w:szCs w:val="28"/>
        </w:rPr>
      </w:pPr>
      <w:r w:rsidRPr="00E60E4A">
        <w:rPr>
          <w:sz w:val="28"/>
          <w:szCs w:val="28"/>
        </w:rPr>
        <w:t>3.1.5.3. Лица, ответственные за выполнение административной процедуры: специалист ОМСУ, ответственный за предоставление муниципальной услуги, руководитель ОМСУ, ответственный за принятие и подписание решения.</w:t>
      </w:r>
    </w:p>
    <w:p w:rsidR="00CB1AA4" w:rsidRPr="00E60E4A" w:rsidRDefault="00CB1AA4" w:rsidP="00CB1AA4">
      <w:pPr>
        <w:autoSpaceDE w:val="0"/>
        <w:autoSpaceDN w:val="0"/>
        <w:ind w:firstLine="709"/>
        <w:jc w:val="both"/>
        <w:rPr>
          <w:sz w:val="28"/>
          <w:szCs w:val="28"/>
        </w:rPr>
      </w:pPr>
      <w:r w:rsidRPr="00E60E4A">
        <w:rPr>
          <w:sz w:val="28"/>
          <w:szCs w:val="28"/>
        </w:rPr>
        <w:t>3.1.5.4. Критерий принятия решения: наличие/отсутствие у заявителя права на получение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3.1.5.5.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CB1AA4" w:rsidRPr="00E60E4A" w:rsidRDefault="00CB1AA4" w:rsidP="00CB1AA4">
      <w:pPr>
        <w:autoSpaceDE w:val="0"/>
        <w:autoSpaceDN w:val="0"/>
        <w:ind w:firstLine="709"/>
        <w:jc w:val="both"/>
        <w:rPr>
          <w:sz w:val="28"/>
          <w:szCs w:val="28"/>
        </w:rPr>
      </w:pPr>
      <w:r w:rsidRPr="00E60E4A">
        <w:rPr>
          <w:sz w:val="28"/>
          <w:szCs w:val="28"/>
        </w:rPr>
        <w:t>3.1.6. Выдача результата.</w:t>
      </w:r>
    </w:p>
    <w:p w:rsidR="00CB1AA4" w:rsidRPr="00E60E4A" w:rsidRDefault="00CB1AA4" w:rsidP="00CB1AA4">
      <w:pPr>
        <w:autoSpaceDE w:val="0"/>
        <w:autoSpaceDN w:val="0"/>
        <w:ind w:firstLine="709"/>
        <w:jc w:val="both"/>
        <w:rPr>
          <w:sz w:val="28"/>
          <w:szCs w:val="28"/>
        </w:rPr>
      </w:pPr>
      <w:r w:rsidRPr="00E60E4A">
        <w:rPr>
          <w:sz w:val="28"/>
          <w:szCs w:val="28"/>
        </w:rPr>
        <w:t>3.1.6.1. Основание для начала административной процедуры: подписанное решение о предоставлении муниципальной услуги или уведомления об отказе в предоставлении услуги.</w:t>
      </w:r>
    </w:p>
    <w:p w:rsidR="00CB1AA4" w:rsidRPr="00E60E4A" w:rsidRDefault="00CB1AA4" w:rsidP="00CB1AA4">
      <w:pPr>
        <w:autoSpaceDE w:val="0"/>
        <w:autoSpaceDN w:val="0"/>
        <w:ind w:firstLine="709"/>
        <w:jc w:val="both"/>
        <w:rPr>
          <w:sz w:val="28"/>
          <w:szCs w:val="28"/>
        </w:rPr>
      </w:pPr>
      <w:r w:rsidRPr="00E60E4A">
        <w:rPr>
          <w:sz w:val="28"/>
          <w:szCs w:val="28"/>
        </w:rPr>
        <w:t>3.1.6.2. Содержание административного действия, продолжительность и(или) максимальный срок его выполнения:</w:t>
      </w:r>
    </w:p>
    <w:p w:rsidR="00CB1AA4" w:rsidRPr="00E60E4A" w:rsidRDefault="00CB1AA4" w:rsidP="00CB1AA4">
      <w:pPr>
        <w:autoSpaceDE w:val="0"/>
        <w:autoSpaceDN w:val="0"/>
        <w:ind w:firstLine="709"/>
        <w:jc w:val="both"/>
        <w:rPr>
          <w:sz w:val="28"/>
          <w:szCs w:val="28"/>
        </w:rPr>
      </w:pPr>
      <w:r w:rsidRPr="00E60E4A">
        <w:rPr>
          <w:sz w:val="28"/>
          <w:szCs w:val="28"/>
        </w:rPr>
        <w:t xml:space="preserve">Специалист ОМСУ при получении необходимых согласований, указанных в </w:t>
      </w:r>
      <w:hyperlink w:anchor="P337" w:history="1">
        <w:r w:rsidRPr="00E60E4A">
          <w:rPr>
            <w:sz w:val="28"/>
            <w:szCs w:val="28"/>
          </w:rPr>
          <w:t>пункте 3.1.4.2</w:t>
        </w:r>
      </w:hyperlink>
      <w:r w:rsidRPr="00E60E4A">
        <w:rPr>
          <w:sz w:val="28"/>
          <w:szCs w:val="28"/>
        </w:rPr>
        <w:t xml:space="preserve"> настоящего регламента, информирует заявителя посредством почтового отправления, электронной почты либо по телефону, указанному в заявлении, о размере платы в счет возмещения вреда, причиняемого автомобильным дорогам тяжеловесным транспортным средством.</w:t>
      </w:r>
    </w:p>
    <w:p w:rsidR="00CB1AA4" w:rsidRPr="00E60E4A" w:rsidRDefault="00CB1AA4" w:rsidP="00CB1AA4">
      <w:pPr>
        <w:autoSpaceDE w:val="0"/>
        <w:autoSpaceDN w:val="0"/>
        <w:ind w:firstLine="709"/>
        <w:jc w:val="both"/>
        <w:rPr>
          <w:sz w:val="28"/>
          <w:szCs w:val="28"/>
        </w:rPr>
      </w:pPr>
      <w:r w:rsidRPr="00E60E4A">
        <w:rPr>
          <w:sz w:val="28"/>
          <w:szCs w:val="28"/>
        </w:rPr>
        <w:t xml:space="preserve">Выдача специального разрешения в электронной форме в соответствии с </w:t>
      </w:r>
      <w:hyperlink r:id="rId18" w:history="1">
        <w:r w:rsidRPr="00E60E4A">
          <w:rPr>
            <w:sz w:val="28"/>
            <w:szCs w:val="28"/>
          </w:rPr>
          <w:t>пунктом 4</w:t>
        </w:r>
      </w:hyperlink>
      <w:r w:rsidRPr="00E60E4A">
        <w:rPr>
          <w:sz w:val="28"/>
          <w:szCs w:val="28"/>
        </w:rPr>
        <w:t xml:space="preserve"> Порядка осуществляется с использованием Портала. Выданное в соответствии с настоящим пунктом специальное разрешение в электронной форме должно быть распечатано на бумажном носителе.</w:t>
      </w:r>
    </w:p>
    <w:p w:rsidR="00CB1AA4" w:rsidRPr="00E60E4A" w:rsidRDefault="00CB1AA4" w:rsidP="00CB1AA4">
      <w:pPr>
        <w:autoSpaceDE w:val="0"/>
        <w:autoSpaceDN w:val="0"/>
        <w:ind w:firstLine="709"/>
        <w:jc w:val="both"/>
        <w:rPr>
          <w:sz w:val="28"/>
          <w:szCs w:val="28"/>
        </w:rPr>
      </w:pPr>
      <w:r w:rsidRPr="00E60E4A">
        <w:rPr>
          <w:sz w:val="28"/>
          <w:szCs w:val="28"/>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 регистрации).</w:t>
      </w:r>
    </w:p>
    <w:p w:rsidR="00CB1AA4" w:rsidRPr="00E60E4A" w:rsidRDefault="00CB1AA4" w:rsidP="00CB1AA4">
      <w:pPr>
        <w:autoSpaceDE w:val="0"/>
        <w:autoSpaceDN w:val="0"/>
        <w:ind w:firstLine="709"/>
        <w:jc w:val="both"/>
        <w:rPr>
          <w:sz w:val="28"/>
          <w:szCs w:val="28"/>
        </w:rPr>
      </w:pPr>
      <w:r w:rsidRPr="00E60E4A">
        <w:rPr>
          <w:sz w:val="28"/>
          <w:szCs w:val="28"/>
        </w:rPr>
        <w:t xml:space="preserve">В случае наличия постоянного маршрута тяжеловесных и(или) </w:t>
      </w:r>
      <w:r w:rsidRPr="00E60E4A">
        <w:rPr>
          <w:sz w:val="28"/>
          <w:szCs w:val="28"/>
        </w:rPr>
        <w:lastRenderedPageBreak/>
        <w:t>крупногабаритных транспортных средств, выдача специального разрешения по указанному маршруту осуществляется в срок не более одного рабочего дня со дня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CB1AA4" w:rsidRPr="00E60E4A" w:rsidRDefault="00CB1AA4" w:rsidP="00CB1AA4">
      <w:pPr>
        <w:autoSpaceDE w:val="0"/>
        <w:autoSpaceDN w:val="0"/>
        <w:ind w:firstLine="709"/>
        <w:jc w:val="both"/>
        <w:rPr>
          <w:sz w:val="28"/>
          <w:szCs w:val="28"/>
        </w:rPr>
      </w:pPr>
      <w:r w:rsidRPr="00E60E4A">
        <w:rPr>
          <w:sz w:val="28"/>
          <w:szCs w:val="28"/>
        </w:rPr>
        <w:t>В случае движения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по установленному постоянному маршруту выдача специального разрешения осуществляется в срок не более одного рабочего дня со дня подтверждения заявителем внесения платы в счет возмещения вреда, причиняемого данным тяжеловесным транспортным средством.</w:t>
      </w:r>
    </w:p>
    <w:p w:rsidR="00CB1AA4" w:rsidRPr="00E60E4A" w:rsidRDefault="00CB1AA4" w:rsidP="00CB1AA4">
      <w:pPr>
        <w:tabs>
          <w:tab w:val="left" w:pos="709"/>
        </w:tabs>
        <w:autoSpaceDE w:val="0"/>
        <w:autoSpaceDN w:val="0"/>
        <w:ind w:firstLine="709"/>
        <w:jc w:val="both"/>
        <w:rPr>
          <w:sz w:val="28"/>
          <w:szCs w:val="28"/>
        </w:rPr>
      </w:pPr>
      <w:r w:rsidRPr="00E60E4A">
        <w:rPr>
          <w:sz w:val="28"/>
          <w:szCs w:val="28"/>
        </w:rPr>
        <w:t>Подтверждение факта оплаты государственной пошлины за выдачу специального разрешения (кроме международных автомобильных перевозок тяжеловесных и(или) крупногабаритных грузов) специалист ОМСУ получает посредством использования единой системы межведомственного электронного взаимодействия по межведомственному запросу. Заявитель вправе представить копию платежного документа, подтверждающего факт оплаты такой государственной пошлины, в ОМСУ по собственной инициативе.</w:t>
      </w:r>
    </w:p>
    <w:p w:rsidR="00CB1AA4" w:rsidRPr="00E60E4A" w:rsidRDefault="00CB1AA4" w:rsidP="00CB1AA4">
      <w:pPr>
        <w:tabs>
          <w:tab w:val="left" w:pos="709"/>
        </w:tabs>
        <w:autoSpaceDE w:val="0"/>
        <w:autoSpaceDN w:val="0"/>
        <w:ind w:firstLine="709"/>
        <w:jc w:val="both"/>
        <w:rPr>
          <w:sz w:val="28"/>
          <w:szCs w:val="28"/>
        </w:rPr>
      </w:pPr>
      <w:r w:rsidRPr="00E60E4A">
        <w:rPr>
          <w:sz w:val="28"/>
          <w:szCs w:val="28"/>
        </w:rPr>
        <w:t>3.1.6.3. Лицо, ответственное за выполнение административной процедуры: специалист ОМСУ, ответственный за предоставление муниципальной услуги.</w:t>
      </w:r>
    </w:p>
    <w:p w:rsidR="00CB1AA4" w:rsidRPr="00E60E4A" w:rsidRDefault="00CB1AA4" w:rsidP="00CB1AA4">
      <w:pPr>
        <w:tabs>
          <w:tab w:val="left" w:pos="709"/>
        </w:tabs>
        <w:autoSpaceDE w:val="0"/>
        <w:autoSpaceDN w:val="0"/>
        <w:ind w:firstLine="709"/>
        <w:jc w:val="both"/>
        <w:rPr>
          <w:sz w:val="28"/>
          <w:szCs w:val="28"/>
        </w:rPr>
      </w:pPr>
      <w:r w:rsidRPr="00E60E4A">
        <w:rPr>
          <w:sz w:val="28"/>
          <w:szCs w:val="28"/>
        </w:rPr>
        <w:t>3.1.6.4. Критерий принятия решения: наличие/отсутствие у заявителя права на получение муниципальной услуги.</w:t>
      </w:r>
    </w:p>
    <w:p w:rsidR="00CB1AA4" w:rsidRPr="00E60E4A" w:rsidRDefault="00CB1AA4" w:rsidP="00CB1AA4">
      <w:pPr>
        <w:tabs>
          <w:tab w:val="left" w:pos="709"/>
        </w:tabs>
        <w:autoSpaceDE w:val="0"/>
        <w:autoSpaceDN w:val="0"/>
        <w:ind w:firstLine="709"/>
        <w:jc w:val="both"/>
        <w:rPr>
          <w:sz w:val="28"/>
          <w:szCs w:val="28"/>
        </w:rPr>
      </w:pPr>
      <w:r w:rsidRPr="00E60E4A">
        <w:rPr>
          <w:sz w:val="28"/>
          <w:szCs w:val="28"/>
        </w:rPr>
        <w:t>3.1.6.5.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CB1AA4" w:rsidRPr="00E60E4A" w:rsidRDefault="00CB1AA4" w:rsidP="00CB1AA4">
      <w:pPr>
        <w:autoSpaceDE w:val="0"/>
        <w:autoSpaceDN w:val="0"/>
        <w:ind w:firstLine="540"/>
        <w:jc w:val="both"/>
        <w:rPr>
          <w:sz w:val="28"/>
          <w:szCs w:val="28"/>
        </w:rPr>
      </w:pPr>
    </w:p>
    <w:p w:rsidR="00CB1AA4" w:rsidRPr="00E60E4A" w:rsidRDefault="00CB1AA4" w:rsidP="00CB1AA4">
      <w:pPr>
        <w:autoSpaceDE w:val="0"/>
        <w:autoSpaceDN w:val="0"/>
        <w:ind w:firstLine="709"/>
        <w:jc w:val="both"/>
        <w:outlineLvl w:val="2"/>
        <w:rPr>
          <w:sz w:val="28"/>
          <w:szCs w:val="28"/>
        </w:rPr>
      </w:pPr>
      <w:r w:rsidRPr="00E60E4A">
        <w:rPr>
          <w:sz w:val="28"/>
          <w:szCs w:val="28"/>
        </w:rPr>
        <w:t>3.2. Особенности выполнения административных процедур в электронной форме.</w:t>
      </w:r>
    </w:p>
    <w:p w:rsidR="00CB1AA4" w:rsidRPr="00E60E4A" w:rsidRDefault="00CB1AA4" w:rsidP="00CB1AA4">
      <w:pPr>
        <w:autoSpaceDE w:val="0"/>
        <w:autoSpaceDN w:val="0"/>
        <w:ind w:firstLine="709"/>
        <w:jc w:val="both"/>
        <w:rPr>
          <w:sz w:val="28"/>
          <w:szCs w:val="28"/>
        </w:rPr>
      </w:pPr>
      <w:r w:rsidRPr="00E60E4A">
        <w:rPr>
          <w:sz w:val="28"/>
          <w:szCs w:val="28"/>
        </w:rPr>
        <w:t>Предоставление муниципальной услуги в электронной форме  не предусмотрено.</w:t>
      </w:r>
    </w:p>
    <w:p w:rsidR="00CB1AA4" w:rsidRPr="00E60E4A" w:rsidRDefault="00CB1AA4" w:rsidP="00CB1AA4">
      <w:pPr>
        <w:autoSpaceDE w:val="0"/>
        <w:autoSpaceDN w:val="0"/>
        <w:ind w:firstLine="709"/>
        <w:jc w:val="both"/>
        <w:rPr>
          <w:sz w:val="28"/>
          <w:szCs w:val="28"/>
        </w:rPr>
      </w:pPr>
    </w:p>
    <w:p w:rsidR="00CB1AA4" w:rsidRPr="00E60E4A" w:rsidRDefault="00CB1AA4" w:rsidP="00CB1AA4">
      <w:pPr>
        <w:autoSpaceDE w:val="0"/>
        <w:autoSpaceDN w:val="0"/>
        <w:ind w:firstLine="709"/>
        <w:jc w:val="both"/>
        <w:outlineLvl w:val="2"/>
        <w:rPr>
          <w:sz w:val="28"/>
          <w:szCs w:val="28"/>
        </w:rPr>
      </w:pPr>
      <w:hyperlink r:id="rId19" w:history="1">
        <w:r w:rsidRPr="00E60E4A">
          <w:rPr>
            <w:sz w:val="28"/>
            <w:szCs w:val="28"/>
          </w:rPr>
          <w:t>3.3</w:t>
        </w:r>
      </w:hyperlink>
      <w:r w:rsidRPr="00E60E4A">
        <w:rPr>
          <w:sz w:val="28"/>
          <w:szCs w:val="28"/>
        </w:rPr>
        <w:t>. Порядок исправления допущенных опечаток и ошибок в выданных в результате предоставления муниципальной услуги документах.</w:t>
      </w:r>
    </w:p>
    <w:p w:rsidR="00CB1AA4" w:rsidRPr="00E60E4A" w:rsidRDefault="00CB1AA4" w:rsidP="00CB1AA4">
      <w:pPr>
        <w:autoSpaceDE w:val="0"/>
        <w:autoSpaceDN w:val="0"/>
        <w:ind w:firstLine="709"/>
        <w:jc w:val="both"/>
        <w:rPr>
          <w:sz w:val="28"/>
          <w:szCs w:val="28"/>
        </w:rPr>
      </w:pPr>
      <w:r w:rsidRPr="00E60E4A">
        <w:rPr>
          <w:sz w:val="28"/>
          <w:szCs w:val="28"/>
        </w:rPr>
        <w:t>3.3.1. В случае если в выданных в результате предоставления муниципальной услуги документах допущены опечатки и ошибки,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и(или) ошибки.</w:t>
      </w:r>
    </w:p>
    <w:p w:rsidR="00CB1AA4" w:rsidRPr="00E60E4A" w:rsidRDefault="00CB1AA4" w:rsidP="00CB1AA4">
      <w:pPr>
        <w:autoSpaceDE w:val="0"/>
        <w:autoSpaceDN w:val="0"/>
        <w:ind w:firstLine="709"/>
        <w:jc w:val="both"/>
        <w:rPr>
          <w:sz w:val="28"/>
          <w:szCs w:val="28"/>
        </w:rPr>
      </w:pPr>
      <w:r w:rsidRPr="00E60E4A">
        <w:rPr>
          <w:sz w:val="28"/>
          <w:szCs w:val="28"/>
        </w:rPr>
        <w:t xml:space="preserve">3.3.2. В течение 5 рабочих дней со дня регистрации заявления об исправлении опечаток и (или) ошибок в выданных в результате предоставления государственной услуги документах ответственный специалист ОМСУ устанавливает наличие </w:t>
      </w:r>
      <w:r w:rsidRPr="00E60E4A">
        <w:rPr>
          <w:sz w:val="28"/>
          <w:szCs w:val="28"/>
        </w:rPr>
        <w:lastRenderedPageBreak/>
        <w:t>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CB1AA4" w:rsidRPr="00E60E4A" w:rsidRDefault="00CB1AA4" w:rsidP="00CB1AA4">
      <w:pPr>
        <w:autoSpaceDE w:val="0"/>
        <w:autoSpaceDN w:val="0"/>
        <w:ind w:firstLine="540"/>
        <w:jc w:val="both"/>
        <w:rPr>
          <w:sz w:val="28"/>
          <w:szCs w:val="28"/>
        </w:rPr>
      </w:pPr>
    </w:p>
    <w:p w:rsidR="00CB1AA4" w:rsidRPr="00E60E4A" w:rsidRDefault="00CB1AA4" w:rsidP="00CB1AA4">
      <w:pPr>
        <w:autoSpaceDE w:val="0"/>
        <w:autoSpaceDN w:val="0"/>
        <w:ind w:firstLine="540"/>
        <w:jc w:val="both"/>
        <w:outlineLvl w:val="1"/>
        <w:rPr>
          <w:b/>
          <w:sz w:val="28"/>
          <w:szCs w:val="28"/>
        </w:rPr>
      </w:pPr>
      <w:r w:rsidRPr="00E60E4A">
        <w:rPr>
          <w:b/>
          <w:sz w:val="28"/>
          <w:szCs w:val="28"/>
        </w:rPr>
        <w:t>4. Формы контроля за исполнением административного регламента</w:t>
      </w:r>
    </w:p>
    <w:p w:rsidR="00CB1AA4" w:rsidRPr="00E60E4A" w:rsidRDefault="00CB1AA4" w:rsidP="00CB1AA4">
      <w:pPr>
        <w:autoSpaceDE w:val="0"/>
        <w:autoSpaceDN w:val="0"/>
        <w:ind w:firstLine="540"/>
        <w:jc w:val="both"/>
        <w:rPr>
          <w:sz w:val="28"/>
          <w:szCs w:val="28"/>
        </w:rPr>
      </w:pPr>
    </w:p>
    <w:p w:rsidR="00CB1AA4" w:rsidRPr="00E60E4A" w:rsidRDefault="00CB1AA4" w:rsidP="00CB1AA4">
      <w:pPr>
        <w:autoSpaceDE w:val="0"/>
        <w:autoSpaceDN w:val="0"/>
        <w:ind w:firstLine="709"/>
        <w:jc w:val="both"/>
        <w:rPr>
          <w:sz w:val="28"/>
          <w:szCs w:val="28"/>
        </w:rPr>
      </w:pPr>
      <w:r w:rsidRPr="00E60E4A">
        <w:rPr>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w:t>
      </w:r>
    </w:p>
    <w:p w:rsidR="00CB1AA4" w:rsidRPr="00E60E4A" w:rsidRDefault="00CB1AA4" w:rsidP="00CB1AA4">
      <w:pPr>
        <w:autoSpaceDE w:val="0"/>
        <w:autoSpaceDN w:val="0"/>
        <w:ind w:firstLine="709"/>
        <w:jc w:val="both"/>
        <w:rPr>
          <w:sz w:val="28"/>
          <w:szCs w:val="28"/>
        </w:rPr>
      </w:pPr>
      <w:r w:rsidRPr="00E60E4A">
        <w:rPr>
          <w:sz w:val="28"/>
          <w:szCs w:val="28"/>
        </w:rPr>
        <w:t>Текущий контроль осуществляется ответственными специалистами ОМСУ по каждой процедуре в соответствии с установленными настоящим Регламентом содержанием действий и сроками их осуществления, а также путем проведения главой администрации  ОМСУ проверок исполнения положений настоящего Регламента, иных нормативных правовых актов, регулирующих порядок выдачи специального разрешения на движение по автомобильным дорогам тяжеловесного и (или) крупногабаритного транспортного средства в случаях, предусмотренных действующим законодательством.</w:t>
      </w:r>
    </w:p>
    <w:p w:rsidR="00CB1AA4" w:rsidRPr="00E60E4A" w:rsidRDefault="00CB1AA4" w:rsidP="00CB1AA4">
      <w:pPr>
        <w:autoSpaceDE w:val="0"/>
        <w:autoSpaceDN w:val="0"/>
        <w:ind w:firstLine="540"/>
        <w:jc w:val="both"/>
        <w:rPr>
          <w:sz w:val="28"/>
          <w:szCs w:val="28"/>
        </w:rPr>
      </w:pPr>
      <w:r w:rsidRPr="00E60E4A">
        <w:rPr>
          <w:sz w:val="28"/>
          <w:szCs w:val="28"/>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CB1AA4" w:rsidRPr="00E60E4A" w:rsidRDefault="00CB1AA4" w:rsidP="00CB1AA4">
      <w:pPr>
        <w:autoSpaceDE w:val="0"/>
        <w:autoSpaceDN w:val="0"/>
        <w:ind w:firstLine="540"/>
        <w:jc w:val="both"/>
        <w:rPr>
          <w:sz w:val="28"/>
          <w:szCs w:val="28"/>
        </w:rPr>
      </w:pPr>
    </w:p>
    <w:p w:rsidR="00CB1AA4" w:rsidRPr="00E60E4A" w:rsidRDefault="00CB1AA4" w:rsidP="00CB1AA4">
      <w:pPr>
        <w:autoSpaceDE w:val="0"/>
        <w:autoSpaceDN w:val="0"/>
        <w:ind w:firstLine="709"/>
        <w:jc w:val="both"/>
        <w:rPr>
          <w:sz w:val="28"/>
          <w:szCs w:val="28"/>
        </w:rPr>
      </w:pPr>
      <w:r w:rsidRPr="00E60E4A">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CB1AA4" w:rsidRPr="00E60E4A" w:rsidRDefault="00CB1AA4" w:rsidP="00CB1AA4">
      <w:pPr>
        <w:autoSpaceDE w:val="0"/>
        <w:autoSpaceDN w:val="0"/>
        <w:ind w:firstLine="709"/>
        <w:jc w:val="both"/>
        <w:rPr>
          <w:sz w:val="28"/>
          <w:szCs w:val="28"/>
        </w:rPr>
      </w:pPr>
      <w:r w:rsidRPr="00E60E4A">
        <w:rPr>
          <w:sz w:val="28"/>
          <w:szCs w:val="28"/>
        </w:rPr>
        <w:t>Плановые проверки предоставления муниципальной услуги проводятся ежеквартально на основании плана работы ОМСУ, утвержденного главой администрации ОМСУ.</w:t>
      </w:r>
    </w:p>
    <w:p w:rsidR="00CB1AA4" w:rsidRPr="00E60E4A" w:rsidRDefault="00CB1AA4" w:rsidP="00CB1AA4">
      <w:pPr>
        <w:autoSpaceDE w:val="0"/>
        <w:autoSpaceDN w:val="0"/>
        <w:ind w:firstLine="709"/>
        <w:jc w:val="both"/>
        <w:rPr>
          <w:sz w:val="28"/>
          <w:szCs w:val="28"/>
        </w:rPr>
      </w:pPr>
      <w:r w:rsidRPr="00E60E4A">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CB1AA4" w:rsidRPr="00E60E4A" w:rsidRDefault="00CB1AA4" w:rsidP="00CB1AA4">
      <w:pPr>
        <w:autoSpaceDE w:val="0"/>
        <w:autoSpaceDN w:val="0"/>
        <w:ind w:firstLine="709"/>
        <w:jc w:val="both"/>
        <w:rPr>
          <w:sz w:val="28"/>
          <w:szCs w:val="28"/>
        </w:rPr>
      </w:pPr>
      <w:r w:rsidRPr="00E60E4A">
        <w:rPr>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CB1AA4" w:rsidRPr="00E60E4A" w:rsidRDefault="00CB1AA4" w:rsidP="00CB1AA4">
      <w:pPr>
        <w:autoSpaceDE w:val="0"/>
        <w:autoSpaceDN w:val="0"/>
        <w:ind w:firstLine="709"/>
        <w:jc w:val="both"/>
        <w:rPr>
          <w:sz w:val="28"/>
          <w:szCs w:val="28"/>
        </w:rPr>
      </w:pPr>
      <w:r w:rsidRPr="00E60E4A">
        <w:rPr>
          <w:sz w:val="28"/>
          <w:szCs w:val="28"/>
        </w:rPr>
        <w:t xml:space="preserve">О проведении проверки издается правовой акт ОМСУ о проведении проверки </w:t>
      </w:r>
      <w:r w:rsidRPr="00E60E4A">
        <w:rPr>
          <w:sz w:val="28"/>
          <w:szCs w:val="28"/>
        </w:rPr>
        <w:lastRenderedPageBreak/>
        <w:t>исполнения административного регламента по предоставлению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Для проведения проверки полноты и качества предоставления государственной услуги формируется комиссия из числа муниципальных служащих ОМСУ.</w:t>
      </w:r>
    </w:p>
    <w:p w:rsidR="00CB1AA4" w:rsidRPr="00E60E4A" w:rsidRDefault="00CB1AA4" w:rsidP="00CB1AA4">
      <w:pPr>
        <w:autoSpaceDE w:val="0"/>
        <w:autoSpaceDN w:val="0"/>
        <w:ind w:firstLine="709"/>
        <w:jc w:val="both"/>
        <w:rPr>
          <w:sz w:val="28"/>
          <w:szCs w:val="28"/>
        </w:rPr>
      </w:pPr>
      <w:r w:rsidRPr="00E60E4A">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глава администрации ОМСУ дает указания по устранению выявленных нарушений и контролирует их исполнение, виновные лица в случае выявления нарушений положений настоящего регламента привлекаются к ответственности в установленном действующим законодательством порядке.</w:t>
      </w:r>
    </w:p>
    <w:p w:rsidR="00CB1AA4" w:rsidRPr="00E60E4A" w:rsidRDefault="00CB1AA4" w:rsidP="00CB1AA4">
      <w:pPr>
        <w:autoSpaceDE w:val="0"/>
        <w:autoSpaceDN w:val="0"/>
        <w:ind w:firstLine="709"/>
        <w:jc w:val="both"/>
        <w:rPr>
          <w:sz w:val="28"/>
          <w:szCs w:val="28"/>
        </w:rPr>
      </w:pPr>
      <w:r w:rsidRPr="00E60E4A">
        <w:rPr>
          <w:sz w:val="28"/>
          <w:szCs w:val="28"/>
        </w:rPr>
        <w:t>При проведении внеплановой проверки по обращению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B1AA4" w:rsidRPr="00E60E4A" w:rsidRDefault="00CB1AA4" w:rsidP="00CB1AA4">
      <w:pPr>
        <w:autoSpaceDE w:val="0"/>
        <w:autoSpaceDN w:val="0"/>
        <w:ind w:firstLine="709"/>
        <w:jc w:val="both"/>
        <w:rPr>
          <w:sz w:val="28"/>
          <w:szCs w:val="28"/>
        </w:rPr>
      </w:pPr>
      <w:r w:rsidRPr="00E60E4A">
        <w:rPr>
          <w:sz w:val="28"/>
          <w:szCs w:val="28"/>
        </w:rPr>
        <w:t>По результатам рассмотрения обращений дается письменный ответ.</w:t>
      </w:r>
    </w:p>
    <w:p w:rsidR="00CB1AA4" w:rsidRPr="00E60E4A" w:rsidRDefault="00CB1AA4" w:rsidP="00CB1AA4">
      <w:pPr>
        <w:autoSpaceDE w:val="0"/>
        <w:autoSpaceDN w:val="0"/>
        <w:ind w:firstLine="540"/>
        <w:jc w:val="both"/>
        <w:rPr>
          <w:sz w:val="28"/>
          <w:szCs w:val="28"/>
        </w:rPr>
      </w:pPr>
    </w:p>
    <w:p w:rsidR="00CB1AA4" w:rsidRPr="00E60E4A" w:rsidRDefault="00CB1AA4" w:rsidP="00CB1AA4">
      <w:pPr>
        <w:autoSpaceDE w:val="0"/>
        <w:autoSpaceDN w:val="0"/>
        <w:ind w:firstLine="709"/>
        <w:jc w:val="both"/>
        <w:rPr>
          <w:sz w:val="28"/>
          <w:szCs w:val="28"/>
        </w:rPr>
      </w:pPr>
      <w:r w:rsidRPr="00E60E4A">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Должностные лица, уполномоченные на выполнение административных действий, предусмотренных настоящим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CB1AA4" w:rsidRPr="00E60E4A" w:rsidRDefault="00CB1AA4" w:rsidP="00CB1AA4">
      <w:pPr>
        <w:autoSpaceDE w:val="0"/>
        <w:autoSpaceDN w:val="0"/>
        <w:ind w:firstLine="709"/>
        <w:jc w:val="both"/>
        <w:rPr>
          <w:sz w:val="28"/>
          <w:szCs w:val="28"/>
        </w:rPr>
      </w:pPr>
      <w:r w:rsidRPr="00E60E4A">
        <w:rPr>
          <w:sz w:val="28"/>
          <w:szCs w:val="28"/>
        </w:rPr>
        <w:t>Глава администрации ОМСУ несет персональную ответственность за обеспечение предоставления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Муниципальные служащие ОМСУ при предоставлении муниципальной услуги несут персональную ответственность:</w:t>
      </w:r>
    </w:p>
    <w:p w:rsidR="00CB1AA4" w:rsidRPr="00E60E4A" w:rsidRDefault="00CB1AA4" w:rsidP="00CB1AA4">
      <w:pPr>
        <w:autoSpaceDE w:val="0"/>
        <w:autoSpaceDN w:val="0"/>
        <w:ind w:firstLine="709"/>
        <w:jc w:val="both"/>
        <w:rPr>
          <w:sz w:val="28"/>
          <w:szCs w:val="28"/>
        </w:rPr>
      </w:pPr>
      <w:r w:rsidRPr="00E60E4A">
        <w:rPr>
          <w:sz w:val="28"/>
          <w:szCs w:val="28"/>
        </w:rPr>
        <w:t>- за неисполнение или ненадлежащее исполнение административных процедур при предоставлении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CB1AA4" w:rsidRPr="00E60E4A" w:rsidRDefault="00CB1AA4" w:rsidP="00CB1AA4">
      <w:pPr>
        <w:autoSpaceDE w:val="0"/>
        <w:autoSpaceDN w:val="0"/>
        <w:ind w:firstLine="709"/>
        <w:jc w:val="both"/>
        <w:rPr>
          <w:sz w:val="28"/>
          <w:szCs w:val="28"/>
        </w:rPr>
      </w:pPr>
      <w:r w:rsidRPr="00E60E4A">
        <w:rPr>
          <w:sz w:val="28"/>
          <w:szCs w:val="28"/>
        </w:rPr>
        <w:t>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действующим законодательством РФ.</w:t>
      </w:r>
    </w:p>
    <w:p w:rsidR="00CB1AA4" w:rsidRPr="00E60E4A" w:rsidRDefault="00CB1AA4" w:rsidP="00CB1AA4">
      <w:pPr>
        <w:autoSpaceDE w:val="0"/>
        <w:autoSpaceDN w:val="0"/>
        <w:ind w:firstLine="540"/>
        <w:jc w:val="both"/>
        <w:rPr>
          <w:sz w:val="28"/>
          <w:szCs w:val="28"/>
        </w:rPr>
      </w:pPr>
    </w:p>
    <w:p w:rsidR="00CB1AA4" w:rsidRPr="00E60E4A" w:rsidRDefault="00CB1AA4" w:rsidP="00CB1AA4">
      <w:pPr>
        <w:autoSpaceDE w:val="0"/>
        <w:autoSpaceDN w:val="0"/>
        <w:ind w:firstLine="540"/>
        <w:jc w:val="both"/>
        <w:outlineLvl w:val="1"/>
        <w:rPr>
          <w:b/>
          <w:sz w:val="28"/>
          <w:szCs w:val="28"/>
        </w:rPr>
      </w:pPr>
    </w:p>
    <w:p w:rsidR="00CB1AA4" w:rsidRPr="00E60E4A" w:rsidRDefault="00CB1AA4" w:rsidP="00CB1AA4">
      <w:pPr>
        <w:autoSpaceDE w:val="0"/>
        <w:autoSpaceDN w:val="0"/>
        <w:ind w:firstLine="540"/>
        <w:jc w:val="both"/>
        <w:outlineLvl w:val="1"/>
        <w:rPr>
          <w:b/>
          <w:sz w:val="28"/>
          <w:szCs w:val="28"/>
        </w:rPr>
      </w:pPr>
      <w:r w:rsidRPr="00E60E4A">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CB1AA4" w:rsidRPr="00E60E4A" w:rsidRDefault="00CB1AA4" w:rsidP="00CB1AA4">
      <w:pPr>
        <w:autoSpaceDE w:val="0"/>
        <w:autoSpaceDN w:val="0"/>
        <w:jc w:val="center"/>
        <w:rPr>
          <w:sz w:val="28"/>
          <w:szCs w:val="28"/>
        </w:rPr>
      </w:pPr>
    </w:p>
    <w:p w:rsidR="00CB1AA4" w:rsidRPr="00E60E4A" w:rsidRDefault="00CB1AA4" w:rsidP="00CB1AA4">
      <w:pPr>
        <w:autoSpaceDE w:val="0"/>
        <w:autoSpaceDN w:val="0"/>
        <w:ind w:firstLine="709"/>
        <w:jc w:val="both"/>
        <w:rPr>
          <w:sz w:val="28"/>
          <w:szCs w:val="28"/>
        </w:rPr>
      </w:pPr>
      <w:r w:rsidRPr="00E60E4A">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CB1AA4" w:rsidRPr="00E60E4A" w:rsidRDefault="00CB1AA4" w:rsidP="00CB1AA4">
      <w:pPr>
        <w:autoSpaceDE w:val="0"/>
        <w:autoSpaceDN w:val="0"/>
        <w:ind w:firstLine="709"/>
        <w:jc w:val="both"/>
        <w:rPr>
          <w:sz w:val="28"/>
          <w:szCs w:val="28"/>
        </w:rPr>
      </w:pPr>
      <w:r w:rsidRPr="00E60E4A">
        <w:rPr>
          <w:sz w:val="28"/>
          <w:szCs w:val="28"/>
        </w:rPr>
        <w:t xml:space="preserve">1) нарушение срока регистрации запроса заявителя о предоставлении муниципальной услуги, запроса, указанного в </w:t>
      </w:r>
      <w:hyperlink r:id="rId20" w:history="1">
        <w:r w:rsidRPr="00E60E4A">
          <w:rPr>
            <w:sz w:val="28"/>
            <w:szCs w:val="28"/>
          </w:rPr>
          <w:t>статье 15.1</w:t>
        </w:r>
      </w:hyperlink>
      <w:r w:rsidRPr="00E60E4A">
        <w:rPr>
          <w:sz w:val="28"/>
          <w:szCs w:val="28"/>
        </w:rPr>
        <w:t xml:space="preserve"> Федерального закона от 27.07.2010 № 210-ФЗ;</w:t>
      </w:r>
    </w:p>
    <w:p w:rsidR="00CB1AA4" w:rsidRPr="00E60E4A" w:rsidRDefault="00CB1AA4" w:rsidP="00CB1AA4">
      <w:pPr>
        <w:autoSpaceDE w:val="0"/>
        <w:autoSpaceDN w:val="0"/>
        <w:ind w:firstLine="709"/>
        <w:jc w:val="both"/>
        <w:rPr>
          <w:sz w:val="28"/>
          <w:szCs w:val="28"/>
        </w:rPr>
      </w:pPr>
      <w:r w:rsidRPr="00E60E4A">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1" w:history="1">
        <w:r w:rsidRPr="00E60E4A">
          <w:rPr>
            <w:sz w:val="28"/>
            <w:szCs w:val="28"/>
          </w:rPr>
          <w:t>частью 1.3 статьи 16</w:t>
        </w:r>
      </w:hyperlink>
      <w:r w:rsidRPr="00E60E4A">
        <w:rPr>
          <w:sz w:val="28"/>
          <w:szCs w:val="28"/>
        </w:rPr>
        <w:t xml:space="preserve"> Федерального закона от 27.07.2010 № 210-ФЗ;</w:t>
      </w:r>
    </w:p>
    <w:p w:rsidR="00CB1AA4" w:rsidRPr="00E60E4A" w:rsidRDefault="00CB1AA4" w:rsidP="00CB1AA4">
      <w:pPr>
        <w:autoSpaceDE w:val="0"/>
        <w:autoSpaceDN w:val="0"/>
        <w:ind w:firstLine="709"/>
        <w:jc w:val="both"/>
        <w:rPr>
          <w:sz w:val="28"/>
          <w:szCs w:val="28"/>
        </w:rPr>
      </w:pPr>
      <w:r w:rsidRPr="00E60E4A">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B1AA4" w:rsidRPr="00E60E4A" w:rsidRDefault="00CB1AA4" w:rsidP="00CB1AA4">
      <w:pPr>
        <w:autoSpaceDE w:val="0"/>
        <w:autoSpaceDN w:val="0"/>
        <w:ind w:firstLine="709"/>
        <w:jc w:val="both"/>
        <w:rPr>
          <w:sz w:val="28"/>
          <w:szCs w:val="28"/>
        </w:rPr>
      </w:pPr>
      <w:r w:rsidRPr="00E60E4A">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E60E4A">
          <w:rPr>
            <w:sz w:val="28"/>
            <w:szCs w:val="28"/>
          </w:rPr>
          <w:t>частью 1.3 статьи 16</w:t>
        </w:r>
      </w:hyperlink>
      <w:r w:rsidRPr="00E60E4A">
        <w:rPr>
          <w:sz w:val="28"/>
          <w:szCs w:val="28"/>
        </w:rPr>
        <w:t xml:space="preserve"> Федерального закона от 27.07.2010 № 210-ФЗ;</w:t>
      </w:r>
    </w:p>
    <w:p w:rsidR="00CB1AA4" w:rsidRPr="00E60E4A" w:rsidRDefault="00CB1AA4" w:rsidP="00CB1AA4">
      <w:pPr>
        <w:autoSpaceDE w:val="0"/>
        <w:autoSpaceDN w:val="0"/>
        <w:ind w:firstLine="709"/>
        <w:jc w:val="both"/>
        <w:rPr>
          <w:sz w:val="28"/>
          <w:szCs w:val="28"/>
        </w:rPr>
      </w:pPr>
      <w:r w:rsidRPr="00E60E4A">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CB1AA4" w:rsidRPr="00E60E4A" w:rsidRDefault="00CB1AA4" w:rsidP="00CB1AA4">
      <w:pPr>
        <w:autoSpaceDE w:val="0"/>
        <w:autoSpaceDN w:val="0"/>
        <w:ind w:firstLine="709"/>
        <w:jc w:val="both"/>
        <w:rPr>
          <w:sz w:val="28"/>
          <w:szCs w:val="28"/>
        </w:rPr>
      </w:pPr>
      <w:r w:rsidRPr="00E60E4A">
        <w:rPr>
          <w:sz w:val="28"/>
          <w:szCs w:val="28"/>
        </w:rPr>
        <w:t xml:space="preserve">7) отказ ОМСУ, должностного лица ОМСУ или его работника, многофункционального центра, работника многофункционального центра в исправлении допущенных ими опечаток и ошибок в выданных в результате </w:t>
      </w:r>
      <w:r w:rsidRPr="00E60E4A">
        <w:rPr>
          <w:sz w:val="28"/>
          <w:szCs w:val="28"/>
        </w:rPr>
        <w:lastRenderedPageBreak/>
        <w:t xml:space="preserve">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E60E4A">
          <w:rPr>
            <w:sz w:val="28"/>
            <w:szCs w:val="28"/>
          </w:rPr>
          <w:t>частью 1.3 статьи 16</w:t>
        </w:r>
      </w:hyperlink>
      <w:r w:rsidRPr="00E60E4A">
        <w:rPr>
          <w:sz w:val="28"/>
          <w:szCs w:val="28"/>
        </w:rPr>
        <w:t xml:space="preserve"> Федерального закона от 27.07.2010 № 210-ФЗ;</w:t>
      </w:r>
    </w:p>
    <w:p w:rsidR="00CB1AA4" w:rsidRPr="00E60E4A" w:rsidRDefault="00CB1AA4" w:rsidP="00CB1AA4">
      <w:pPr>
        <w:autoSpaceDE w:val="0"/>
        <w:autoSpaceDN w:val="0"/>
        <w:ind w:firstLine="709"/>
        <w:jc w:val="both"/>
        <w:rPr>
          <w:sz w:val="28"/>
          <w:szCs w:val="28"/>
        </w:rPr>
      </w:pPr>
      <w:r w:rsidRPr="00E60E4A">
        <w:rPr>
          <w:sz w:val="28"/>
          <w:szCs w:val="28"/>
        </w:rPr>
        <w:t>8) нарушение срока или порядка выдачи документов по результатам предоставления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E60E4A">
          <w:rPr>
            <w:sz w:val="28"/>
            <w:szCs w:val="28"/>
          </w:rPr>
          <w:t>частью 1.3 статьи 16</w:t>
        </w:r>
      </w:hyperlink>
      <w:r w:rsidRPr="00E60E4A">
        <w:rPr>
          <w:sz w:val="28"/>
          <w:szCs w:val="28"/>
        </w:rPr>
        <w:t xml:space="preserve"> Федерального закона от 27.07.2010 № 210-ФЗ;</w:t>
      </w:r>
    </w:p>
    <w:p w:rsidR="00CB1AA4" w:rsidRPr="00E60E4A" w:rsidRDefault="00CB1AA4" w:rsidP="00CB1AA4">
      <w:pPr>
        <w:autoSpaceDE w:val="0"/>
        <w:autoSpaceDN w:val="0"/>
        <w:ind w:firstLine="709"/>
        <w:jc w:val="both"/>
        <w:rPr>
          <w:sz w:val="28"/>
          <w:szCs w:val="28"/>
        </w:rPr>
      </w:pPr>
      <w:r w:rsidRPr="00E60E4A">
        <w:rPr>
          <w:sz w:val="28"/>
          <w:szCs w:val="28"/>
        </w:rPr>
        <w:t xml:space="preserve">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5" w:history="1">
        <w:r w:rsidRPr="00E60E4A">
          <w:rPr>
            <w:sz w:val="28"/>
            <w:szCs w:val="28"/>
          </w:rPr>
          <w:t>пунктом 4 части 1 статьи 7</w:t>
        </w:r>
      </w:hyperlink>
      <w:r w:rsidRPr="00E60E4A">
        <w:rPr>
          <w:sz w:val="28"/>
          <w:szCs w:val="28"/>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6" w:history="1">
        <w:r w:rsidRPr="00E60E4A">
          <w:rPr>
            <w:sz w:val="28"/>
            <w:szCs w:val="28"/>
          </w:rPr>
          <w:t>частью 1.3 статьи 16</w:t>
        </w:r>
      </w:hyperlink>
      <w:r w:rsidRPr="00E60E4A">
        <w:rPr>
          <w:sz w:val="28"/>
          <w:szCs w:val="28"/>
        </w:rPr>
        <w:t xml:space="preserve"> Федерального закона от 27.07.2010 № 210-ФЗ.</w:t>
      </w:r>
    </w:p>
    <w:p w:rsidR="00CB1AA4" w:rsidRPr="00E60E4A" w:rsidRDefault="00CB1AA4" w:rsidP="00CB1AA4">
      <w:pPr>
        <w:autoSpaceDE w:val="0"/>
        <w:autoSpaceDN w:val="0"/>
        <w:ind w:firstLine="709"/>
        <w:jc w:val="both"/>
        <w:rPr>
          <w:sz w:val="28"/>
          <w:szCs w:val="28"/>
        </w:rPr>
      </w:pPr>
      <w:r w:rsidRPr="00E60E4A">
        <w:rPr>
          <w:sz w:val="28"/>
          <w:szCs w:val="28"/>
        </w:rPr>
        <w:t>5.3. Информация об органах местного самоуправления, организациях, должностных лицах, которым может быть направлена жалоба.</w:t>
      </w:r>
    </w:p>
    <w:p w:rsidR="00CB1AA4" w:rsidRPr="00E60E4A" w:rsidRDefault="00CB1AA4" w:rsidP="00CB1AA4">
      <w:pPr>
        <w:autoSpaceDE w:val="0"/>
        <w:autoSpaceDN w:val="0"/>
        <w:ind w:firstLine="709"/>
        <w:jc w:val="both"/>
        <w:rPr>
          <w:sz w:val="28"/>
          <w:szCs w:val="28"/>
        </w:rPr>
      </w:pPr>
      <w:r w:rsidRPr="00E60E4A">
        <w:rPr>
          <w:sz w:val="28"/>
          <w:szCs w:val="28"/>
        </w:rPr>
        <w:t xml:space="preserve">Жалоба подается в письменной форме на бумажном носителе, в электронной форме в ОМСУ,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главы администрации ОМСУ подаются в органы прокуратуры Российской Федерации. Жалобы на решения и действия (бездействие) работника ГБУ ЛО "МФЦ" подаются руководителю ГБУ ЛО "МФЦ". Жалобы на решения и действия (бездействие) ГБУ ЛО "МФЦ" подаются в Комитет экономического развития и инвестиционной деятельности Ленинградской области, являющийся учредителем ГБУ ЛО "МФЦ", или должностному лицу, </w:t>
      </w:r>
      <w:r w:rsidRPr="00E60E4A">
        <w:rPr>
          <w:sz w:val="28"/>
          <w:szCs w:val="28"/>
        </w:rPr>
        <w:lastRenderedPageBreak/>
        <w:t>уполномоченному нормативным правовым актом Ленинградской области.</w:t>
      </w:r>
    </w:p>
    <w:p w:rsidR="00CB1AA4" w:rsidRPr="00E60E4A" w:rsidRDefault="00CB1AA4" w:rsidP="00CB1AA4">
      <w:pPr>
        <w:autoSpaceDE w:val="0"/>
        <w:autoSpaceDN w:val="0"/>
        <w:ind w:firstLine="709"/>
        <w:jc w:val="both"/>
        <w:rPr>
          <w:sz w:val="28"/>
          <w:szCs w:val="28"/>
        </w:rPr>
      </w:pPr>
      <w:r w:rsidRPr="00E60E4A">
        <w:rPr>
          <w:sz w:val="28"/>
          <w:szCs w:val="28"/>
        </w:rPr>
        <w:t>Жалоба на решения и действия (бездействие) ОМСУ, должностного лица ОМСУ или его работника, главы администрации ОМСУ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ОМСУ,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B1AA4" w:rsidRPr="00E60E4A" w:rsidRDefault="00CB1AA4" w:rsidP="00CB1AA4">
      <w:pPr>
        <w:autoSpaceDE w:val="0"/>
        <w:autoSpaceDN w:val="0"/>
        <w:ind w:firstLine="709"/>
        <w:jc w:val="both"/>
        <w:rPr>
          <w:sz w:val="28"/>
          <w:szCs w:val="28"/>
        </w:rPr>
      </w:pPr>
      <w:r w:rsidRPr="00E60E4A">
        <w:rPr>
          <w:sz w:val="28"/>
          <w:szCs w:val="28"/>
        </w:rPr>
        <w:t>5.4. Порядок подачи и рассмотрения жалобы.</w:t>
      </w:r>
    </w:p>
    <w:p w:rsidR="00CB1AA4" w:rsidRPr="00E60E4A" w:rsidRDefault="00CB1AA4" w:rsidP="00CB1AA4">
      <w:pPr>
        <w:autoSpaceDE w:val="0"/>
        <w:autoSpaceDN w:val="0"/>
        <w:ind w:firstLine="709"/>
        <w:jc w:val="both"/>
        <w:rPr>
          <w:sz w:val="28"/>
          <w:szCs w:val="28"/>
        </w:rPr>
      </w:pPr>
      <w:r w:rsidRPr="00E60E4A">
        <w:rPr>
          <w:sz w:val="28"/>
          <w:szCs w:val="28"/>
        </w:rPr>
        <w:t xml:space="preserve">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E60E4A">
          <w:rPr>
            <w:sz w:val="28"/>
            <w:szCs w:val="28"/>
          </w:rPr>
          <w:t>части 5 статьи 11.2</w:t>
        </w:r>
      </w:hyperlink>
      <w:r w:rsidRPr="00E60E4A">
        <w:rPr>
          <w:sz w:val="28"/>
          <w:szCs w:val="28"/>
        </w:rPr>
        <w:t xml:space="preserve"> Федерального закона № 210-ФЗ.</w:t>
      </w:r>
    </w:p>
    <w:p w:rsidR="00CB1AA4" w:rsidRPr="00E60E4A" w:rsidRDefault="00CB1AA4" w:rsidP="00CB1AA4">
      <w:pPr>
        <w:autoSpaceDE w:val="0"/>
        <w:autoSpaceDN w:val="0"/>
        <w:ind w:firstLine="709"/>
        <w:jc w:val="both"/>
        <w:rPr>
          <w:sz w:val="28"/>
          <w:szCs w:val="28"/>
        </w:rPr>
      </w:pPr>
      <w:r w:rsidRPr="00E60E4A">
        <w:rPr>
          <w:sz w:val="28"/>
          <w:szCs w:val="28"/>
        </w:rPr>
        <w:t>В письменной жалобе в обязательном порядке указываются:</w:t>
      </w:r>
    </w:p>
    <w:p w:rsidR="00CB1AA4" w:rsidRPr="00E60E4A" w:rsidRDefault="00CB1AA4" w:rsidP="00CB1AA4">
      <w:pPr>
        <w:autoSpaceDE w:val="0"/>
        <w:autoSpaceDN w:val="0"/>
        <w:ind w:firstLine="709"/>
        <w:jc w:val="both"/>
        <w:rPr>
          <w:sz w:val="28"/>
          <w:szCs w:val="28"/>
        </w:rPr>
      </w:pPr>
      <w:r w:rsidRPr="00E60E4A">
        <w:rPr>
          <w:sz w:val="28"/>
          <w:szCs w:val="28"/>
        </w:rPr>
        <w:t>- наименование ОМСУ, должностного лица ОМСУ или его работника, филиала, отдела, удаленного рабочего места ГБУ ЛО "МФЦ", его руководителя и(или) работника, решения и действия (бездействие) которых обжалуются;</w:t>
      </w:r>
    </w:p>
    <w:p w:rsidR="00CB1AA4" w:rsidRPr="00E60E4A" w:rsidRDefault="00CB1AA4" w:rsidP="00CB1AA4">
      <w:pPr>
        <w:autoSpaceDE w:val="0"/>
        <w:autoSpaceDN w:val="0"/>
        <w:ind w:firstLine="709"/>
        <w:jc w:val="both"/>
        <w:rPr>
          <w:sz w:val="28"/>
          <w:szCs w:val="28"/>
        </w:rPr>
      </w:pPr>
      <w:r w:rsidRPr="00E60E4A">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B1AA4" w:rsidRPr="00E60E4A" w:rsidRDefault="00CB1AA4" w:rsidP="00CB1AA4">
      <w:pPr>
        <w:autoSpaceDE w:val="0"/>
        <w:autoSpaceDN w:val="0"/>
        <w:ind w:firstLine="709"/>
        <w:jc w:val="both"/>
        <w:rPr>
          <w:sz w:val="28"/>
          <w:szCs w:val="28"/>
        </w:rPr>
      </w:pPr>
      <w:r w:rsidRPr="00E60E4A">
        <w:rPr>
          <w:sz w:val="28"/>
          <w:szCs w:val="28"/>
        </w:rPr>
        <w:t>- сведения об обжалуемых решениях и действиях (бездействии) ОМСУ, должностного лица ОМСУ или его работника, филиала, отдела, удаленного рабочего места ГБУ ЛО «МФЦ», его работника;</w:t>
      </w:r>
    </w:p>
    <w:p w:rsidR="00CB1AA4" w:rsidRPr="00E60E4A" w:rsidRDefault="00CB1AA4" w:rsidP="00CB1AA4">
      <w:pPr>
        <w:autoSpaceDE w:val="0"/>
        <w:autoSpaceDN w:val="0"/>
        <w:ind w:firstLine="709"/>
        <w:jc w:val="both"/>
        <w:rPr>
          <w:sz w:val="28"/>
          <w:szCs w:val="28"/>
        </w:rPr>
      </w:pPr>
      <w:r w:rsidRPr="00E60E4A">
        <w:rPr>
          <w:sz w:val="28"/>
          <w:szCs w:val="28"/>
        </w:rPr>
        <w:t>- доводы, на основании которых заявитель не согласен с решением и действием (бездействием) ОМСУ, должностного лица ОМСУ или его работника,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B1AA4" w:rsidRPr="00E60E4A" w:rsidRDefault="00CB1AA4" w:rsidP="00CB1AA4">
      <w:pPr>
        <w:autoSpaceDE w:val="0"/>
        <w:autoSpaceDN w:val="0"/>
        <w:ind w:firstLine="709"/>
        <w:jc w:val="both"/>
        <w:rPr>
          <w:sz w:val="28"/>
          <w:szCs w:val="28"/>
        </w:rPr>
      </w:pPr>
      <w:r w:rsidRPr="00E60E4A">
        <w:rPr>
          <w:sz w:val="28"/>
          <w:szCs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E60E4A">
          <w:rPr>
            <w:sz w:val="28"/>
            <w:szCs w:val="28"/>
          </w:rPr>
          <w:t>статьей 11.1</w:t>
        </w:r>
      </w:hyperlink>
      <w:r w:rsidRPr="00E60E4A">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B1AA4" w:rsidRPr="00E60E4A" w:rsidRDefault="00CB1AA4" w:rsidP="00CB1AA4">
      <w:pPr>
        <w:autoSpaceDE w:val="0"/>
        <w:autoSpaceDN w:val="0"/>
        <w:ind w:firstLine="709"/>
        <w:jc w:val="both"/>
        <w:rPr>
          <w:sz w:val="28"/>
          <w:szCs w:val="28"/>
        </w:rPr>
      </w:pPr>
      <w:r w:rsidRPr="00E60E4A">
        <w:rPr>
          <w:sz w:val="28"/>
          <w:szCs w:val="28"/>
        </w:rPr>
        <w:t>5.5. Срок рассмотрения жалобы.</w:t>
      </w:r>
    </w:p>
    <w:p w:rsidR="00CB1AA4" w:rsidRPr="00E60E4A" w:rsidRDefault="00CB1AA4" w:rsidP="00CB1AA4">
      <w:pPr>
        <w:autoSpaceDE w:val="0"/>
        <w:autoSpaceDN w:val="0"/>
        <w:ind w:firstLine="709"/>
        <w:jc w:val="both"/>
        <w:rPr>
          <w:sz w:val="28"/>
          <w:szCs w:val="28"/>
        </w:rPr>
      </w:pPr>
      <w:r w:rsidRPr="00E60E4A">
        <w:rPr>
          <w:sz w:val="28"/>
          <w:szCs w:val="28"/>
        </w:rPr>
        <w:t>Жалоба, поступившая в ОМСУ, ГБУ ЛО «МФЦ"» учредителю ГБУ ЛО «МФЦ», подлежит рассмотрению в течение пятнадцати рабочих дней со дня ее регистрации, а в случае обжалования отказа ОМСУ,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B1AA4" w:rsidRPr="00E60E4A" w:rsidRDefault="00CB1AA4" w:rsidP="00CB1AA4">
      <w:pPr>
        <w:autoSpaceDE w:val="0"/>
        <w:autoSpaceDN w:val="0"/>
        <w:ind w:firstLine="709"/>
        <w:jc w:val="both"/>
        <w:rPr>
          <w:sz w:val="28"/>
          <w:szCs w:val="28"/>
        </w:rPr>
      </w:pPr>
      <w:r w:rsidRPr="00E60E4A">
        <w:rPr>
          <w:sz w:val="28"/>
          <w:szCs w:val="28"/>
        </w:rPr>
        <w:t>5.6. Результат рассмотрения жалобы.</w:t>
      </w:r>
    </w:p>
    <w:p w:rsidR="00CB1AA4" w:rsidRPr="00E60E4A" w:rsidRDefault="00CB1AA4" w:rsidP="00CB1AA4">
      <w:pPr>
        <w:autoSpaceDE w:val="0"/>
        <w:autoSpaceDN w:val="0"/>
        <w:ind w:firstLine="709"/>
        <w:jc w:val="both"/>
        <w:rPr>
          <w:sz w:val="28"/>
          <w:szCs w:val="28"/>
        </w:rPr>
      </w:pPr>
      <w:r w:rsidRPr="00E60E4A">
        <w:rPr>
          <w:sz w:val="28"/>
          <w:szCs w:val="28"/>
        </w:rPr>
        <w:lastRenderedPageBreak/>
        <w:t>По результатам рассмотрения жалобы принимается одно из следующих решений:</w:t>
      </w:r>
    </w:p>
    <w:p w:rsidR="00CB1AA4" w:rsidRPr="00E60E4A" w:rsidRDefault="00CB1AA4" w:rsidP="00CB1AA4">
      <w:pPr>
        <w:autoSpaceDE w:val="0"/>
        <w:autoSpaceDN w:val="0"/>
        <w:ind w:firstLine="709"/>
        <w:jc w:val="both"/>
        <w:rPr>
          <w:sz w:val="28"/>
          <w:szCs w:val="28"/>
        </w:rPr>
      </w:pPr>
      <w:r w:rsidRPr="00E60E4A">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ОМСУ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w:t>
      </w:r>
    </w:p>
    <w:p w:rsidR="00CB1AA4" w:rsidRPr="00E60E4A" w:rsidRDefault="00CB1AA4" w:rsidP="00CB1AA4">
      <w:pPr>
        <w:autoSpaceDE w:val="0"/>
        <w:autoSpaceDN w:val="0"/>
        <w:ind w:firstLine="709"/>
        <w:jc w:val="both"/>
        <w:rPr>
          <w:sz w:val="28"/>
          <w:szCs w:val="28"/>
        </w:rPr>
      </w:pPr>
      <w:r w:rsidRPr="00E60E4A">
        <w:rPr>
          <w:sz w:val="28"/>
          <w:szCs w:val="28"/>
        </w:rPr>
        <w:t>2) в удовлетворении жалобы отказывается.</w:t>
      </w:r>
    </w:p>
    <w:p w:rsidR="00CB1AA4" w:rsidRPr="00E60E4A" w:rsidRDefault="00CB1AA4" w:rsidP="00CB1AA4">
      <w:pPr>
        <w:autoSpaceDE w:val="0"/>
        <w:autoSpaceDN w:val="0"/>
        <w:ind w:firstLine="709"/>
        <w:jc w:val="both"/>
        <w:rPr>
          <w:sz w:val="28"/>
          <w:szCs w:val="28"/>
        </w:rPr>
      </w:pPr>
      <w:r w:rsidRPr="00E60E4A">
        <w:rPr>
          <w:sz w:val="28"/>
          <w:szCs w:val="28"/>
        </w:rPr>
        <w:t>5.7. Порядок информирования заявителя о результатах рассмотрения жалобы.</w:t>
      </w:r>
    </w:p>
    <w:p w:rsidR="00CB1AA4" w:rsidRPr="00E60E4A" w:rsidRDefault="00CB1AA4" w:rsidP="00CB1AA4">
      <w:pPr>
        <w:autoSpaceDE w:val="0"/>
        <w:autoSpaceDN w:val="0"/>
        <w:ind w:firstLine="709"/>
        <w:jc w:val="both"/>
        <w:rPr>
          <w:sz w:val="28"/>
          <w:szCs w:val="28"/>
        </w:rPr>
      </w:pPr>
      <w:r w:rsidRPr="00E60E4A">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B1AA4" w:rsidRPr="00E60E4A" w:rsidRDefault="00CB1AA4" w:rsidP="00CB1AA4">
      <w:pPr>
        <w:autoSpaceDE w:val="0"/>
        <w:autoSpaceDN w:val="0"/>
        <w:ind w:firstLine="709"/>
        <w:jc w:val="both"/>
        <w:rPr>
          <w:sz w:val="28"/>
          <w:szCs w:val="28"/>
        </w:rPr>
      </w:pPr>
      <w:r w:rsidRPr="00E60E4A">
        <w:rPr>
          <w:sz w:val="28"/>
          <w:szCs w:val="28"/>
        </w:rPr>
        <w:t>В случае признания жалобы подлежащей удовлетворению в ответе заявителю дается информация о действиях, осуществляемых ОМСУ,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B1AA4" w:rsidRPr="00E60E4A" w:rsidRDefault="00CB1AA4" w:rsidP="00CB1AA4">
      <w:pPr>
        <w:autoSpaceDE w:val="0"/>
        <w:autoSpaceDN w:val="0"/>
        <w:ind w:firstLine="709"/>
        <w:jc w:val="both"/>
        <w:rPr>
          <w:sz w:val="28"/>
          <w:szCs w:val="28"/>
        </w:rPr>
      </w:pPr>
      <w:r w:rsidRPr="00E60E4A">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B1AA4" w:rsidRPr="00E60E4A" w:rsidRDefault="00CB1AA4" w:rsidP="00CB1AA4">
      <w:pPr>
        <w:autoSpaceDE w:val="0"/>
        <w:autoSpaceDN w:val="0"/>
        <w:ind w:firstLine="709"/>
        <w:jc w:val="both"/>
        <w:rPr>
          <w:sz w:val="28"/>
          <w:szCs w:val="28"/>
        </w:rPr>
      </w:pPr>
      <w:r w:rsidRPr="00E60E4A">
        <w:rPr>
          <w:sz w:val="28"/>
          <w:szCs w:val="28"/>
        </w:rPr>
        <w:t>5.8. Порядок обжалования решения по жалобе.</w:t>
      </w:r>
    </w:p>
    <w:p w:rsidR="00CB1AA4" w:rsidRPr="00E60E4A" w:rsidRDefault="00CB1AA4" w:rsidP="00CB1AA4">
      <w:pPr>
        <w:autoSpaceDE w:val="0"/>
        <w:autoSpaceDN w:val="0"/>
        <w:ind w:firstLine="709"/>
        <w:jc w:val="both"/>
        <w:rPr>
          <w:sz w:val="28"/>
          <w:szCs w:val="28"/>
        </w:rPr>
      </w:pPr>
      <w:r w:rsidRPr="00E60E4A">
        <w:rPr>
          <w:sz w:val="28"/>
          <w:szCs w:val="28"/>
        </w:rPr>
        <w:t>Решение по жалобе, принятое главой администрации ОМСУ, может быть обжаловано в органы прокуратуры Российской Федерации. Решение по жалобе, принятое руководителем ГБУ ЛО "МФЦ", может быть обжаловано в Комитет экономического развития и инвестиционной деятельности Ленинградской области, являющийся учредителем ГБУ ЛО "МФЦ", или должностному лицу, уполномоченному нормативным правовым актом Ленинградской области.</w:t>
      </w:r>
    </w:p>
    <w:p w:rsidR="00CB1AA4" w:rsidRPr="00E60E4A" w:rsidRDefault="00CB1AA4" w:rsidP="00CB1AA4">
      <w:pPr>
        <w:autoSpaceDE w:val="0"/>
        <w:autoSpaceDN w:val="0"/>
        <w:ind w:firstLine="709"/>
        <w:jc w:val="both"/>
        <w:rPr>
          <w:sz w:val="28"/>
          <w:szCs w:val="28"/>
        </w:rPr>
      </w:pPr>
      <w:r w:rsidRPr="00E60E4A">
        <w:rPr>
          <w:sz w:val="28"/>
          <w:szCs w:val="28"/>
        </w:rPr>
        <w:t>Жалоба в органы прокуратуры Российской Федерации может быть направлена по почте, через многофункциональный центр, с использованием информационно-телекоммуникационной сети "Интернет" на адрес электронной почты органа прокуратуры, а также может быть принята при личном приеме заявителя в органе прокуратуры.</w:t>
      </w:r>
    </w:p>
    <w:p w:rsidR="00CB1AA4" w:rsidRPr="00E60E4A" w:rsidRDefault="00CB1AA4" w:rsidP="00CB1AA4">
      <w:pPr>
        <w:autoSpaceDE w:val="0"/>
        <w:autoSpaceDN w:val="0"/>
        <w:ind w:firstLine="709"/>
        <w:jc w:val="both"/>
        <w:rPr>
          <w:sz w:val="28"/>
          <w:szCs w:val="28"/>
        </w:rPr>
      </w:pPr>
      <w:r w:rsidRPr="00E60E4A">
        <w:rPr>
          <w:sz w:val="28"/>
          <w:szCs w:val="28"/>
        </w:rPr>
        <w:t xml:space="preserve">Жалоба в Комитет экономического развития и инвестиционной деятельности Ленинградской области может быть направлена по почте, с использованием информационно-телекоммуникационной сети "Интернет" на адрес электронной почты Комитета экономического развития и инвестиционной деятельности Ленинградской области (econ@lenreg.ru), ЕПГУ либо ПГУ ЛО, а также может быть принята при личном приеме заявителя в Комитете экономического развития и </w:t>
      </w:r>
      <w:r w:rsidRPr="00E60E4A">
        <w:rPr>
          <w:sz w:val="28"/>
          <w:szCs w:val="28"/>
        </w:rPr>
        <w:lastRenderedPageBreak/>
        <w:t>инвестиционной деятельности Ленинградской области.</w:t>
      </w:r>
    </w:p>
    <w:p w:rsidR="00CB1AA4" w:rsidRPr="00E60E4A" w:rsidRDefault="00CB1AA4" w:rsidP="00CB1AA4">
      <w:pPr>
        <w:autoSpaceDE w:val="0"/>
        <w:autoSpaceDN w:val="0"/>
        <w:ind w:firstLine="709"/>
        <w:jc w:val="both"/>
        <w:rPr>
          <w:sz w:val="28"/>
          <w:szCs w:val="28"/>
        </w:rPr>
      </w:pPr>
      <w:r w:rsidRPr="00E60E4A">
        <w:rPr>
          <w:sz w:val="28"/>
          <w:szCs w:val="28"/>
        </w:rPr>
        <w:t>5.9. Право заявителя на получение информации и документов, необходимых для обоснования и рассмотрения жалобы.</w:t>
      </w:r>
    </w:p>
    <w:p w:rsidR="00CB1AA4" w:rsidRPr="00E60E4A" w:rsidRDefault="00CB1AA4" w:rsidP="00CB1AA4">
      <w:pPr>
        <w:autoSpaceDE w:val="0"/>
        <w:autoSpaceDN w:val="0"/>
        <w:ind w:firstLine="709"/>
        <w:jc w:val="both"/>
        <w:rPr>
          <w:sz w:val="28"/>
          <w:szCs w:val="28"/>
        </w:rPr>
      </w:pPr>
      <w:r w:rsidRPr="00E60E4A">
        <w:rPr>
          <w:sz w:val="28"/>
          <w:szCs w:val="28"/>
        </w:rPr>
        <w:t>Заявитель вправе для обоснования жалобы получить информацию и документы, необходимые для рассмотрения жалобы, в ОМСУ, ГБУ ЛО "МФЦ" и Комитете экономического развития и инвестиционной деятельности Ленинградской области.</w:t>
      </w:r>
    </w:p>
    <w:p w:rsidR="00CB1AA4" w:rsidRPr="00E60E4A" w:rsidRDefault="00CB1AA4" w:rsidP="00CB1AA4">
      <w:pPr>
        <w:autoSpaceDE w:val="0"/>
        <w:autoSpaceDN w:val="0"/>
        <w:ind w:firstLine="709"/>
        <w:jc w:val="both"/>
        <w:rPr>
          <w:sz w:val="28"/>
          <w:szCs w:val="28"/>
        </w:rPr>
      </w:pPr>
      <w:r w:rsidRPr="00E60E4A">
        <w:rPr>
          <w:sz w:val="28"/>
          <w:szCs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E60E4A">
          <w:rPr>
            <w:sz w:val="28"/>
            <w:szCs w:val="28"/>
          </w:rPr>
          <w:t>статьей 11.1</w:t>
        </w:r>
      </w:hyperlink>
      <w:r w:rsidRPr="00E60E4A">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B1AA4" w:rsidRPr="00E60E4A" w:rsidRDefault="00CB1AA4" w:rsidP="00CB1AA4">
      <w:pPr>
        <w:autoSpaceDE w:val="0"/>
        <w:autoSpaceDN w:val="0"/>
        <w:ind w:firstLine="709"/>
        <w:jc w:val="both"/>
        <w:rPr>
          <w:sz w:val="28"/>
          <w:szCs w:val="28"/>
        </w:rPr>
      </w:pPr>
      <w:r w:rsidRPr="00E60E4A">
        <w:rPr>
          <w:sz w:val="28"/>
          <w:szCs w:val="28"/>
        </w:rPr>
        <w:t>5.10. Способы информирования заявителей о порядке подачи и рассмотрения жалобы.</w:t>
      </w:r>
    </w:p>
    <w:p w:rsidR="00CB1AA4" w:rsidRPr="00E60E4A" w:rsidRDefault="00CB1AA4" w:rsidP="00CB1AA4">
      <w:pPr>
        <w:autoSpaceDE w:val="0"/>
        <w:autoSpaceDN w:val="0"/>
        <w:ind w:firstLine="709"/>
        <w:jc w:val="both"/>
        <w:rPr>
          <w:sz w:val="28"/>
          <w:szCs w:val="28"/>
        </w:rPr>
      </w:pPr>
      <w:r w:rsidRPr="00E60E4A">
        <w:rPr>
          <w:sz w:val="28"/>
          <w:szCs w:val="28"/>
        </w:rPr>
        <w:t>Информация о порядке подачи и рассмотрения жалобы размещается на официальном сайте ОМСУ, Комитета экономического развития и инвестиционной деятельности Ленинградской области официального сайта Администрации Ленинградской области в сети "Интернет" (www.lenobl.ru).</w:t>
      </w:r>
    </w:p>
    <w:p w:rsidR="00CB1AA4" w:rsidRPr="00E60E4A" w:rsidRDefault="00CB1AA4" w:rsidP="00CB1AA4">
      <w:pPr>
        <w:autoSpaceDE w:val="0"/>
        <w:autoSpaceDN w:val="0"/>
        <w:ind w:firstLine="709"/>
        <w:jc w:val="both"/>
        <w:rPr>
          <w:sz w:val="28"/>
          <w:szCs w:val="28"/>
        </w:rPr>
      </w:pPr>
      <w:r w:rsidRPr="00E60E4A">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B1AA4" w:rsidRPr="00E60E4A" w:rsidRDefault="00CB1AA4" w:rsidP="00CB1AA4">
      <w:pPr>
        <w:autoSpaceDE w:val="0"/>
        <w:autoSpaceDN w:val="0"/>
        <w:ind w:firstLine="709"/>
        <w:jc w:val="both"/>
        <w:rPr>
          <w:sz w:val="28"/>
          <w:szCs w:val="28"/>
        </w:rPr>
      </w:pPr>
      <w:r w:rsidRPr="00E60E4A">
        <w:rPr>
          <w:sz w:val="28"/>
          <w:szCs w:val="28"/>
        </w:rPr>
        <w:t>В случае признания жалобы подлежащей удовлетворению в ответе заявителю дается информация о действиях, осуществляемых ОМСУ, Комитетом экономического развития и инвестиционной деятельности Ленинградской области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B1AA4" w:rsidRPr="00E60E4A" w:rsidRDefault="00CB1AA4" w:rsidP="00CB1AA4">
      <w:pPr>
        <w:autoSpaceDE w:val="0"/>
        <w:autoSpaceDN w:val="0"/>
        <w:ind w:firstLine="709"/>
        <w:jc w:val="both"/>
        <w:rPr>
          <w:sz w:val="28"/>
          <w:szCs w:val="28"/>
        </w:rPr>
      </w:pPr>
      <w:r w:rsidRPr="00E60E4A">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B1AA4" w:rsidRPr="00E60E4A" w:rsidRDefault="00CB1AA4" w:rsidP="00CB1AA4">
      <w:pPr>
        <w:autoSpaceDE w:val="0"/>
        <w:autoSpaceDN w:val="0"/>
        <w:ind w:firstLine="709"/>
        <w:jc w:val="both"/>
        <w:rPr>
          <w:sz w:val="28"/>
          <w:szCs w:val="28"/>
        </w:rPr>
      </w:pPr>
    </w:p>
    <w:p w:rsidR="00CB1AA4" w:rsidRPr="00E60E4A" w:rsidRDefault="00CB1AA4" w:rsidP="00CB1AA4">
      <w:pPr>
        <w:autoSpaceDE w:val="0"/>
        <w:autoSpaceDN w:val="0"/>
        <w:ind w:firstLine="709"/>
        <w:jc w:val="both"/>
        <w:outlineLvl w:val="1"/>
        <w:rPr>
          <w:b/>
          <w:sz w:val="28"/>
          <w:szCs w:val="28"/>
        </w:rPr>
      </w:pPr>
      <w:r w:rsidRPr="00E60E4A">
        <w:rPr>
          <w:b/>
          <w:sz w:val="28"/>
          <w:szCs w:val="28"/>
        </w:rPr>
        <w:t>6. Особенности выполнения административных процедур в многофункциональных центрах</w:t>
      </w:r>
    </w:p>
    <w:p w:rsidR="00CB1AA4" w:rsidRPr="00E60E4A" w:rsidRDefault="00CB1AA4" w:rsidP="00CB1AA4">
      <w:pPr>
        <w:autoSpaceDE w:val="0"/>
        <w:autoSpaceDN w:val="0"/>
        <w:ind w:firstLine="709"/>
        <w:jc w:val="center"/>
        <w:rPr>
          <w:sz w:val="28"/>
          <w:szCs w:val="28"/>
        </w:rPr>
      </w:pPr>
    </w:p>
    <w:p w:rsidR="00CB1AA4" w:rsidRPr="00E60E4A" w:rsidRDefault="00CB1AA4" w:rsidP="00CB1AA4">
      <w:pPr>
        <w:autoSpaceDE w:val="0"/>
        <w:autoSpaceDN w:val="0"/>
        <w:ind w:firstLine="709"/>
        <w:jc w:val="both"/>
        <w:rPr>
          <w:sz w:val="28"/>
          <w:szCs w:val="28"/>
        </w:rPr>
      </w:pPr>
      <w:r w:rsidRPr="00E60E4A">
        <w:rPr>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B1AA4" w:rsidRPr="00E60E4A" w:rsidRDefault="00CB1AA4" w:rsidP="00CB1AA4">
      <w:pPr>
        <w:autoSpaceDE w:val="0"/>
        <w:autoSpaceDN w:val="0"/>
        <w:ind w:firstLine="709"/>
        <w:jc w:val="both"/>
        <w:rPr>
          <w:sz w:val="28"/>
          <w:szCs w:val="28"/>
        </w:rPr>
      </w:pPr>
      <w:r w:rsidRPr="00E60E4A">
        <w:rPr>
          <w:sz w:val="28"/>
          <w:szCs w:val="28"/>
        </w:rPr>
        <w:lastRenderedPageBreak/>
        <w:t>6.2. В случае подачи документов в ОМСУ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rsidR="00CB1AA4" w:rsidRPr="00E60E4A" w:rsidRDefault="00CB1AA4" w:rsidP="00CB1AA4">
      <w:pPr>
        <w:autoSpaceDE w:val="0"/>
        <w:autoSpaceDN w:val="0"/>
        <w:ind w:firstLine="709"/>
        <w:jc w:val="both"/>
        <w:rPr>
          <w:sz w:val="28"/>
          <w:szCs w:val="28"/>
        </w:rPr>
      </w:pPr>
      <w:r w:rsidRPr="00E60E4A">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CB1AA4" w:rsidRPr="00E60E4A" w:rsidRDefault="00CB1AA4" w:rsidP="00CB1AA4">
      <w:pPr>
        <w:autoSpaceDE w:val="0"/>
        <w:autoSpaceDN w:val="0"/>
        <w:ind w:firstLine="709"/>
        <w:jc w:val="both"/>
        <w:rPr>
          <w:sz w:val="28"/>
          <w:szCs w:val="28"/>
        </w:rPr>
      </w:pPr>
      <w:r w:rsidRPr="00E60E4A">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B1AA4" w:rsidRPr="00E60E4A" w:rsidRDefault="00CB1AA4" w:rsidP="00CB1AA4">
      <w:pPr>
        <w:autoSpaceDE w:val="0"/>
        <w:autoSpaceDN w:val="0"/>
        <w:ind w:firstLine="709"/>
        <w:jc w:val="both"/>
        <w:rPr>
          <w:sz w:val="28"/>
          <w:szCs w:val="28"/>
        </w:rPr>
      </w:pPr>
      <w:r w:rsidRPr="00E60E4A">
        <w:rPr>
          <w:sz w:val="28"/>
          <w:szCs w:val="28"/>
        </w:rPr>
        <w:t>б) определяет предмет обращения;</w:t>
      </w:r>
    </w:p>
    <w:p w:rsidR="00CB1AA4" w:rsidRPr="00E60E4A" w:rsidRDefault="00CB1AA4" w:rsidP="00CB1AA4">
      <w:pPr>
        <w:autoSpaceDE w:val="0"/>
        <w:autoSpaceDN w:val="0"/>
        <w:ind w:firstLine="709"/>
        <w:jc w:val="both"/>
        <w:rPr>
          <w:sz w:val="28"/>
          <w:szCs w:val="28"/>
        </w:rPr>
      </w:pPr>
      <w:r w:rsidRPr="00E60E4A">
        <w:rPr>
          <w:sz w:val="28"/>
          <w:szCs w:val="28"/>
        </w:rPr>
        <w:t>в) проводит проверку правильности заполнения обращения;</w:t>
      </w:r>
    </w:p>
    <w:p w:rsidR="00CB1AA4" w:rsidRPr="00E60E4A" w:rsidRDefault="00CB1AA4" w:rsidP="00CB1AA4">
      <w:pPr>
        <w:autoSpaceDE w:val="0"/>
        <w:autoSpaceDN w:val="0"/>
        <w:ind w:firstLine="709"/>
        <w:jc w:val="both"/>
        <w:rPr>
          <w:sz w:val="28"/>
          <w:szCs w:val="28"/>
        </w:rPr>
      </w:pPr>
      <w:r w:rsidRPr="00E60E4A">
        <w:rPr>
          <w:sz w:val="28"/>
          <w:szCs w:val="28"/>
        </w:rPr>
        <w:t>г) проводит проверку укомплектованности пакета документов;</w:t>
      </w:r>
    </w:p>
    <w:p w:rsidR="00CB1AA4" w:rsidRPr="00E60E4A" w:rsidRDefault="00CB1AA4" w:rsidP="00CB1AA4">
      <w:pPr>
        <w:autoSpaceDE w:val="0"/>
        <w:autoSpaceDN w:val="0"/>
        <w:ind w:firstLine="709"/>
        <w:jc w:val="both"/>
        <w:rPr>
          <w:sz w:val="28"/>
          <w:szCs w:val="28"/>
        </w:rPr>
      </w:pPr>
      <w:r w:rsidRPr="00E60E4A">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CB1AA4" w:rsidRPr="00E60E4A" w:rsidRDefault="00CB1AA4" w:rsidP="00CB1AA4">
      <w:pPr>
        <w:autoSpaceDE w:val="0"/>
        <w:autoSpaceDN w:val="0"/>
        <w:ind w:firstLine="709"/>
        <w:jc w:val="both"/>
        <w:rPr>
          <w:sz w:val="28"/>
          <w:szCs w:val="28"/>
        </w:rPr>
      </w:pPr>
      <w:r w:rsidRPr="00E60E4A">
        <w:rPr>
          <w:sz w:val="28"/>
          <w:szCs w:val="28"/>
        </w:rPr>
        <w:t>е) заверяет каждый документ дела своей электронной подписью (далее - ЭП);</w:t>
      </w:r>
    </w:p>
    <w:p w:rsidR="00CB1AA4" w:rsidRPr="00E60E4A" w:rsidRDefault="00CB1AA4" w:rsidP="00CB1AA4">
      <w:pPr>
        <w:autoSpaceDE w:val="0"/>
        <w:autoSpaceDN w:val="0"/>
        <w:ind w:firstLine="709"/>
        <w:jc w:val="both"/>
        <w:rPr>
          <w:sz w:val="28"/>
          <w:szCs w:val="28"/>
        </w:rPr>
      </w:pPr>
      <w:r w:rsidRPr="00E60E4A">
        <w:rPr>
          <w:sz w:val="28"/>
          <w:szCs w:val="28"/>
        </w:rPr>
        <w:t>ж) направляет копии документов и реестр документов в ОМСУ:</w:t>
      </w:r>
    </w:p>
    <w:p w:rsidR="00CB1AA4" w:rsidRPr="00E60E4A" w:rsidRDefault="00CB1AA4" w:rsidP="00CB1AA4">
      <w:pPr>
        <w:autoSpaceDE w:val="0"/>
        <w:autoSpaceDN w:val="0"/>
        <w:ind w:firstLine="709"/>
        <w:jc w:val="both"/>
        <w:rPr>
          <w:sz w:val="28"/>
          <w:szCs w:val="28"/>
        </w:rPr>
      </w:pPr>
      <w:r w:rsidRPr="00E60E4A">
        <w:rPr>
          <w:sz w:val="28"/>
          <w:szCs w:val="28"/>
        </w:rPr>
        <w:t>- в электронном виде (в составе пакетов электронных дел) в день обращения заявителя в МФЦ;</w:t>
      </w:r>
    </w:p>
    <w:p w:rsidR="00CB1AA4" w:rsidRPr="00E60E4A" w:rsidRDefault="00CB1AA4" w:rsidP="00CB1AA4">
      <w:pPr>
        <w:autoSpaceDE w:val="0"/>
        <w:autoSpaceDN w:val="0"/>
        <w:ind w:firstLine="709"/>
        <w:jc w:val="both"/>
        <w:rPr>
          <w:sz w:val="28"/>
          <w:szCs w:val="28"/>
        </w:rPr>
      </w:pPr>
      <w:r w:rsidRPr="00E60E4A">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B1AA4" w:rsidRPr="00E60E4A" w:rsidRDefault="00CB1AA4" w:rsidP="00CB1AA4">
      <w:pPr>
        <w:autoSpaceDE w:val="0"/>
        <w:autoSpaceDN w:val="0"/>
        <w:ind w:firstLine="709"/>
        <w:jc w:val="both"/>
        <w:rPr>
          <w:sz w:val="28"/>
          <w:szCs w:val="28"/>
        </w:rPr>
      </w:pPr>
      <w:r w:rsidRPr="00E60E4A">
        <w:rPr>
          <w:sz w:val="28"/>
          <w:szCs w:val="28"/>
        </w:rPr>
        <w:t>По окончании приема документов специалист МФЦ выдает заявителю расписку в приеме документов.</w:t>
      </w:r>
    </w:p>
    <w:p w:rsidR="00CB1AA4" w:rsidRPr="00E60E4A" w:rsidRDefault="00CB1AA4" w:rsidP="00CB1AA4">
      <w:pPr>
        <w:autoSpaceDE w:val="0"/>
        <w:autoSpaceDN w:val="0"/>
        <w:ind w:firstLine="709"/>
        <w:jc w:val="both"/>
        <w:rPr>
          <w:sz w:val="28"/>
          <w:szCs w:val="28"/>
        </w:rPr>
      </w:pPr>
      <w:r w:rsidRPr="00E60E4A">
        <w:rPr>
          <w:sz w:val="28"/>
          <w:szCs w:val="28"/>
        </w:rPr>
        <w:t>6.3. При установлении работником МФЦ следующих фактов:</w:t>
      </w:r>
    </w:p>
    <w:p w:rsidR="00CB1AA4" w:rsidRPr="00E60E4A" w:rsidRDefault="00CB1AA4" w:rsidP="00CB1AA4">
      <w:pPr>
        <w:autoSpaceDE w:val="0"/>
        <w:autoSpaceDN w:val="0"/>
        <w:ind w:firstLine="709"/>
        <w:jc w:val="both"/>
        <w:rPr>
          <w:sz w:val="28"/>
          <w:szCs w:val="28"/>
        </w:rPr>
      </w:pPr>
      <w:r w:rsidRPr="00E60E4A">
        <w:rPr>
          <w:sz w:val="28"/>
          <w:szCs w:val="28"/>
        </w:rPr>
        <w:t xml:space="preserve">а) представление заявителем неполного комплекта документов, указанных в </w:t>
      </w:r>
      <w:hyperlink w:anchor="P169" w:history="1">
        <w:r w:rsidRPr="00E60E4A">
          <w:rPr>
            <w:sz w:val="28"/>
            <w:szCs w:val="28"/>
          </w:rPr>
          <w:t>пункте 2.6</w:t>
        </w:r>
      </w:hyperlink>
      <w:r w:rsidRPr="00E60E4A">
        <w:rPr>
          <w:sz w:val="28"/>
          <w:szCs w:val="28"/>
        </w:rPr>
        <w:t xml:space="preserve"> настоящего регламента, и наличие соответствующего основания для отказа в приеме документов, указанного в </w:t>
      </w:r>
      <w:hyperlink w:anchor="P199" w:history="1">
        <w:r w:rsidRPr="00E60E4A">
          <w:rPr>
            <w:sz w:val="28"/>
            <w:szCs w:val="28"/>
          </w:rPr>
          <w:t>пункте 2.</w:t>
        </w:r>
      </w:hyperlink>
      <w:r w:rsidRPr="00E60E4A">
        <w:rPr>
          <w:sz w:val="28"/>
          <w:szCs w:val="28"/>
        </w:rPr>
        <w:t>9 настоящего административного регламента, специалист МФЦ выполняет в соответствии с настоящим регламентом следующие действия:</w:t>
      </w:r>
    </w:p>
    <w:p w:rsidR="00CB1AA4" w:rsidRPr="00E60E4A" w:rsidRDefault="00CB1AA4" w:rsidP="00CB1AA4">
      <w:pPr>
        <w:autoSpaceDE w:val="0"/>
        <w:autoSpaceDN w:val="0"/>
        <w:ind w:firstLine="709"/>
        <w:jc w:val="both"/>
        <w:rPr>
          <w:sz w:val="28"/>
          <w:szCs w:val="28"/>
        </w:rPr>
      </w:pPr>
      <w:r w:rsidRPr="00E60E4A">
        <w:rPr>
          <w:sz w:val="28"/>
          <w:szCs w:val="28"/>
        </w:rPr>
        <w:t>сообщает заявителю, какие необходимые документы им не представлены;</w:t>
      </w:r>
    </w:p>
    <w:p w:rsidR="00CB1AA4" w:rsidRPr="00E60E4A" w:rsidRDefault="00CB1AA4" w:rsidP="00CB1AA4">
      <w:pPr>
        <w:autoSpaceDE w:val="0"/>
        <w:autoSpaceDN w:val="0"/>
        <w:ind w:firstLine="709"/>
        <w:jc w:val="both"/>
        <w:rPr>
          <w:sz w:val="28"/>
          <w:szCs w:val="28"/>
        </w:rPr>
      </w:pPr>
      <w:r w:rsidRPr="00E60E4A">
        <w:rPr>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CB1AA4" w:rsidRPr="00E60E4A" w:rsidRDefault="00CB1AA4" w:rsidP="00CB1AA4">
      <w:pPr>
        <w:autoSpaceDE w:val="0"/>
        <w:autoSpaceDN w:val="0"/>
        <w:ind w:firstLine="709"/>
        <w:jc w:val="both"/>
        <w:rPr>
          <w:sz w:val="28"/>
          <w:szCs w:val="28"/>
        </w:rPr>
      </w:pPr>
      <w:r w:rsidRPr="00E60E4A">
        <w:rPr>
          <w:sz w:val="28"/>
          <w:szCs w:val="28"/>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CB1AA4" w:rsidRPr="00E60E4A" w:rsidRDefault="00CB1AA4" w:rsidP="00CB1AA4">
      <w:pPr>
        <w:autoSpaceDE w:val="0"/>
        <w:autoSpaceDN w:val="0"/>
        <w:ind w:firstLine="709"/>
        <w:jc w:val="both"/>
        <w:rPr>
          <w:sz w:val="28"/>
          <w:szCs w:val="28"/>
        </w:rPr>
      </w:pPr>
      <w:r w:rsidRPr="00E60E4A">
        <w:rPr>
          <w:sz w:val="28"/>
          <w:szCs w:val="28"/>
        </w:rPr>
        <w:t xml:space="preserve">б) несоответствие категории заявителя кругу лиц, имеющих право на получение муниципальной  услуги, указанных в </w:t>
      </w:r>
      <w:hyperlink w:anchor="P74" w:history="1">
        <w:r w:rsidRPr="00E60E4A">
          <w:rPr>
            <w:sz w:val="28"/>
            <w:szCs w:val="28"/>
          </w:rPr>
          <w:t>пункте 1.2</w:t>
        </w:r>
      </w:hyperlink>
      <w:r w:rsidRPr="00E60E4A">
        <w:rPr>
          <w:sz w:val="28"/>
          <w:szCs w:val="28"/>
        </w:rPr>
        <w:t xml:space="preserve"> настоящего регламента, а также наличие соответствующего основания для отказа в приеме документов, указанного в </w:t>
      </w:r>
      <w:hyperlink w:anchor="P199" w:history="1">
        <w:r w:rsidRPr="00E60E4A">
          <w:rPr>
            <w:sz w:val="28"/>
            <w:szCs w:val="28"/>
          </w:rPr>
          <w:t>пункте 2.</w:t>
        </w:r>
      </w:hyperlink>
      <w:r w:rsidRPr="00E60E4A">
        <w:rPr>
          <w:sz w:val="28"/>
          <w:szCs w:val="28"/>
        </w:rPr>
        <w:t>9 настоящего административного регламента, специалист МФЦ выполняет в соответствии с настоящим регламентом следующие действия:</w:t>
      </w:r>
    </w:p>
    <w:p w:rsidR="00CB1AA4" w:rsidRPr="00E60E4A" w:rsidRDefault="00CB1AA4" w:rsidP="00CB1AA4">
      <w:pPr>
        <w:autoSpaceDE w:val="0"/>
        <w:autoSpaceDN w:val="0"/>
        <w:ind w:firstLine="709"/>
        <w:jc w:val="both"/>
        <w:rPr>
          <w:sz w:val="28"/>
          <w:szCs w:val="28"/>
        </w:rPr>
      </w:pPr>
      <w:r w:rsidRPr="00E60E4A">
        <w:rPr>
          <w:sz w:val="28"/>
          <w:szCs w:val="28"/>
        </w:rPr>
        <w:t xml:space="preserve">сообщает заявителю об отсутствии у него права на получение муниципальной </w:t>
      </w:r>
      <w:r w:rsidRPr="00E60E4A">
        <w:rPr>
          <w:sz w:val="28"/>
          <w:szCs w:val="28"/>
        </w:rPr>
        <w:lastRenderedPageBreak/>
        <w:t>услуги;</w:t>
      </w:r>
    </w:p>
    <w:p w:rsidR="00CB1AA4" w:rsidRPr="00E60E4A" w:rsidRDefault="00CB1AA4" w:rsidP="00CB1AA4">
      <w:pPr>
        <w:autoSpaceDE w:val="0"/>
        <w:autoSpaceDN w:val="0"/>
        <w:ind w:firstLine="709"/>
        <w:jc w:val="both"/>
        <w:rPr>
          <w:sz w:val="28"/>
          <w:szCs w:val="28"/>
        </w:rPr>
      </w:pPr>
      <w:r w:rsidRPr="00E60E4A">
        <w:rPr>
          <w:sz w:val="28"/>
          <w:szCs w:val="28"/>
        </w:rPr>
        <w:t>распечатывает расписку о предоставлении консультации.</w:t>
      </w:r>
    </w:p>
    <w:p w:rsidR="00CB1AA4" w:rsidRPr="00E60E4A" w:rsidRDefault="00CB1AA4" w:rsidP="00CB1AA4">
      <w:pPr>
        <w:autoSpaceDE w:val="0"/>
        <w:autoSpaceDN w:val="0"/>
        <w:ind w:firstLine="709"/>
        <w:jc w:val="both"/>
        <w:rPr>
          <w:sz w:val="28"/>
          <w:szCs w:val="28"/>
        </w:rPr>
      </w:pPr>
      <w:r w:rsidRPr="00E60E4A">
        <w:rPr>
          <w:sz w:val="28"/>
          <w:szCs w:val="28"/>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B1AA4" w:rsidRPr="00E60E4A" w:rsidRDefault="00CB1AA4" w:rsidP="00CB1AA4">
      <w:pPr>
        <w:autoSpaceDE w:val="0"/>
        <w:autoSpaceDN w:val="0"/>
        <w:ind w:firstLine="709"/>
        <w:jc w:val="both"/>
        <w:rPr>
          <w:sz w:val="28"/>
          <w:szCs w:val="28"/>
        </w:rPr>
      </w:pPr>
      <w:r w:rsidRPr="00E60E4A">
        <w:rPr>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B1AA4" w:rsidRPr="00E60E4A" w:rsidRDefault="00CB1AA4" w:rsidP="00CB1AA4">
      <w:pPr>
        <w:autoSpaceDE w:val="0"/>
        <w:autoSpaceDN w:val="0"/>
        <w:ind w:firstLine="709"/>
        <w:jc w:val="both"/>
        <w:rPr>
          <w:sz w:val="28"/>
          <w:szCs w:val="28"/>
        </w:rPr>
      </w:pPr>
      <w:r w:rsidRPr="00E60E4A">
        <w:rPr>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30" w:history="1">
        <w:r w:rsidRPr="00E60E4A">
          <w:rPr>
            <w:sz w:val="28"/>
            <w:szCs w:val="28"/>
          </w:rPr>
          <w:t>требованиями</w:t>
        </w:r>
      </w:hyperlink>
      <w:r w:rsidRPr="00E60E4A">
        <w:rPr>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w:t>
      </w:r>
    </w:p>
    <w:p w:rsidR="00CB1AA4" w:rsidRPr="00E60E4A" w:rsidRDefault="00CB1AA4" w:rsidP="00CB1AA4">
      <w:pPr>
        <w:autoSpaceDE w:val="0"/>
        <w:autoSpaceDN w:val="0"/>
        <w:ind w:firstLine="709"/>
        <w:jc w:val="both"/>
        <w:rPr>
          <w:sz w:val="28"/>
          <w:szCs w:val="28"/>
        </w:rPr>
      </w:pPr>
      <w:r w:rsidRPr="00E60E4A">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CB1AA4" w:rsidRPr="00E60E4A" w:rsidRDefault="00CB1AA4" w:rsidP="00CB1AA4">
      <w:pPr>
        <w:autoSpaceDE w:val="0"/>
        <w:autoSpaceDN w:val="0"/>
        <w:ind w:firstLine="709"/>
        <w:jc w:val="both"/>
        <w:rPr>
          <w:sz w:val="28"/>
          <w:szCs w:val="28"/>
        </w:rPr>
      </w:pPr>
      <w:r w:rsidRPr="00E60E4A">
        <w:rPr>
          <w:sz w:val="28"/>
          <w:szCs w:val="28"/>
        </w:rPr>
        <w:t>Срок направления документов на бумажных носителях может быть увеличен или уменьшен в зависимости от временных затрат на доставку документов в МФЦ, но не может превышать общий срок предоставления услуги.</w:t>
      </w:r>
    </w:p>
    <w:p w:rsidR="00CB1AA4" w:rsidRPr="00E60E4A" w:rsidRDefault="00CB1AA4" w:rsidP="00CB1AA4">
      <w:pPr>
        <w:autoSpaceDE w:val="0"/>
        <w:autoSpaceDN w:val="0"/>
        <w:ind w:firstLine="709"/>
        <w:jc w:val="both"/>
        <w:rPr>
          <w:sz w:val="28"/>
          <w:szCs w:val="28"/>
        </w:rPr>
      </w:pPr>
      <w:r w:rsidRPr="00E60E4A">
        <w:rPr>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B1AA4" w:rsidRPr="00E60E4A" w:rsidRDefault="00CB1AA4" w:rsidP="00CB1AA4">
      <w:pPr>
        <w:autoSpaceDE w:val="0"/>
        <w:autoSpaceDN w:val="0"/>
        <w:ind w:firstLine="709"/>
        <w:jc w:val="both"/>
        <w:rPr>
          <w:sz w:val="28"/>
          <w:szCs w:val="28"/>
        </w:rPr>
      </w:pPr>
      <w:r w:rsidRPr="00E60E4A">
        <w:rPr>
          <w:sz w:val="28"/>
          <w:szCs w:val="28"/>
        </w:rPr>
        <w:t xml:space="preserve">6.5. При обращении заявителя в МФЦ за получением нескольких услуг посредством комплексного запроса специалист МФЦ руководствуется </w:t>
      </w:r>
      <w:hyperlink r:id="rId31" w:history="1">
        <w:r w:rsidRPr="00E60E4A">
          <w:rPr>
            <w:sz w:val="28"/>
            <w:szCs w:val="28"/>
          </w:rPr>
          <w:t>Порядком</w:t>
        </w:r>
      </w:hyperlink>
      <w:r w:rsidRPr="00E60E4A">
        <w:rPr>
          <w:sz w:val="28"/>
          <w:szCs w:val="28"/>
        </w:rPr>
        <w:t xml:space="preserve"> организации предоставления взаимосвязанных государственных и (или) муниципальных услуг по комплексному запросу в многофункциональных центрах предоставления государственных и муниципальных услуг Ленинградской области, утвержденным постановлением Правительства Ленинградской области от 20.05.2019 № 228.</w:t>
      </w:r>
    </w:p>
    <w:p w:rsidR="00CB1AA4" w:rsidRPr="00E60E4A" w:rsidRDefault="00CB1AA4" w:rsidP="00CB1AA4">
      <w:pPr>
        <w:autoSpaceDE w:val="0"/>
        <w:autoSpaceDN w:val="0"/>
        <w:ind w:firstLine="709"/>
        <w:jc w:val="both"/>
        <w:rPr>
          <w:sz w:val="28"/>
          <w:szCs w:val="28"/>
        </w:rPr>
      </w:pPr>
      <w:r w:rsidRPr="00E60E4A">
        <w:rPr>
          <w:sz w:val="28"/>
          <w:szCs w:val="28"/>
        </w:rPr>
        <w:t xml:space="preserve">6.6. При вводе безбумажного электронного документооборота </w:t>
      </w:r>
      <w:r w:rsidRPr="00E60E4A">
        <w:rPr>
          <w:sz w:val="28"/>
          <w:szCs w:val="28"/>
        </w:rPr>
        <w:lastRenderedPageBreak/>
        <w:t>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CB1AA4" w:rsidRPr="00E60E4A" w:rsidRDefault="00CB1AA4" w:rsidP="00CB1AA4">
      <w:pPr>
        <w:autoSpaceDE w:val="0"/>
        <w:autoSpaceDN w:val="0"/>
        <w:ind w:firstLine="709"/>
        <w:jc w:val="both"/>
        <w:rPr>
          <w:sz w:val="28"/>
          <w:szCs w:val="28"/>
        </w:rPr>
      </w:pPr>
    </w:p>
    <w:p w:rsidR="00CB1AA4" w:rsidRPr="00E60E4A" w:rsidRDefault="00CB1AA4" w:rsidP="00CB1AA4">
      <w:pPr>
        <w:autoSpaceDE w:val="0"/>
        <w:autoSpaceDN w:val="0"/>
        <w:adjustRightInd w:val="0"/>
        <w:ind w:firstLine="709"/>
        <w:jc w:val="both"/>
        <w:rPr>
          <w:sz w:val="28"/>
          <w:szCs w:val="28"/>
        </w:rPr>
      </w:pPr>
    </w:p>
    <w:p w:rsidR="00CB1AA4" w:rsidRPr="00E60E4A" w:rsidRDefault="00CB1AA4" w:rsidP="00CB1AA4">
      <w:pPr>
        <w:tabs>
          <w:tab w:val="left" w:pos="142"/>
          <w:tab w:val="left" w:pos="284"/>
        </w:tabs>
        <w:jc w:val="right"/>
        <w:rPr>
          <w:sz w:val="28"/>
          <w:szCs w:val="28"/>
        </w:rPr>
      </w:pPr>
    </w:p>
    <w:p w:rsidR="00CB1AA4" w:rsidRPr="00E60E4A" w:rsidRDefault="00CB1AA4" w:rsidP="00CB1AA4">
      <w:pPr>
        <w:tabs>
          <w:tab w:val="left" w:pos="142"/>
          <w:tab w:val="left" w:pos="284"/>
        </w:tabs>
        <w:jc w:val="right"/>
        <w:rPr>
          <w:sz w:val="28"/>
          <w:szCs w:val="28"/>
        </w:rPr>
      </w:pPr>
    </w:p>
    <w:p w:rsidR="00CB1AA4" w:rsidRPr="00E60E4A" w:rsidRDefault="00CB1AA4" w:rsidP="00CB1AA4">
      <w:pPr>
        <w:spacing w:line="360" w:lineRule="auto"/>
        <w:ind w:firstLine="709"/>
        <w:jc w:val="right"/>
        <w:rPr>
          <w:sz w:val="28"/>
          <w:szCs w:val="28"/>
        </w:rPr>
      </w:pPr>
      <w:r w:rsidRPr="00E60E4A">
        <w:rPr>
          <w:sz w:val="28"/>
          <w:szCs w:val="28"/>
        </w:rPr>
        <w:t>Приложение № 1</w:t>
      </w:r>
    </w:p>
    <w:tbl>
      <w:tblPr>
        <w:tblW w:w="0" w:type="auto"/>
        <w:tblLayout w:type="fixed"/>
        <w:tblCellMar>
          <w:top w:w="102" w:type="dxa"/>
          <w:left w:w="62" w:type="dxa"/>
          <w:bottom w:w="102" w:type="dxa"/>
          <w:right w:w="62" w:type="dxa"/>
        </w:tblCellMar>
        <w:tblLook w:val="0000"/>
      </w:tblPr>
      <w:tblGrid>
        <w:gridCol w:w="4592"/>
        <w:gridCol w:w="4479"/>
      </w:tblGrid>
      <w:tr w:rsidR="00CB1AA4" w:rsidRPr="00E60E4A" w:rsidTr="00DB6A8F">
        <w:tc>
          <w:tcPr>
            <w:tcW w:w="4592" w:type="dxa"/>
            <w:tcBorders>
              <w:top w:val="nil"/>
              <w:left w:val="nil"/>
              <w:bottom w:val="nil"/>
              <w:right w:val="nil"/>
            </w:tcBorders>
          </w:tcPr>
          <w:p w:rsidR="00CB1AA4" w:rsidRPr="00E60E4A" w:rsidRDefault="00CB1AA4" w:rsidP="00DB6A8F">
            <w:pPr>
              <w:autoSpaceDE w:val="0"/>
              <w:autoSpaceDN w:val="0"/>
              <w:jc w:val="center"/>
              <w:rPr>
                <w:sz w:val="28"/>
                <w:szCs w:val="28"/>
              </w:rPr>
            </w:pPr>
            <w:r w:rsidRPr="00E60E4A">
              <w:rPr>
                <w:sz w:val="28"/>
                <w:szCs w:val="28"/>
              </w:rPr>
              <w:t>Реквизиты заявителя</w:t>
            </w:r>
          </w:p>
          <w:p w:rsidR="00CB1AA4" w:rsidRPr="00E60E4A" w:rsidRDefault="00CB1AA4" w:rsidP="00DB6A8F">
            <w:pPr>
              <w:autoSpaceDE w:val="0"/>
              <w:autoSpaceDN w:val="0"/>
              <w:jc w:val="both"/>
              <w:rPr>
                <w:sz w:val="28"/>
                <w:szCs w:val="28"/>
              </w:rPr>
            </w:pPr>
            <w:r w:rsidRPr="00E60E4A">
              <w:rPr>
                <w:sz w:val="28"/>
                <w:szCs w:val="28"/>
              </w:rPr>
              <w:t>(наименование, адрес (местонахождение) - для юридических лиц, фамилия, имя, отчество (при наличии), адрес места жительства - для физических лиц и индивидуальных предпринимателей</w:t>
            </w:r>
          </w:p>
          <w:p w:rsidR="00CB1AA4" w:rsidRPr="00E60E4A" w:rsidRDefault="00CB1AA4" w:rsidP="00DB6A8F">
            <w:pPr>
              <w:autoSpaceDE w:val="0"/>
              <w:autoSpaceDN w:val="0"/>
              <w:jc w:val="both"/>
              <w:rPr>
                <w:sz w:val="28"/>
                <w:szCs w:val="28"/>
              </w:rPr>
            </w:pPr>
            <w:r w:rsidRPr="00E60E4A">
              <w:rPr>
                <w:sz w:val="28"/>
                <w:szCs w:val="28"/>
              </w:rPr>
              <w:t>Исх. от _____________ N __________</w:t>
            </w:r>
          </w:p>
          <w:p w:rsidR="00CB1AA4" w:rsidRPr="00E60E4A" w:rsidRDefault="00CB1AA4" w:rsidP="00DB6A8F">
            <w:pPr>
              <w:autoSpaceDE w:val="0"/>
              <w:autoSpaceDN w:val="0"/>
              <w:jc w:val="both"/>
              <w:rPr>
                <w:sz w:val="28"/>
                <w:szCs w:val="28"/>
              </w:rPr>
            </w:pPr>
            <w:r w:rsidRPr="00E60E4A">
              <w:rPr>
                <w:sz w:val="28"/>
                <w:szCs w:val="28"/>
              </w:rPr>
              <w:t>поступило в __________________</w:t>
            </w:r>
          </w:p>
          <w:p w:rsidR="00CB1AA4" w:rsidRPr="00E60E4A" w:rsidRDefault="00CB1AA4" w:rsidP="00DB6A8F">
            <w:pPr>
              <w:autoSpaceDE w:val="0"/>
              <w:autoSpaceDN w:val="0"/>
              <w:jc w:val="center"/>
              <w:rPr>
                <w:sz w:val="28"/>
                <w:szCs w:val="28"/>
              </w:rPr>
            </w:pPr>
            <w:r w:rsidRPr="00E60E4A">
              <w:rPr>
                <w:sz w:val="28"/>
                <w:szCs w:val="28"/>
              </w:rPr>
              <w:t>(ОМСУ)</w:t>
            </w:r>
          </w:p>
          <w:p w:rsidR="00CB1AA4" w:rsidRPr="00E60E4A" w:rsidRDefault="00CB1AA4" w:rsidP="00DB6A8F">
            <w:pPr>
              <w:autoSpaceDE w:val="0"/>
              <w:autoSpaceDN w:val="0"/>
              <w:jc w:val="both"/>
              <w:rPr>
                <w:sz w:val="28"/>
                <w:szCs w:val="28"/>
              </w:rPr>
            </w:pPr>
            <w:r w:rsidRPr="00E60E4A">
              <w:rPr>
                <w:sz w:val="28"/>
                <w:szCs w:val="28"/>
              </w:rPr>
              <w:t>дата ________________ N _________</w:t>
            </w:r>
          </w:p>
        </w:tc>
        <w:tc>
          <w:tcPr>
            <w:tcW w:w="4479" w:type="dxa"/>
            <w:tcBorders>
              <w:top w:val="nil"/>
              <w:left w:val="nil"/>
              <w:bottom w:val="nil"/>
              <w:right w:val="nil"/>
            </w:tcBorders>
          </w:tcPr>
          <w:p w:rsidR="00CB1AA4" w:rsidRPr="00E60E4A" w:rsidRDefault="00CB1AA4" w:rsidP="00DB6A8F">
            <w:pPr>
              <w:autoSpaceDE w:val="0"/>
              <w:autoSpaceDN w:val="0"/>
              <w:jc w:val="both"/>
              <w:rPr>
                <w:sz w:val="28"/>
                <w:szCs w:val="28"/>
              </w:rPr>
            </w:pPr>
          </w:p>
        </w:tc>
      </w:tr>
      <w:tr w:rsidR="00CB1AA4" w:rsidRPr="00E60E4A" w:rsidTr="00DB6A8F">
        <w:tc>
          <w:tcPr>
            <w:tcW w:w="9071" w:type="dxa"/>
            <w:gridSpan w:val="2"/>
            <w:tcBorders>
              <w:top w:val="nil"/>
              <w:left w:val="nil"/>
              <w:bottom w:val="nil"/>
              <w:right w:val="nil"/>
            </w:tcBorders>
          </w:tcPr>
          <w:p w:rsidR="00CB1AA4" w:rsidRPr="00E60E4A" w:rsidRDefault="00CB1AA4" w:rsidP="00DB6A8F">
            <w:pPr>
              <w:autoSpaceDE w:val="0"/>
              <w:autoSpaceDN w:val="0"/>
              <w:jc w:val="both"/>
              <w:rPr>
                <w:sz w:val="28"/>
                <w:szCs w:val="28"/>
              </w:rPr>
            </w:pPr>
          </w:p>
        </w:tc>
      </w:tr>
      <w:tr w:rsidR="00CB1AA4" w:rsidRPr="00E60E4A" w:rsidTr="00DB6A8F">
        <w:tc>
          <w:tcPr>
            <w:tcW w:w="9071" w:type="dxa"/>
            <w:gridSpan w:val="2"/>
            <w:tcBorders>
              <w:top w:val="nil"/>
              <w:left w:val="nil"/>
              <w:bottom w:val="nil"/>
              <w:right w:val="nil"/>
            </w:tcBorders>
          </w:tcPr>
          <w:p w:rsidR="00CB1AA4" w:rsidRPr="00E60E4A" w:rsidRDefault="00CB1AA4" w:rsidP="00DB6A8F">
            <w:pPr>
              <w:autoSpaceDE w:val="0"/>
              <w:autoSpaceDN w:val="0"/>
              <w:jc w:val="center"/>
              <w:rPr>
                <w:sz w:val="28"/>
                <w:szCs w:val="28"/>
              </w:rPr>
            </w:pPr>
            <w:bookmarkStart w:id="3" w:name="P564"/>
            <w:bookmarkEnd w:id="3"/>
            <w:r w:rsidRPr="00E60E4A">
              <w:rPr>
                <w:sz w:val="28"/>
                <w:szCs w:val="28"/>
              </w:rPr>
              <w:t>ЗАЯВЛЕНИЕ</w:t>
            </w:r>
          </w:p>
          <w:p w:rsidR="00CB1AA4" w:rsidRPr="00E60E4A" w:rsidRDefault="00CB1AA4" w:rsidP="00DB6A8F">
            <w:pPr>
              <w:autoSpaceDE w:val="0"/>
              <w:autoSpaceDN w:val="0"/>
              <w:jc w:val="center"/>
              <w:rPr>
                <w:sz w:val="28"/>
                <w:szCs w:val="28"/>
              </w:rPr>
            </w:pPr>
            <w:r w:rsidRPr="00E60E4A">
              <w:rPr>
                <w:sz w:val="28"/>
                <w:szCs w:val="28"/>
              </w:rPr>
              <w:t>на получение специального разрешения на движение по автомобильным дорогам тяжеловесного и(или) крупногабаритного транспортного средства</w:t>
            </w:r>
          </w:p>
        </w:tc>
      </w:tr>
    </w:tbl>
    <w:p w:rsidR="00CB1AA4" w:rsidRPr="00E60E4A" w:rsidRDefault="00CB1AA4" w:rsidP="00CB1AA4">
      <w:pPr>
        <w:autoSpaceDE w:val="0"/>
        <w:autoSpaceDN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30"/>
        <w:gridCol w:w="1380"/>
        <w:gridCol w:w="346"/>
        <w:gridCol w:w="826"/>
        <w:gridCol w:w="689"/>
        <w:gridCol w:w="567"/>
        <w:gridCol w:w="916"/>
        <w:gridCol w:w="737"/>
        <w:gridCol w:w="567"/>
        <w:gridCol w:w="1514"/>
      </w:tblGrid>
      <w:tr w:rsidR="00CB1AA4" w:rsidRPr="00E60E4A" w:rsidTr="00DB6A8F">
        <w:tc>
          <w:tcPr>
            <w:tcW w:w="9072" w:type="dxa"/>
            <w:gridSpan w:val="10"/>
          </w:tcPr>
          <w:p w:rsidR="00CB1AA4" w:rsidRPr="00E60E4A" w:rsidRDefault="00CB1AA4" w:rsidP="00DB6A8F">
            <w:pPr>
              <w:autoSpaceDE w:val="0"/>
              <w:autoSpaceDN w:val="0"/>
              <w:jc w:val="both"/>
              <w:rPr>
                <w:sz w:val="28"/>
                <w:szCs w:val="28"/>
              </w:rPr>
            </w:pPr>
            <w:r w:rsidRPr="00E60E4A">
              <w:rPr>
                <w:sz w:val="28"/>
                <w:szCs w:val="28"/>
              </w:rPr>
              <w:t>Наименование - для юридических лиц; фамилия, имя, отчество (при наличии), данные документа, удостоверяющего личность, - для физических лиц и индивидуальных предпринимателей, адрес, телефон и адрес электронной почты (при наличии) владельца транспортного средства</w:t>
            </w:r>
          </w:p>
        </w:tc>
      </w:tr>
      <w:tr w:rsidR="00CB1AA4" w:rsidRPr="00E60E4A" w:rsidTr="00DB6A8F">
        <w:tc>
          <w:tcPr>
            <w:tcW w:w="9072" w:type="dxa"/>
            <w:gridSpan w:val="10"/>
          </w:tcPr>
          <w:p w:rsidR="00CB1AA4" w:rsidRPr="00E60E4A" w:rsidRDefault="00CB1AA4" w:rsidP="00DB6A8F">
            <w:pPr>
              <w:autoSpaceDE w:val="0"/>
              <w:autoSpaceDN w:val="0"/>
              <w:rPr>
                <w:sz w:val="28"/>
                <w:szCs w:val="28"/>
              </w:rPr>
            </w:pPr>
          </w:p>
        </w:tc>
      </w:tr>
      <w:tr w:rsidR="00CB1AA4" w:rsidRPr="00E60E4A" w:rsidTr="00DB6A8F">
        <w:tc>
          <w:tcPr>
            <w:tcW w:w="9072" w:type="dxa"/>
            <w:gridSpan w:val="10"/>
          </w:tcPr>
          <w:p w:rsidR="00CB1AA4" w:rsidRPr="00E60E4A" w:rsidRDefault="00CB1AA4" w:rsidP="00DB6A8F">
            <w:pPr>
              <w:autoSpaceDE w:val="0"/>
              <w:autoSpaceDN w:val="0"/>
              <w:rPr>
                <w:sz w:val="28"/>
                <w:szCs w:val="28"/>
              </w:rPr>
            </w:pPr>
          </w:p>
        </w:tc>
      </w:tr>
      <w:tr w:rsidR="00CB1AA4" w:rsidRPr="00E60E4A" w:rsidTr="00DB6A8F">
        <w:tc>
          <w:tcPr>
            <w:tcW w:w="4082" w:type="dxa"/>
            <w:gridSpan w:val="4"/>
          </w:tcPr>
          <w:p w:rsidR="00CB1AA4" w:rsidRPr="00E60E4A" w:rsidRDefault="00CB1AA4" w:rsidP="00DB6A8F">
            <w:pPr>
              <w:autoSpaceDE w:val="0"/>
              <w:autoSpaceDN w:val="0"/>
              <w:rPr>
                <w:sz w:val="28"/>
                <w:szCs w:val="28"/>
              </w:rPr>
            </w:pPr>
            <w:r w:rsidRPr="00E60E4A">
              <w:rPr>
                <w:sz w:val="28"/>
                <w:szCs w:val="28"/>
              </w:rPr>
              <w:t>ИНН, ОГРН/ОГРНИП владельца транспортного средства</w:t>
            </w:r>
          </w:p>
        </w:tc>
        <w:tc>
          <w:tcPr>
            <w:tcW w:w="4990" w:type="dxa"/>
            <w:gridSpan w:val="6"/>
          </w:tcPr>
          <w:p w:rsidR="00CB1AA4" w:rsidRPr="00E60E4A" w:rsidRDefault="00CB1AA4" w:rsidP="00DB6A8F">
            <w:pPr>
              <w:autoSpaceDE w:val="0"/>
              <w:autoSpaceDN w:val="0"/>
              <w:rPr>
                <w:sz w:val="28"/>
                <w:szCs w:val="28"/>
              </w:rPr>
            </w:pPr>
          </w:p>
        </w:tc>
      </w:tr>
      <w:tr w:rsidR="00CB1AA4" w:rsidRPr="00E60E4A" w:rsidTr="00DB6A8F">
        <w:tc>
          <w:tcPr>
            <w:tcW w:w="9072" w:type="dxa"/>
            <w:gridSpan w:val="10"/>
          </w:tcPr>
          <w:p w:rsidR="00CB1AA4" w:rsidRPr="00E60E4A" w:rsidRDefault="00CB1AA4" w:rsidP="00DB6A8F">
            <w:pPr>
              <w:autoSpaceDE w:val="0"/>
              <w:autoSpaceDN w:val="0"/>
              <w:rPr>
                <w:sz w:val="28"/>
                <w:szCs w:val="28"/>
              </w:rPr>
            </w:pPr>
            <w:r w:rsidRPr="00E60E4A">
              <w:rPr>
                <w:sz w:val="28"/>
                <w:szCs w:val="28"/>
              </w:rPr>
              <w:t>Маршрут движения</w:t>
            </w:r>
          </w:p>
        </w:tc>
      </w:tr>
      <w:tr w:rsidR="00CB1AA4" w:rsidRPr="00E60E4A" w:rsidTr="00DB6A8F">
        <w:tc>
          <w:tcPr>
            <w:tcW w:w="9072" w:type="dxa"/>
            <w:gridSpan w:val="10"/>
          </w:tcPr>
          <w:p w:rsidR="00CB1AA4" w:rsidRPr="00E60E4A" w:rsidRDefault="00CB1AA4" w:rsidP="00DB6A8F">
            <w:pPr>
              <w:autoSpaceDE w:val="0"/>
              <w:autoSpaceDN w:val="0"/>
              <w:rPr>
                <w:sz w:val="28"/>
                <w:szCs w:val="28"/>
              </w:rPr>
            </w:pPr>
          </w:p>
        </w:tc>
      </w:tr>
      <w:tr w:rsidR="00CB1AA4" w:rsidRPr="00E60E4A" w:rsidTr="00DB6A8F">
        <w:tc>
          <w:tcPr>
            <w:tcW w:w="6254" w:type="dxa"/>
            <w:gridSpan w:val="7"/>
          </w:tcPr>
          <w:p w:rsidR="00CB1AA4" w:rsidRPr="00E60E4A" w:rsidRDefault="00CB1AA4" w:rsidP="00DB6A8F">
            <w:pPr>
              <w:autoSpaceDE w:val="0"/>
              <w:autoSpaceDN w:val="0"/>
              <w:rPr>
                <w:sz w:val="28"/>
                <w:szCs w:val="28"/>
              </w:rPr>
            </w:pPr>
            <w:r w:rsidRPr="00E60E4A">
              <w:rPr>
                <w:sz w:val="28"/>
                <w:szCs w:val="28"/>
              </w:rPr>
              <w:t>Вид перевозки (межрегиональная, местная)</w:t>
            </w:r>
          </w:p>
        </w:tc>
        <w:tc>
          <w:tcPr>
            <w:tcW w:w="2818" w:type="dxa"/>
            <w:gridSpan w:val="3"/>
          </w:tcPr>
          <w:p w:rsidR="00CB1AA4" w:rsidRPr="00E60E4A" w:rsidRDefault="00CB1AA4" w:rsidP="00DB6A8F">
            <w:pPr>
              <w:autoSpaceDE w:val="0"/>
              <w:autoSpaceDN w:val="0"/>
              <w:rPr>
                <w:sz w:val="28"/>
                <w:szCs w:val="28"/>
              </w:rPr>
            </w:pPr>
          </w:p>
        </w:tc>
      </w:tr>
      <w:tr w:rsidR="00CB1AA4" w:rsidRPr="00E60E4A" w:rsidTr="00DB6A8F">
        <w:tc>
          <w:tcPr>
            <w:tcW w:w="4082" w:type="dxa"/>
            <w:gridSpan w:val="4"/>
          </w:tcPr>
          <w:p w:rsidR="00CB1AA4" w:rsidRPr="00E60E4A" w:rsidRDefault="00CB1AA4" w:rsidP="00DB6A8F">
            <w:pPr>
              <w:autoSpaceDE w:val="0"/>
              <w:autoSpaceDN w:val="0"/>
              <w:rPr>
                <w:sz w:val="28"/>
                <w:szCs w:val="28"/>
              </w:rPr>
            </w:pPr>
            <w:r w:rsidRPr="00E60E4A">
              <w:rPr>
                <w:sz w:val="28"/>
                <w:szCs w:val="28"/>
              </w:rPr>
              <w:lastRenderedPageBreak/>
              <w:t>На срок</w:t>
            </w:r>
          </w:p>
        </w:tc>
        <w:tc>
          <w:tcPr>
            <w:tcW w:w="689" w:type="dxa"/>
          </w:tcPr>
          <w:p w:rsidR="00CB1AA4" w:rsidRPr="00E60E4A" w:rsidRDefault="00CB1AA4" w:rsidP="00DB6A8F">
            <w:pPr>
              <w:autoSpaceDE w:val="0"/>
              <w:autoSpaceDN w:val="0"/>
              <w:rPr>
                <w:sz w:val="28"/>
                <w:szCs w:val="28"/>
              </w:rPr>
            </w:pPr>
            <w:r w:rsidRPr="00E60E4A">
              <w:rPr>
                <w:sz w:val="28"/>
                <w:szCs w:val="28"/>
              </w:rPr>
              <w:t>с</w:t>
            </w:r>
          </w:p>
        </w:tc>
        <w:tc>
          <w:tcPr>
            <w:tcW w:w="2220" w:type="dxa"/>
            <w:gridSpan w:val="3"/>
          </w:tcPr>
          <w:p w:rsidR="00CB1AA4" w:rsidRPr="00E60E4A" w:rsidRDefault="00CB1AA4" w:rsidP="00DB6A8F">
            <w:pPr>
              <w:autoSpaceDE w:val="0"/>
              <w:autoSpaceDN w:val="0"/>
              <w:rPr>
                <w:sz w:val="28"/>
                <w:szCs w:val="28"/>
              </w:rPr>
            </w:pPr>
          </w:p>
        </w:tc>
        <w:tc>
          <w:tcPr>
            <w:tcW w:w="567" w:type="dxa"/>
          </w:tcPr>
          <w:p w:rsidR="00CB1AA4" w:rsidRPr="00E60E4A" w:rsidRDefault="00CB1AA4" w:rsidP="00DB6A8F">
            <w:pPr>
              <w:autoSpaceDE w:val="0"/>
              <w:autoSpaceDN w:val="0"/>
              <w:rPr>
                <w:sz w:val="28"/>
                <w:szCs w:val="28"/>
              </w:rPr>
            </w:pPr>
            <w:r w:rsidRPr="00E60E4A">
              <w:rPr>
                <w:sz w:val="28"/>
                <w:szCs w:val="28"/>
              </w:rPr>
              <w:t>по</w:t>
            </w:r>
          </w:p>
        </w:tc>
        <w:tc>
          <w:tcPr>
            <w:tcW w:w="1514" w:type="dxa"/>
          </w:tcPr>
          <w:p w:rsidR="00CB1AA4" w:rsidRPr="00E60E4A" w:rsidRDefault="00CB1AA4" w:rsidP="00DB6A8F">
            <w:pPr>
              <w:autoSpaceDE w:val="0"/>
              <w:autoSpaceDN w:val="0"/>
              <w:rPr>
                <w:sz w:val="28"/>
                <w:szCs w:val="28"/>
              </w:rPr>
            </w:pPr>
          </w:p>
        </w:tc>
      </w:tr>
      <w:tr w:rsidR="00CB1AA4" w:rsidRPr="00E60E4A" w:rsidTr="00DB6A8F">
        <w:tc>
          <w:tcPr>
            <w:tcW w:w="4082" w:type="dxa"/>
            <w:gridSpan w:val="4"/>
          </w:tcPr>
          <w:p w:rsidR="00CB1AA4" w:rsidRPr="00E60E4A" w:rsidRDefault="00CB1AA4" w:rsidP="00DB6A8F">
            <w:pPr>
              <w:autoSpaceDE w:val="0"/>
              <w:autoSpaceDN w:val="0"/>
              <w:rPr>
                <w:sz w:val="28"/>
                <w:szCs w:val="28"/>
              </w:rPr>
            </w:pPr>
            <w:r w:rsidRPr="00E60E4A">
              <w:rPr>
                <w:sz w:val="28"/>
                <w:szCs w:val="28"/>
              </w:rPr>
              <w:t>На количество поездок</w:t>
            </w:r>
          </w:p>
        </w:tc>
        <w:tc>
          <w:tcPr>
            <w:tcW w:w="4990" w:type="dxa"/>
            <w:gridSpan w:val="6"/>
          </w:tcPr>
          <w:p w:rsidR="00CB1AA4" w:rsidRPr="00E60E4A" w:rsidRDefault="00CB1AA4" w:rsidP="00DB6A8F">
            <w:pPr>
              <w:autoSpaceDE w:val="0"/>
              <w:autoSpaceDN w:val="0"/>
              <w:rPr>
                <w:sz w:val="28"/>
                <w:szCs w:val="28"/>
              </w:rPr>
            </w:pPr>
          </w:p>
        </w:tc>
      </w:tr>
      <w:tr w:rsidR="00CB1AA4" w:rsidRPr="00E60E4A" w:rsidTr="00DB6A8F">
        <w:tc>
          <w:tcPr>
            <w:tcW w:w="4082" w:type="dxa"/>
            <w:gridSpan w:val="4"/>
          </w:tcPr>
          <w:p w:rsidR="00CB1AA4" w:rsidRPr="00E60E4A" w:rsidRDefault="00CB1AA4" w:rsidP="00DB6A8F">
            <w:pPr>
              <w:autoSpaceDE w:val="0"/>
              <w:autoSpaceDN w:val="0"/>
              <w:rPr>
                <w:sz w:val="28"/>
                <w:szCs w:val="28"/>
              </w:rPr>
            </w:pPr>
            <w:r w:rsidRPr="00E60E4A">
              <w:rPr>
                <w:sz w:val="28"/>
                <w:szCs w:val="28"/>
              </w:rPr>
              <w:t>Характеристика груза (при наличии груза):</w:t>
            </w:r>
          </w:p>
        </w:tc>
        <w:tc>
          <w:tcPr>
            <w:tcW w:w="1256" w:type="dxa"/>
            <w:gridSpan w:val="2"/>
          </w:tcPr>
          <w:p w:rsidR="00CB1AA4" w:rsidRPr="00E60E4A" w:rsidRDefault="00CB1AA4" w:rsidP="00DB6A8F">
            <w:pPr>
              <w:autoSpaceDE w:val="0"/>
              <w:autoSpaceDN w:val="0"/>
              <w:rPr>
                <w:sz w:val="28"/>
                <w:szCs w:val="28"/>
              </w:rPr>
            </w:pPr>
            <w:r w:rsidRPr="00E60E4A">
              <w:rPr>
                <w:sz w:val="28"/>
                <w:szCs w:val="28"/>
              </w:rPr>
              <w:t>Делимый</w:t>
            </w:r>
          </w:p>
        </w:tc>
        <w:tc>
          <w:tcPr>
            <w:tcW w:w="1653" w:type="dxa"/>
            <w:gridSpan w:val="2"/>
          </w:tcPr>
          <w:p w:rsidR="00CB1AA4" w:rsidRPr="00E60E4A" w:rsidRDefault="00CB1AA4" w:rsidP="00DB6A8F">
            <w:pPr>
              <w:autoSpaceDE w:val="0"/>
              <w:autoSpaceDN w:val="0"/>
              <w:rPr>
                <w:sz w:val="28"/>
                <w:szCs w:val="28"/>
              </w:rPr>
            </w:pPr>
            <w:r w:rsidRPr="00E60E4A">
              <w:rPr>
                <w:sz w:val="28"/>
                <w:szCs w:val="28"/>
              </w:rPr>
              <w:t>да</w:t>
            </w:r>
          </w:p>
        </w:tc>
        <w:tc>
          <w:tcPr>
            <w:tcW w:w="2081" w:type="dxa"/>
            <w:gridSpan w:val="2"/>
          </w:tcPr>
          <w:p w:rsidR="00CB1AA4" w:rsidRPr="00E60E4A" w:rsidRDefault="00CB1AA4" w:rsidP="00DB6A8F">
            <w:pPr>
              <w:autoSpaceDE w:val="0"/>
              <w:autoSpaceDN w:val="0"/>
              <w:rPr>
                <w:sz w:val="28"/>
                <w:szCs w:val="28"/>
              </w:rPr>
            </w:pPr>
            <w:r w:rsidRPr="00E60E4A">
              <w:rPr>
                <w:sz w:val="28"/>
                <w:szCs w:val="28"/>
              </w:rPr>
              <w:t>нет</w:t>
            </w:r>
          </w:p>
        </w:tc>
      </w:tr>
      <w:tr w:rsidR="00CB1AA4" w:rsidRPr="00E60E4A" w:rsidTr="00DB6A8F">
        <w:tc>
          <w:tcPr>
            <w:tcW w:w="5338" w:type="dxa"/>
            <w:gridSpan w:val="6"/>
          </w:tcPr>
          <w:p w:rsidR="00CB1AA4" w:rsidRPr="00E60E4A" w:rsidRDefault="00CB1AA4" w:rsidP="00DB6A8F">
            <w:pPr>
              <w:autoSpaceDE w:val="0"/>
              <w:autoSpaceDN w:val="0"/>
              <w:rPr>
                <w:sz w:val="28"/>
                <w:szCs w:val="28"/>
              </w:rPr>
            </w:pPr>
            <w:r w:rsidRPr="00E60E4A">
              <w:rPr>
                <w:sz w:val="28"/>
                <w:szCs w:val="28"/>
              </w:rPr>
              <w:t xml:space="preserve">Наименование </w:t>
            </w:r>
            <w:hyperlink w:anchor="P635" w:history="1">
              <w:r w:rsidRPr="00E60E4A">
                <w:rPr>
                  <w:color w:val="0000FF"/>
                  <w:sz w:val="28"/>
                  <w:szCs w:val="28"/>
                </w:rPr>
                <w:t>&lt;1&gt;</w:t>
              </w:r>
            </w:hyperlink>
          </w:p>
        </w:tc>
        <w:tc>
          <w:tcPr>
            <w:tcW w:w="1653" w:type="dxa"/>
            <w:gridSpan w:val="2"/>
          </w:tcPr>
          <w:p w:rsidR="00CB1AA4" w:rsidRPr="00E60E4A" w:rsidRDefault="00CB1AA4" w:rsidP="00DB6A8F">
            <w:pPr>
              <w:autoSpaceDE w:val="0"/>
              <w:autoSpaceDN w:val="0"/>
              <w:rPr>
                <w:sz w:val="28"/>
                <w:szCs w:val="28"/>
              </w:rPr>
            </w:pPr>
            <w:r w:rsidRPr="00E60E4A">
              <w:rPr>
                <w:sz w:val="28"/>
                <w:szCs w:val="28"/>
              </w:rPr>
              <w:t>Габариты (м)</w:t>
            </w:r>
          </w:p>
        </w:tc>
        <w:tc>
          <w:tcPr>
            <w:tcW w:w="2081" w:type="dxa"/>
            <w:gridSpan w:val="2"/>
          </w:tcPr>
          <w:p w:rsidR="00CB1AA4" w:rsidRPr="00E60E4A" w:rsidRDefault="00CB1AA4" w:rsidP="00DB6A8F">
            <w:pPr>
              <w:autoSpaceDE w:val="0"/>
              <w:autoSpaceDN w:val="0"/>
              <w:rPr>
                <w:sz w:val="28"/>
                <w:szCs w:val="28"/>
              </w:rPr>
            </w:pPr>
            <w:r w:rsidRPr="00E60E4A">
              <w:rPr>
                <w:sz w:val="28"/>
                <w:szCs w:val="28"/>
              </w:rPr>
              <w:t>Масса (т)</w:t>
            </w:r>
          </w:p>
        </w:tc>
      </w:tr>
      <w:tr w:rsidR="00CB1AA4" w:rsidRPr="00E60E4A" w:rsidTr="00DB6A8F">
        <w:tc>
          <w:tcPr>
            <w:tcW w:w="5338" w:type="dxa"/>
            <w:gridSpan w:val="6"/>
          </w:tcPr>
          <w:p w:rsidR="00CB1AA4" w:rsidRPr="00E60E4A" w:rsidRDefault="00CB1AA4" w:rsidP="00DB6A8F">
            <w:pPr>
              <w:autoSpaceDE w:val="0"/>
              <w:autoSpaceDN w:val="0"/>
              <w:rPr>
                <w:sz w:val="28"/>
                <w:szCs w:val="28"/>
              </w:rPr>
            </w:pPr>
          </w:p>
        </w:tc>
        <w:tc>
          <w:tcPr>
            <w:tcW w:w="1653" w:type="dxa"/>
            <w:gridSpan w:val="2"/>
          </w:tcPr>
          <w:p w:rsidR="00CB1AA4" w:rsidRPr="00E60E4A" w:rsidRDefault="00CB1AA4" w:rsidP="00DB6A8F">
            <w:pPr>
              <w:autoSpaceDE w:val="0"/>
              <w:autoSpaceDN w:val="0"/>
              <w:rPr>
                <w:sz w:val="28"/>
                <w:szCs w:val="28"/>
              </w:rPr>
            </w:pPr>
          </w:p>
        </w:tc>
        <w:tc>
          <w:tcPr>
            <w:tcW w:w="2081" w:type="dxa"/>
            <w:gridSpan w:val="2"/>
          </w:tcPr>
          <w:p w:rsidR="00CB1AA4" w:rsidRPr="00E60E4A" w:rsidRDefault="00CB1AA4" w:rsidP="00DB6A8F">
            <w:pPr>
              <w:autoSpaceDE w:val="0"/>
              <w:autoSpaceDN w:val="0"/>
              <w:rPr>
                <w:sz w:val="28"/>
                <w:szCs w:val="28"/>
              </w:rPr>
            </w:pPr>
          </w:p>
        </w:tc>
      </w:tr>
      <w:tr w:rsidR="00CB1AA4" w:rsidRPr="00E60E4A" w:rsidTr="00DB6A8F">
        <w:tc>
          <w:tcPr>
            <w:tcW w:w="5338" w:type="dxa"/>
            <w:gridSpan w:val="6"/>
          </w:tcPr>
          <w:p w:rsidR="00CB1AA4" w:rsidRPr="00E60E4A" w:rsidRDefault="00CB1AA4" w:rsidP="00DB6A8F">
            <w:pPr>
              <w:autoSpaceDE w:val="0"/>
              <w:autoSpaceDN w:val="0"/>
              <w:rPr>
                <w:sz w:val="28"/>
                <w:szCs w:val="28"/>
              </w:rPr>
            </w:pPr>
            <w:r w:rsidRPr="00E60E4A">
              <w:rPr>
                <w:sz w:val="28"/>
                <w:szCs w:val="28"/>
              </w:rPr>
              <w:t>Длина свеса (м) (при наличии)</w:t>
            </w:r>
          </w:p>
        </w:tc>
        <w:tc>
          <w:tcPr>
            <w:tcW w:w="3734" w:type="dxa"/>
            <w:gridSpan w:val="4"/>
          </w:tcPr>
          <w:p w:rsidR="00CB1AA4" w:rsidRPr="00E60E4A" w:rsidRDefault="00CB1AA4" w:rsidP="00DB6A8F">
            <w:pPr>
              <w:autoSpaceDE w:val="0"/>
              <w:autoSpaceDN w:val="0"/>
              <w:rPr>
                <w:sz w:val="28"/>
                <w:szCs w:val="28"/>
              </w:rPr>
            </w:pPr>
          </w:p>
        </w:tc>
      </w:tr>
      <w:tr w:rsidR="00CB1AA4" w:rsidRPr="00E60E4A" w:rsidTr="00DB6A8F">
        <w:tc>
          <w:tcPr>
            <w:tcW w:w="9072" w:type="dxa"/>
            <w:gridSpan w:val="10"/>
          </w:tcPr>
          <w:p w:rsidR="00CB1AA4" w:rsidRPr="00E60E4A" w:rsidRDefault="00CB1AA4" w:rsidP="00DB6A8F">
            <w:pPr>
              <w:autoSpaceDE w:val="0"/>
              <w:autoSpaceDN w:val="0"/>
              <w:rPr>
                <w:sz w:val="28"/>
                <w:szCs w:val="28"/>
              </w:rPr>
            </w:pPr>
            <w:r w:rsidRPr="00E60E4A">
              <w:rPr>
                <w:sz w:val="28"/>
                <w:szCs w:val="28"/>
              </w:rPr>
              <w:t>Транспортное средство (автопоезд)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p>
        </w:tc>
      </w:tr>
      <w:tr w:rsidR="00CB1AA4" w:rsidRPr="00E60E4A" w:rsidTr="00DB6A8F">
        <w:tc>
          <w:tcPr>
            <w:tcW w:w="9072" w:type="dxa"/>
            <w:gridSpan w:val="10"/>
          </w:tcPr>
          <w:p w:rsidR="00CB1AA4" w:rsidRPr="00E60E4A" w:rsidRDefault="00CB1AA4" w:rsidP="00DB6A8F">
            <w:pPr>
              <w:autoSpaceDE w:val="0"/>
              <w:autoSpaceDN w:val="0"/>
              <w:rPr>
                <w:sz w:val="28"/>
                <w:szCs w:val="28"/>
              </w:rPr>
            </w:pPr>
          </w:p>
        </w:tc>
      </w:tr>
      <w:tr w:rsidR="00CB1AA4" w:rsidRPr="00E60E4A" w:rsidTr="00DB6A8F">
        <w:tc>
          <w:tcPr>
            <w:tcW w:w="9072" w:type="dxa"/>
            <w:gridSpan w:val="10"/>
          </w:tcPr>
          <w:p w:rsidR="00CB1AA4" w:rsidRPr="00E60E4A" w:rsidRDefault="00CB1AA4" w:rsidP="00DB6A8F">
            <w:pPr>
              <w:autoSpaceDE w:val="0"/>
              <w:autoSpaceDN w:val="0"/>
              <w:rPr>
                <w:sz w:val="28"/>
                <w:szCs w:val="28"/>
              </w:rPr>
            </w:pPr>
            <w:r w:rsidRPr="00E60E4A">
              <w:rPr>
                <w:sz w:val="28"/>
                <w:szCs w:val="28"/>
              </w:rPr>
              <w:t>Параметры транспортного средства (автопоезда)</w:t>
            </w:r>
          </w:p>
        </w:tc>
      </w:tr>
      <w:tr w:rsidR="00CB1AA4" w:rsidRPr="00E60E4A" w:rsidTr="00DB6A8F">
        <w:tc>
          <w:tcPr>
            <w:tcW w:w="4082" w:type="dxa"/>
            <w:gridSpan w:val="4"/>
            <w:vMerge w:val="restart"/>
          </w:tcPr>
          <w:p w:rsidR="00CB1AA4" w:rsidRPr="00E60E4A" w:rsidRDefault="00CB1AA4" w:rsidP="00DB6A8F">
            <w:pPr>
              <w:autoSpaceDE w:val="0"/>
              <w:autoSpaceDN w:val="0"/>
              <w:rPr>
                <w:sz w:val="28"/>
                <w:szCs w:val="28"/>
              </w:rPr>
            </w:pPr>
            <w:r w:rsidRPr="00E60E4A">
              <w:rPr>
                <w:sz w:val="28"/>
                <w:szCs w:val="28"/>
              </w:rPr>
              <w:t>Масса транспортного средства (автопоезда) без груза/с грузом (т)</w:t>
            </w:r>
          </w:p>
        </w:tc>
        <w:tc>
          <w:tcPr>
            <w:tcW w:w="1256" w:type="dxa"/>
            <w:gridSpan w:val="2"/>
            <w:vMerge w:val="restart"/>
          </w:tcPr>
          <w:p w:rsidR="00CB1AA4" w:rsidRPr="00E60E4A" w:rsidRDefault="00CB1AA4" w:rsidP="00DB6A8F">
            <w:pPr>
              <w:autoSpaceDE w:val="0"/>
              <w:autoSpaceDN w:val="0"/>
              <w:rPr>
                <w:sz w:val="28"/>
                <w:szCs w:val="28"/>
              </w:rPr>
            </w:pPr>
          </w:p>
        </w:tc>
        <w:tc>
          <w:tcPr>
            <w:tcW w:w="1653" w:type="dxa"/>
            <w:gridSpan w:val="2"/>
          </w:tcPr>
          <w:p w:rsidR="00CB1AA4" w:rsidRPr="00E60E4A" w:rsidRDefault="00CB1AA4" w:rsidP="00DB6A8F">
            <w:pPr>
              <w:autoSpaceDE w:val="0"/>
              <w:autoSpaceDN w:val="0"/>
              <w:rPr>
                <w:sz w:val="28"/>
                <w:szCs w:val="28"/>
              </w:rPr>
            </w:pPr>
            <w:r w:rsidRPr="00E60E4A">
              <w:rPr>
                <w:sz w:val="28"/>
                <w:szCs w:val="28"/>
              </w:rPr>
              <w:t>Масса тягача (т)</w:t>
            </w:r>
          </w:p>
        </w:tc>
        <w:tc>
          <w:tcPr>
            <w:tcW w:w="2081" w:type="dxa"/>
            <w:gridSpan w:val="2"/>
          </w:tcPr>
          <w:p w:rsidR="00CB1AA4" w:rsidRPr="00E60E4A" w:rsidRDefault="00CB1AA4" w:rsidP="00DB6A8F">
            <w:pPr>
              <w:autoSpaceDE w:val="0"/>
              <w:autoSpaceDN w:val="0"/>
              <w:rPr>
                <w:sz w:val="28"/>
                <w:szCs w:val="28"/>
              </w:rPr>
            </w:pPr>
            <w:r w:rsidRPr="00E60E4A">
              <w:rPr>
                <w:sz w:val="28"/>
                <w:szCs w:val="28"/>
              </w:rPr>
              <w:t>Масса прицепа (полуприцепа) (т)</w:t>
            </w:r>
          </w:p>
        </w:tc>
      </w:tr>
      <w:tr w:rsidR="00CB1AA4" w:rsidRPr="00E60E4A" w:rsidTr="00DB6A8F">
        <w:tc>
          <w:tcPr>
            <w:tcW w:w="4082" w:type="dxa"/>
            <w:gridSpan w:val="4"/>
            <w:vMerge/>
          </w:tcPr>
          <w:p w:rsidR="00CB1AA4" w:rsidRPr="00E60E4A" w:rsidRDefault="00CB1AA4" w:rsidP="00DB6A8F">
            <w:pPr>
              <w:spacing w:after="200" w:line="276" w:lineRule="auto"/>
              <w:rPr>
                <w:sz w:val="28"/>
                <w:szCs w:val="28"/>
                <w:lang w:eastAsia="en-US"/>
              </w:rPr>
            </w:pPr>
          </w:p>
        </w:tc>
        <w:tc>
          <w:tcPr>
            <w:tcW w:w="1256" w:type="dxa"/>
            <w:gridSpan w:val="2"/>
            <w:vMerge/>
          </w:tcPr>
          <w:p w:rsidR="00CB1AA4" w:rsidRPr="00E60E4A" w:rsidRDefault="00CB1AA4" w:rsidP="00DB6A8F">
            <w:pPr>
              <w:spacing w:after="200" w:line="276" w:lineRule="auto"/>
              <w:rPr>
                <w:sz w:val="28"/>
                <w:szCs w:val="28"/>
                <w:lang w:eastAsia="en-US"/>
              </w:rPr>
            </w:pPr>
          </w:p>
        </w:tc>
        <w:tc>
          <w:tcPr>
            <w:tcW w:w="1653" w:type="dxa"/>
            <w:gridSpan w:val="2"/>
          </w:tcPr>
          <w:p w:rsidR="00CB1AA4" w:rsidRPr="00E60E4A" w:rsidRDefault="00CB1AA4" w:rsidP="00DB6A8F">
            <w:pPr>
              <w:autoSpaceDE w:val="0"/>
              <w:autoSpaceDN w:val="0"/>
              <w:rPr>
                <w:sz w:val="28"/>
                <w:szCs w:val="28"/>
              </w:rPr>
            </w:pPr>
          </w:p>
        </w:tc>
        <w:tc>
          <w:tcPr>
            <w:tcW w:w="2081" w:type="dxa"/>
            <w:gridSpan w:val="2"/>
          </w:tcPr>
          <w:p w:rsidR="00CB1AA4" w:rsidRPr="00E60E4A" w:rsidRDefault="00CB1AA4" w:rsidP="00DB6A8F">
            <w:pPr>
              <w:autoSpaceDE w:val="0"/>
              <w:autoSpaceDN w:val="0"/>
              <w:rPr>
                <w:sz w:val="28"/>
                <w:szCs w:val="28"/>
              </w:rPr>
            </w:pPr>
          </w:p>
        </w:tc>
      </w:tr>
      <w:tr w:rsidR="00CB1AA4" w:rsidRPr="00E60E4A" w:rsidTr="00DB6A8F">
        <w:tc>
          <w:tcPr>
            <w:tcW w:w="4082" w:type="dxa"/>
            <w:gridSpan w:val="4"/>
          </w:tcPr>
          <w:p w:rsidR="00CB1AA4" w:rsidRPr="00E60E4A" w:rsidRDefault="00CB1AA4" w:rsidP="00DB6A8F">
            <w:pPr>
              <w:autoSpaceDE w:val="0"/>
              <w:autoSpaceDN w:val="0"/>
              <w:rPr>
                <w:sz w:val="28"/>
                <w:szCs w:val="28"/>
              </w:rPr>
            </w:pPr>
            <w:r w:rsidRPr="00E60E4A">
              <w:rPr>
                <w:sz w:val="28"/>
                <w:szCs w:val="28"/>
              </w:rPr>
              <w:t>Расстояния между осями (м)</w:t>
            </w:r>
          </w:p>
        </w:tc>
        <w:tc>
          <w:tcPr>
            <w:tcW w:w="4990" w:type="dxa"/>
            <w:gridSpan w:val="6"/>
          </w:tcPr>
          <w:p w:rsidR="00CB1AA4" w:rsidRPr="00E60E4A" w:rsidRDefault="00CB1AA4" w:rsidP="00DB6A8F">
            <w:pPr>
              <w:autoSpaceDE w:val="0"/>
              <w:autoSpaceDN w:val="0"/>
              <w:rPr>
                <w:sz w:val="28"/>
                <w:szCs w:val="28"/>
              </w:rPr>
            </w:pPr>
          </w:p>
        </w:tc>
      </w:tr>
      <w:tr w:rsidR="00CB1AA4" w:rsidRPr="00E60E4A" w:rsidTr="00DB6A8F">
        <w:tc>
          <w:tcPr>
            <w:tcW w:w="4082" w:type="dxa"/>
            <w:gridSpan w:val="4"/>
          </w:tcPr>
          <w:p w:rsidR="00CB1AA4" w:rsidRPr="00E60E4A" w:rsidRDefault="00CB1AA4" w:rsidP="00DB6A8F">
            <w:pPr>
              <w:autoSpaceDE w:val="0"/>
              <w:autoSpaceDN w:val="0"/>
              <w:rPr>
                <w:sz w:val="28"/>
                <w:szCs w:val="28"/>
              </w:rPr>
            </w:pPr>
            <w:r w:rsidRPr="00E60E4A">
              <w:rPr>
                <w:sz w:val="28"/>
                <w:szCs w:val="28"/>
              </w:rPr>
              <w:t>Нагрузки на оси (т)</w:t>
            </w:r>
          </w:p>
        </w:tc>
        <w:tc>
          <w:tcPr>
            <w:tcW w:w="1256" w:type="dxa"/>
            <w:gridSpan w:val="2"/>
          </w:tcPr>
          <w:p w:rsidR="00CB1AA4" w:rsidRPr="00E60E4A" w:rsidRDefault="00CB1AA4" w:rsidP="00DB6A8F">
            <w:pPr>
              <w:autoSpaceDE w:val="0"/>
              <w:autoSpaceDN w:val="0"/>
              <w:rPr>
                <w:sz w:val="28"/>
                <w:szCs w:val="28"/>
              </w:rPr>
            </w:pPr>
          </w:p>
        </w:tc>
        <w:tc>
          <w:tcPr>
            <w:tcW w:w="1653" w:type="dxa"/>
            <w:gridSpan w:val="2"/>
          </w:tcPr>
          <w:p w:rsidR="00CB1AA4" w:rsidRPr="00E60E4A" w:rsidRDefault="00CB1AA4" w:rsidP="00DB6A8F">
            <w:pPr>
              <w:autoSpaceDE w:val="0"/>
              <w:autoSpaceDN w:val="0"/>
              <w:rPr>
                <w:sz w:val="28"/>
                <w:szCs w:val="28"/>
              </w:rPr>
            </w:pPr>
          </w:p>
        </w:tc>
        <w:tc>
          <w:tcPr>
            <w:tcW w:w="2081" w:type="dxa"/>
            <w:gridSpan w:val="2"/>
          </w:tcPr>
          <w:p w:rsidR="00CB1AA4" w:rsidRPr="00E60E4A" w:rsidRDefault="00CB1AA4" w:rsidP="00DB6A8F">
            <w:pPr>
              <w:autoSpaceDE w:val="0"/>
              <w:autoSpaceDN w:val="0"/>
              <w:rPr>
                <w:sz w:val="28"/>
                <w:szCs w:val="28"/>
              </w:rPr>
            </w:pPr>
          </w:p>
        </w:tc>
      </w:tr>
      <w:tr w:rsidR="00CB1AA4" w:rsidRPr="00E60E4A" w:rsidTr="00DB6A8F">
        <w:tc>
          <w:tcPr>
            <w:tcW w:w="9072" w:type="dxa"/>
            <w:gridSpan w:val="10"/>
          </w:tcPr>
          <w:p w:rsidR="00CB1AA4" w:rsidRPr="00E60E4A" w:rsidRDefault="00CB1AA4" w:rsidP="00DB6A8F">
            <w:pPr>
              <w:autoSpaceDE w:val="0"/>
              <w:autoSpaceDN w:val="0"/>
              <w:rPr>
                <w:sz w:val="28"/>
                <w:szCs w:val="28"/>
              </w:rPr>
            </w:pPr>
            <w:r w:rsidRPr="00E60E4A">
              <w:rPr>
                <w:sz w:val="28"/>
                <w:szCs w:val="28"/>
              </w:rPr>
              <w:t>Габариты транспортного средства (автопоезда):</w:t>
            </w:r>
          </w:p>
        </w:tc>
      </w:tr>
      <w:tr w:rsidR="00CB1AA4" w:rsidRPr="00E60E4A" w:rsidTr="00DB6A8F">
        <w:tc>
          <w:tcPr>
            <w:tcW w:w="1530" w:type="dxa"/>
          </w:tcPr>
          <w:p w:rsidR="00CB1AA4" w:rsidRPr="00E60E4A" w:rsidRDefault="00CB1AA4" w:rsidP="00DB6A8F">
            <w:pPr>
              <w:autoSpaceDE w:val="0"/>
              <w:autoSpaceDN w:val="0"/>
              <w:rPr>
                <w:sz w:val="28"/>
                <w:szCs w:val="28"/>
              </w:rPr>
            </w:pPr>
            <w:r w:rsidRPr="00E60E4A">
              <w:rPr>
                <w:sz w:val="28"/>
                <w:szCs w:val="28"/>
              </w:rPr>
              <w:t>Длина (м)</w:t>
            </w:r>
          </w:p>
        </w:tc>
        <w:tc>
          <w:tcPr>
            <w:tcW w:w="1726" w:type="dxa"/>
            <w:gridSpan w:val="2"/>
          </w:tcPr>
          <w:p w:rsidR="00CB1AA4" w:rsidRPr="00E60E4A" w:rsidRDefault="00CB1AA4" w:rsidP="00DB6A8F">
            <w:pPr>
              <w:autoSpaceDE w:val="0"/>
              <w:autoSpaceDN w:val="0"/>
              <w:rPr>
                <w:sz w:val="28"/>
                <w:szCs w:val="28"/>
              </w:rPr>
            </w:pPr>
            <w:r w:rsidRPr="00E60E4A">
              <w:rPr>
                <w:sz w:val="28"/>
                <w:szCs w:val="28"/>
              </w:rPr>
              <w:t>Ширина (м)</w:t>
            </w:r>
          </w:p>
        </w:tc>
        <w:tc>
          <w:tcPr>
            <w:tcW w:w="2082" w:type="dxa"/>
            <w:gridSpan w:val="3"/>
          </w:tcPr>
          <w:p w:rsidR="00CB1AA4" w:rsidRPr="00E60E4A" w:rsidRDefault="00CB1AA4" w:rsidP="00DB6A8F">
            <w:pPr>
              <w:autoSpaceDE w:val="0"/>
              <w:autoSpaceDN w:val="0"/>
              <w:rPr>
                <w:sz w:val="28"/>
                <w:szCs w:val="28"/>
              </w:rPr>
            </w:pPr>
            <w:r w:rsidRPr="00E60E4A">
              <w:rPr>
                <w:sz w:val="28"/>
                <w:szCs w:val="28"/>
              </w:rPr>
              <w:t>Высота (м)</w:t>
            </w:r>
          </w:p>
        </w:tc>
        <w:tc>
          <w:tcPr>
            <w:tcW w:w="3734" w:type="dxa"/>
            <w:gridSpan w:val="4"/>
          </w:tcPr>
          <w:p w:rsidR="00CB1AA4" w:rsidRPr="00E60E4A" w:rsidRDefault="00CB1AA4" w:rsidP="00DB6A8F">
            <w:pPr>
              <w:autoSpaceDE w:val="0"/>
              <w:autoSpaceDN w:val="0"/>
              <w:jc w:val="both"/>
              <w:rPr>
                <w:sz w:val="28"/>
                <w:szCs w:val="28"/>
              </w:rPr>
            </w:pPr>
            <w:r w:rsidRPr="00E60E4A">
              <w:rPr>
                <w:sz w:val="28"/>
                <w:szCs w:val="28"/>
              </w:rPr>
              <w:t>Минимальный радиус поворота с грузом (м)</w:t>
            </w:r>
          </w:p>
        </w:tc>
      </w:tr>
      <w:tr w:rsidR="00CB1AA4" w:rsidRPr="00E60E4A" w:rsidTr="00DB6A8F">
        <w:tc>
          <w:tcPr>
            <w:tcW w:w="1530" w:type="dxa"/>
          </w:tcPr>
          <w:p w:rsidR="00CB1AA4" w:rsidRPr="00E60E4A" w:rsidRDefault="00CB1AA4" w:rsidP="00DB6A8F">
            <w:pPr>
              <w:autoSpaceDE w:val="0"/>
              <w:autoSpaceDN w:val="0"/>
              <w:rPr>
                <w:sz w:val="28"/>
                <w:szCs w:val="28"/>
              </w:rPr>
            </w:pPr>
          </w:p>
        </w:tc>
        <w:tc>
          <w:tcPr>
            <w:tcW w:w="1726" w:type="dxa"/>
            <w:gridSpan w:val="2"/>
          </w:tcPr>
          <w:p w:rsidR="00CB1AA4" w:rsidRPr="00E60E4A" w:rsidRDefault="00CB1AA4" w:rsidP="00DB6A8F">
            <w:pPr>
              <w:autoSpaceDE w:val="0"/>
              <w:autoSpaceDN w:val="0"/>
              <w:rPr>
                <w:sz w:val="28"/>
                <w:szCs w:val="28"/>
              </w:rPr>
            </w:pPr>
          </w:p>
        </w:tc>
        <w:tc>
          <w:tcPr>
            <w:tcW w:w="2082" w:type="dxa"/>
            <w:gridSpan w:val="3"/>
          </w:tcPr>
          <w:p w:rsidR="00CB1AA4" w:rsidRPr="00E60E4A" w:rsidRDefault="00CB1AA4" w:rsidP="00DB6A8F">
            <w:pPr>
              <w:autoSpaceDE w:val="0"/>
              <w:autoSpaceDN w:val="0"/>
              <w:rPr>
                <w:sz w:val="28"/>
                <w:szCs w:val="28"/>
              </w:rPr>
            </w:pPr>
          </w:p>
        </w:tc>
        <w:tc>
          <w:tcPr>
            <w:tcW w:w="3734" w:type="dxa"/>
            <w:gridSpan w:val="4"/>
          </w:tcPr>
          <w:p w:rsidR="00CB1AA4" w:rsidRPr="00E60E4A" w:rsidRDefault="00CB1AA4" w:rsidP="00DB6A8F">
            <w:pPr>
              <w:autoSpaceDE w:val="0"/>
              <w:autoSpaceDN w:val="0"/>
              <w:rPr>
                <w:sz w:val="28"/>
                <w:szCs w:val="28"/>
              </w:rPr>
            </w:pPr>
          </w:p>
        </w:tc>
      </w:tr>
      <w:tr w:rsidR="00CB1AA4" w:rsidRPr="00E60E4A" w:rsidTr="00DB6A8F">
        <w:tc>
          <w:tcPr>
            <w:tcW w:w="5338" w:type="dxa"/>
            <w:gridSpan w:val="6"/>
          </w:tcPr>
          <w:p w:rsidR="00CB1AA4" w:rsidRPr="00E60E4A" w:rsidRDefault="00CB1AA4" w:rsidP="00DB6A8F">
            <w:pPr>
              <w:autoSpaceDE w:val="0"/>
              <w:autoSpaceDN w:val="0"/>
              <w:rPr>
                <w:sz w:val="28"/>
                <w:szCs w:val="28"/>
              </w:rPr>
            </w:pPr>
            <w:r w:rsidRPr="00E60E4A">
              <w:rPr>
                <w:sz w:val="28"/>
                <w:szCs w:val="28"/>
              </w:rPr>
              <w:t>Необходимость автомобиля сопровождения (прикрытия)</w:t>
            </w:r>
          </w:p>
        </w:tc>
        <w:tc>
          <w:tcPr>
            <w:tcW w:w="3734" w:type="dxa"/>
            <w:gridSpan w:val="4"/>
          </w:tcPr>
          <w:p w:rsidR="00CB1AA4" w:rsidRPr="00E60E4A" w:rsidRDefault="00CB1AA4" w:rsidP="00DB6A8F">
            <w:pPr>
              <w:autoSpaceDE w:val="0"/>
              <w:autoSpaceDN w:val="0"/>
              <w:rPr>
                <w:sz w:val="28"/>
                <w:szCs w:val="28"/>
              </w:rPr>
            </w:pPr>
          </w:p>
        </w:tc>
      </w:tr>
      <w:tr w:rsidR="00CB1AA4" w:rsidRPr="00E60E4A" w:rsidTr="00DB6A8F">
        <w:tc>
          <w:tcPr>
            <w:tcW w:w="6991" w:type="dxa"/>
            <w:gridSpan w:val="8"/>
          </w:tcPr>
          <w:p w:rsidR="00CB1AA4" w:rsidRPr="00E60E4A" w:rsidRDefault="00CB1AA4" w:rsidP="00DB6A8F">
            <w:pPr>
              <w:autoSpaceDE w:val="0"/>
              <w:autoSpaceDN w:val="0"/>
              <w:rPr>
                <w:sz w:val="28"/>
                <w:szCs w:val="28"/>
              </w:rPr>
            </w:pPr>
            <w:r w:rsidRPr="00E60E4A">
              <w:rPr>
                <w:sz w:val="28"/>
                <w:szCs w:val="28"/>
              </w:rPr>
              <w:t>Предполагаемая максимальная скорость движения транспортного средства (автопоезда) (км/час)</w:t>
            </w:r>
          </w:p>
        </w:tc>
        <w:tc>
          <w:tcPr>
            <w:tcW w:w="2081" w:type="dxa"/>
            <w:gridSpan w:val="2"/>
          </w:tcPr>
          <w:p w:rsidR="00CB1AA4" w:rsidRPr="00E60E4A" w:rsidRDefault="00CB1AA4" w:rsidP="00DB6A8F">
            <w:pPr>
              <w:autoSpaceDE w:val="0"/>
              <w:autoSpaceDN w:val="0"/>
              <w:rPr>
                <w:sz w:val="28"/>
                <w:szCs w:val="28"/>
              </w:rPr>
            </w:pPr>
          </w:p>
        </w:tc>
      </w:tr>
      <w:tr w:rsidR="00CB1AA4" w:rsidRPr="00E60E4A" w:rsidTr="00DB6A8F">
        <w:tc>
          <w:tcPr>
            <w:tcW w:w="6991" w:type="dxa"/>
            <w:gridSpan w:val="8"/>
          </w:tcPr>
          <w:p w:rsidR="00CB1AA4" w:rsidRPr="00E60E4A" w:rsidRDefault="00CB1AA4" w:rsidP="00DB6A8F">
            <w:pPr>
              <w:autoSpaceDE w:val="0"/>
              <w:autoSpaceDN w:val="0"/>
              <w:rPr>
                <w:sz w:val="28"/>
                <w:szCs w:val="28"/>
              </w:rPr>
            </w:pPr>
            <w:r w:rsidRPr="00E60E4A">
              <w:rPr>
                <w:sz w:val="28"/>
                <w:szCs w:val="28"/>
              </w:rPr>
              <w:t>Банковские реквизиты</w:t>
            </w:r>
          </w:p>
        </w:tc>
        <w:tc>
          <w:tcPr>
            <w:tcW w:w="2081" w:type="dxa"/>
            <w:gridSpan w:val="2"/>
          </w:tcPr>
          <w:p w:rsidR="00CB1AA4" w:rsidRPr="00E60E4A" w:rsidRDefault="00CB1AA4" w:rsidP="00DB6A8F">
            <w:pPr>
              <w:autoSpaceDE w:val="0"/>
              <w:autoSpaceDN w:val="0"/>
              <w:rPr>
                <w:sz w:val="28"/>
                <w:szCs w:val="28"/>
              </w:rPr>
            </w:pPr>
          </w:p>
        </w:tc>
      </w:tr>
      <w:tr w:rsidR="00CB1AA4" w:rsidRPr="00E60E4A" w:rsidTr="00DB6A8F">
        <w:tc>
          <w:tcPr>
            <w:tcW w:w="9072" w:type="dxa"/>
            <w:gridSpan w:val="10"/>
          </w:tcPr>
          <w:p w:rsidR="00CB1AA4" w:rsidRPr="00E60E4A" w:rsidRDefault="00CB1AA4" w:rsidP="00DB6A8F">
            <w:pPr>
              <w:autoSpaceDE w:val="0"/>
              <w:autoSpaceDN w:val="0"/>
              <w:rPr>
                <w:sz w:val="28"/>
                <w:szCs w:val="28"/>
              </w:rPr>
            </w:pPr>
          </w:p>
        </w:tc>
      </w:tr>
      <w:tr w:rsidR="00CB1AA4" w:rsidRPr="00E60E4A" w:rsidTr="00DB6A8F">
        <w:tc>
          <w:tcPr>
            <w:tcW w:w="9072" w:type="dxa"/>
            <w:gridSpan w:val="10"/>
          </w:tcPr>
          <w:p w:rsidR="00CB1AA4" w:rsidRPr="00E60E4A" w:rsidRDefault="00CB1AA4" w:rsidP="00DB6A8F">
            <w:pPr>
              <w:autoSpaceDE w:val="0"/>
              <w:autoSpaceDN w:val="0"/>
              <w:rPr>
                <w:sz w:val="28"/>
                <w:szCs w:val="28"/>
              </w:rPr>
            </w:pPr>
            <w:r w:rsidRPr="00E60E4A">
              <w:rPr>
                <w:sz w:val="28"/>
                <w:szCs w:val="28"/>
              </w:rPr>
              <w:t>Оплату гарантируем</w:t>
            </w:r>
          </w:p>
        </w:tc>
      </w:tr>
      <w:tr w:rsidR="00CB1AA4" w:rsidRPr="00E60E4A" w:rsidTr="00DB6A8F">
        <w:tc>
          <w:tcPr>
            <w:tcW w:w="2910" w:type="dxa"/>
            <w:gridSpan w:val="2"/>
          </w:tcPr>
          <w:p w:rsidR="00CB1AA4" w:rsidRPr="00E60E4A" w:rsidRDefault="00CB1AA4" w:rsidP="00DB6A8F">
            <w:pPr>
              <w:autoSpaceDE w:val="0"/>
              <w:autoSpaceDN w:val="0"/>
              <w:rPr>
                <w:sz w:val="28"/>
                <w:szCs w:val="28"/>
              </w:rPr>
            </w:pPr>
          </w:p>
        </w:tc>
        <w:tc>
          <w:tcPr>
            <w:tcW w:w="3344" w:type="dxa"/>
            <w:gridSpan w:val="5"/>
          </w:tcPr>
          <w:p w:rsidR="00CB1AA4" w:rsidRPr="00E60E4A" w:rsidRDefault="00CB1AA4" w:rsidP="00DB6A8F">
            <w:pPr>
              <w:autoSpaceDE w:val="0"/>
              <w:autoSpaceDN w:val="0"/>
              <w:rPr>
                <w:sz w:val="28"/>
                <w:szCs w:val="28"/>
              </w:rPr>
            </w:pPr>
          </w:p>
        </w:tc>
        <w:tc>
          <w:tcPr>
            <w:tcW w:w="2818" w:type="dxa"/>
            <w:gridSpan w:val="3"/>
          </w:tcPr>
          <w:p w:rsidR="00CB1AA4" w:rsidRPr="00E60E4A" w:rsidRDefault="00CB1AA4" w:rsidP="00DB6A8F">
            <w:pPr>
              <w:autoSpaceDE w:val="0"/>
              <w:autoSpaceDN w:val="0"/>
              <w:rPr>
                <w:sz w:val="28"/>
                <w:szCs w:val="28"/>
              </w:rPr>
            </w:pPr>
          </w:p>
        </w:tc>
      </w:tr>
      <w:tr w:rsidR="00CB1AA4" w:rsidRPr="00E60E4A" w:rsidTr="00DB6A8F">
        <w:tc>
          <w:tcPr>
            <w:tcW w:w="2910" w:type="dxa"/>
            <w:gridSpan w:val="2"/>
          </w:tcPr>
          <w:p w:rsidR="00CB1AA4" w:rsidRPr="00E60E4A" w:rsidRDefault="00CB1AA4" w:rsidP="00DB6A8F">
            <w:pPr>
              <w:autoSpaceDE w:val="0"/>
              <w:autoSpaceDN w:val="0"/>
              <w:rPr>
                <w:sz w:val="28"/>
                <w:szCs w:val="28"/>
              </w:rPr>
            </w:pPr>
            <w:r w:rsidRPr="00E60E4A">
              <w:rPr>
                <w:sz w:val="28"/>
                <w:szCs w:val="28"/>
              </w:rPr>
              <w:t>(должность)</w:t>
            </w:r>
          </w:p>
        </w:tc>
        <w:tc>
          <w:tcPr>
            <w:tcW w:w="3344" w:type="dxa"/>
            <w:gridSpan w:val="5"/>
          </w:tcPr>
          <w:p w:rsidR="00CB1AA4" w:rsidRPr="00E60E4A" w:rsidRDefault="00CB1AA4" w:rsidP="00DB6A8F">
            <w:pPr>
              <w:autoSpaceDE w:val="0"/>
              <w:autoSpaceDN w:val="0"/>
              <w:rPr>
                <w:sz w:val="28"/>
                <w:szCs w:val="28"/>
              </w:rPr>
            </w:pPr>
            <w:r w:rsidRPr="00E60E4A">
              <w:rPr>
                <w:sz w:val="28"/>
                <w:szCs w:val="28"/>
              </w:rPr>
              <w:t>(подпись)</w:t>
            </w:r>
          </w:p>
        </w:tc>
        <w:tc>
          <w:tcPr>
            <w:tcW w:w="2818" w:type="dxa"/>
            <w:gridSpan w:val="3"/>
          </w:tcPr>
          <w:p w:rsidR="00CB1AA4" w:rsidRPr="00E60E4A" w:rsidRDefault="00CB1AA4" w:rsidP="00DB6A8F">
            <w:pPr>
              <w:autoSpaceDE w:val="0"/>
              <w:autoSpaceDN w:val="0"/>
              <w:rPr>
                <w:sz w:val="28"/>
                <w:szCs w:val="28"/>
              </w:rPr>
            </w:pPr>
            <w:r w:rsidRPr="00E60E4A">
              <w:rPr>
                <w:sz w:val="28"/>
                <w:szCs w:val="28"/>
              </w:rPr>
              <w:t>(Фамилия, имя, отчество (при наличии)</w:t>
            </w:r>
          </w:p>
        </w:tc>
      </w:tr>
    </w:tbl>
    <w:p w:rsidR="00CB1AA4" w:rsidRPr="00E60E4A" w:rsidRDefault="00CB1AA4" w:rsidP="00CB1AA4">
      <w:pPr>
        <w:spacing w:after="200" w:line="276" w:lineRule="auto"/>
        <w:rPr>
          <w:sz w:val="28"/>
          <w:szCs w:val="28"/>
          <w:lang w:eastAsia="en-US"/>
        </w:rPr>
        <w:sectPr w:rsidR="00CB1AA4" w:rsidRPr="00E60E4A" w:rsidSect="00CB1AA4">
          <w:pgSz w:w="11905" w:h="16838"/>
          <w:pgMar w:top="1134" w:right="567" w:bottom="1134" w:left="1134" w:header="0" w:footer="0" w:gutter="0"/>
          <w:cols w:space="720"/>
        </w:sect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ind w:firstLine="540"/>
        <w:jc w:val="both"/>
        <w:rPr>
          <w:sz w:val="28"/>
          <w:szCs w:val="28"/>
        </w:rPr>
      </w:pPr>
      <w:r w:rsidRPr="00E60E4A">
        <w:rPr>
          <w:sz w:val="28"/>
          <w:szCs w:val="28"/>
        </w:rPr>
        <w:t>--------------------------------</w:t>
      </w:r>
    </w:p>
    <w:p w:rsidR="00CB1AA4" w:rsidRPr="00E60E4A" w:rsidRDefault="00CB1AA4" w:rsidP="00CB1AA4">
      <w:pPr>
        <w:autoSpaceDE w:val="0"/>
        <w:autoSpaceDN w:val="0"/>
        <w:spacing w:before="220"/>
        <w:ind w:firstLine="540"/>
        <w:jc w:val="both"/>
        <w:rPr>
          <w:sz w:val="28"/>
          <w:szCs w:val="28"/>
        </w:rPr>
      </w:pPr>
      <w:bookmarkStart w:id="4" w:name="P635"/>
      <w:bookmarkEnd w:id="4"/>
      <w:r w:rsidRPr="00E60E4A">
        <w:rPr>
          <w:sz w:val="28"/>
          <w:szCs w:val="28"/>
        </w:rPr>
        <w:t>&lt;1&gt; Указывается полное наименование груза, основные характеристики: марка, модель, описание индивидуальной и транспортной тары (способ крепления).</w:t>
      </w:r>
    </w:p>
    <w:p w:rsidR="00CB1AA4" w:rsidRPr="00E60E4A" w:rsidRDefault="00CB1AA4" w:rsidP="00CB1AA4">
      <w:pPr>
        <w:autoSpaceDE w:val="0"/>
        <w:autoSpaceDN w:val="0"/>
        <w:ind w:firstLine="540"/>
        <w:jc w:val="both"/>
        <w:rPr>
          <w:sz w:val="28"/>
          <w:szCs w:val="28"/>
        </w:r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jc w:val="right"/>
        <w:outlineLvl w:val="1"/>
        <w:rPr>
          <w:sz w:val="28"/>
          <w:szCs w:val="28"/>
        </w:rPr>
      </w:pPr>
      <w:r w:rsidRPr="00E60E4A">
        <w:rPr>
          <w:sz w:val="28"/>
          <w:szCs w:val="28"/>
        </w:rPr>
        <w:t>Приложение 2</w:t>
      </w:r>
    </w:p>
    <w:p w:rsidR="00CB1AA4" w:rsidRPr="00E60E4A" w:rsidRDefault="00CB1AA4" w:rsidP="00CB1AA4">
      <w:pPr>
        <w:autoSpaceDE w:val="0"/>
        <w:autoSpaceDN w:val="0"/>
        <w:rPr>
          <w:sz w:val="28"/>
          <w:szCs w:val="28"/>
        </w:rPr>
      </w:pPr>
    </w:p>
    <w:p w:rsidR="00CB1AA4" w:rsidRPr="00E60E4A" w:rsidRDefault="00CB1AA4" w:rsidP="00CB1AA4">
      <w:pPr>
        <w:autoSpaceDE w:val="0"/>
        <w:autoSpaceDN w:val="0"/>
        <w:jc w:val="center"/>
        <w:rPr>
          <w:b/>
          <w:sz w:val="28"/>
          <w:szCs w:val="28"/>
        </w:rPr>
      </w:pPr>
      <w:r w:rsidRPr="00E60E4A">
        <w:rPr>
          <w:b/>
          <w:sz w:val="28"/>
          <w:szCs w:val="28"/>
        </w:rPr>
        <w:t>ОСНОВНЫЕ ПОНЯТИЯ И ОПРЕДЕЛЕНИЯ</w:t>
      </w:r>
    </w:p>
    <w:p w:rsidR="00CB1AA4" w:rsidRPr="00E60E4A" w:rsidRDefault="00CB1AA4" w:rsidP="00CB1AA4">
      <w:pPr>
        <w:autoSpaceDE w:val="0"/>
        <w:autoSpaceDN w:val="0"/>
        <w:rPr>
          <w:sz w:val="28"/>
          <w:szCs w:val="28"/>
        </w:rPr>
      </w:pPr>
    </w:p>
    <w:p w:rsidR="00CB1AA4" w:rsidRPr="00E60E4A" w:rsidRDefault="00CB1AA4" w:rsidP="00CB1AA4">
      <w:pPr>
        <w:autoSpaceDE w:val="0"/>
        <w:autoSpaceDN w:val="0"/>
        <w:ind w:firstLine="540"/>
        <w:jc w:val="both"/>
        <w:rPr>
          <w:sz w:val="28"/>
          <w:szCs w:val="28"/>
        </w:rPr>
      </w:pPr>
      <w:r w:rsidRPr="00E60E4A">
        <w:rPr>
          <w:sz w:val="28"/>
          <w:szCs w:val="28"/>
        </w:rPr>
        <w:t>Разовое разрешение выдается на одну перевозку груза по определенному (конкретному) маршруту в указанные в разрешении сроки.</w:t>
      </w:r>
    </w:p>
    <w:p w:rsidR="00CB1AA4" w:rsidRPr="00E60E4A" w:rsidRDefault="00CB1AA4" w:rsidP="00CB1AA4">
      <w:pPr>
        <w:autoSpaceDE w:val="0"/>
        <w:autoSpaceDN w:val="0"/>
        <w:spacing w:before="220"/>
        <w:ind w:firstLine="540"/>
        <w:jc w:val="both"/>
        <w:rPr>
          <w:sz w:val="28"/>
          <w:szCs w:val="28"/>
        </w:rPr>
      </w:pPr>
      <w:r w:rsidRPr="00E60E4A">
        <w:rPr>
          <w:sz w:val="28"/>
          <w:szCs w:val="28"/>
        </w:rPr>
        <w:t>Разрешения на определенный срок выдаются только для перевозки грузов категории 1 на срок от 1 до 3 месяцев или на определенное количество перевозок в течение указанного в заявлении времени, но не более чем на 3 месяца.</w:t>
      </w:r>
    </w:p>
    <w:p w:rsidR="00CB1AA4" w:rsidRPr="00E60E4A" w:rsidRDefault="00CB1AA4" w:rsidP="00CB1AA4">
      <w:pPr>
        <w:autoSpaceDE w:val="0"/>
        <w:autoSpaceDN w:val="0"/>
        <w:spacing w:before="220"/>
        <w:ind w:firstLine="540"/>
        <w:jc w:val="both"/>
        <w:rPr>
          <w:sz w:val="28"/>
          <w:szCs w:val="28"/>
        </w:rPr>
      </w:pPr>
      <w:r w:rsidRPr="00E60E4A">
        <w:rPr>
          <w:sz w:val="28"/>
          <w:szCs w:val="28"/>
        </w:rPr>
        <w:t>Тяжеловесное транспортное средство - транспортное средство, масса которого с грузом или без груза превышает допустимую массу транспортного средства или нагрузка на ось которого превышает допустимую нагрузку на ось транспортного средства согласно приложению 4.</w:t>
      </w:r>
    </w:p>
    <w:p w:rsidR="00CB1AA4" w:rsidRPr="00E60E4A" w:rsidRDefault="00CB1AA4" w:rsidP="00CB1AA4">
      <w:pPr>
        <w:autoSpaceDE w:val="0"/>
        <w:autoSpaceDN w:val="0"/>
        <w:spacing w:before="220"/>
        <w:ind w:firstLine="540"/>
        <w:jc w:val="both"/>
        <w:rPr>
          <w:sz w:val="28"/>
          <w:szCs w:val="28"/>
        </w:rPr>
      </w:pPr>
      <w:r w:rsidRPr="00E60E4A">
        <w:rPr>
          <w:sz w:val="28"/>
          <w:szCs w:val="28"/>
        </w:rPr>
        <w:t>Крупногабаритное транспортное средство - транспортное средство, габариты которого с грузом или без груза превышают предельно допустимые габариты транспортного средства согласно приложению N 3 к Правилам перевозок грузов автомобильным транспортом.</w:t>
      </w:r>
    </w:p>
    <w:p w:rsidR="00CB1AA4" w:rsidRPr="00E60E4A" w:rsidRDefault="00CB1AA4" w:rsidP="00CB1AA4">
      <w:pPr>
        <w:autoSpaceDE w:val="0"/>
        <w:autoSpaceDN w:val="0"/>
        <w:spacing w:before="220"/>
        <w:ind w:firstLine="540"/>
        <w:jc w:val="both"/>
        <w:rPr>
          <w:sz w:val="28"/>
          <w:szCs w:val="28"/>
        </w:rPr>
      </w:pPr>
      <w:r w:rsidRPr="00E60E4A">
        <w:rPr>
          <w:sz w:val="28"/>
          <w:szCs w:val="28"/>
        </w:rPr>
        <w:t>Группа А - АТС с осевыми массами наиболее нагруженной оси свыше 6 т до 10 т включительно, предназначенные для эксплуатации на дорогах I-III категории, а также на дорогах IV категории, одежды которых построены или усилены под осевую массу 10 т.</w:t>
      </w:r>
    </w:p>
    <w:p w:rsidR="00CB1AA4" w:rsidRPr="00E60E4A" w:rsidRDefault="00CB1AA4" w:rsidP="00CB1AA4">
      <w:pPr>
        <w:autoSpaceDE w:val="0"/>
        <w:autoSpaceDN w:val="0"/>
        <w:spacing w:before="220"/>
        <w:ind w:firstLine="540"/>
        <w:jc w:val="both"/>
        <w:rPr>
          <w:sz w:val="28"/>
          <w:szCs w:val="28"/>
        </w:rPr>
      </w:pPr>
      <w:r w:rsidRPr="00E60E4A">
        <w:rPr>
          <w:sz w:val="28"/>
          <w:szCs w:val="28"/>
        </w:rPr>
        <w:t>Группа Б - АТС с осевыми массами наиболее нагруженной оси до 6 т включительно, предназначенные для эксплуатации на всех дорогах.</w:t>
      </w:r>
    </w:p>
    <w:p w:rsidR="00CB1AA4" w:rsidRPr="00E60E4A" w:rsidRDefault="00CB1AA4" w:rsidP="00CB1AA4">
      <w:pPr>
        <w:autoSpaceDE w:val="0"/>
        <w:autoSpaceDN w:val="0"/>
        <w:spacing w:before="220"/>
        <w:ind w:firstLine="540"/>
        <w:jc w:val="both"/>
        <w:rPr>
          <w:sz w:val="28"/>
          <w:szCs w:val="28"/>
        </w:rPr>
      </w:pPr>
      <w:r w:rsidRPr="00E60E4A">
        <w:rPr>
          <w:sz w:val="28"/>
          <w:szCs w:val="28"/>
        </w:rPr>
        <w:t xml:space="preserve">Плата за провоз тяжеловесного груза - оплата за провоз тяжеловесного груза в целях компенсации ущерба автомобильным дорогам и сооружениям на них, наносимого проездом транспортного средства, </w:t>
      </w:r>
      <w:r w:rsidRPr="00E60E4A">
        <w:rPr>
          <w:sz w:val="28"/>
          <w:szCs w:val="28"/>
        </w:rPr>
        <w:lastRenderedPageBreak/>
        <w:t>перевозящего тяжеловесный груз в интересах грузоперевозчика.</w:t>
      </w:r>
    </w:p>
    <w:p w:rsidR="00CB1AA4" w:rsidRPr="00E60E4A" w:rsidRDefault="00CB1AA4" w:rsidP="00CB1AA4">
      <w:pPr>
        <w:pStyle w:val="af4"/>
        <w:spacing w:before="0" w:beforeAutospacing="0" w:after="0" w:afterAutospacing="0" w:line="360" w:lineRule="auto"/>
        <w:ind w:firstLine="709"/>
        <w:jc w:val="right"/>
        <w:rPr>
          <w:b/>
          <w:color w:val="000000"/>
          <w:sz w:val="28"/>
          <w:szCs w:val="28"/>
        </w:rPr>
      </w:pPr>
    </w:p>
    <w:p w:rsidR="00CB1AA4" w:rsidRPr="00E60E4A" w:rsidRDefault="00CB1AA4" w:rsidP="00CB1AA4">
      <w:pPr>
        <w:pStyle w:val="af4"/>
        <w:spacing w:before="0" w:beforeAutospacing="0" w:after="0" w:afterAutospacing="0" w:line="360" w:lineRule="auto"/>
        <w:ind w:firstLine="709"/>
        <w:jc w:val="right"/>
        <w:rPr>
          <w:b/>
          <w:color w:val="000000"/>
          <w:sz w:val="28"/>
          <w:szCs w:val="28"/>
        </w:rPr>
      </w:pPr>
    </w:p>
    <w:p w:rsidR="00CB1AA4" w:rsidRPr="00E60E4A" w:rsidRDefault="00CB1AA4" w:rsidP="00CB1AA4">
      <w:pPr>
        <w:autoSpaceDE w:val="0"/>
        <w:autoSpaceDN w:val="0"/>
        <w:jc w:val="right"/>
        <w:outlineLvl w:val="1"/>
        <w:rPr>
          <w:sz w:val="28"/>
          <w:szCs w:val="28"/>
        </w:rPr>
      </w:pPr>
      <w:r w:rsidRPr="00E60E4A">
        <w:rPr>
          <w:sz w:val="28"/>
          <w:szCs w:val="28"/>
        </w:rPr>
        <w:t>Приложение 3</w:t>
      </w:r>
    </w:p>
    <w:p w:rsidR="00CB1AA4" w:rsidRPr="00E60E4A" w:rsidRDefault="00CB1AA4" w:rsidP="00CB1AA4">
      <w:pPr>
        <w:autoSpaceDE w:val="0"/>
        <w:autoSpaceDN w:val="0"/>
        <w:rPr>
          <w:sz w:val="28"/>
          <w:szCs w:val="28"/>
        </w:rPr>
      </w:pPr>
    </w:p>
    <w:p w:rsidR="00CB1AA4" w:rsidRPr="00E60E4A" w:rsidRDefault="00CB1AA4" w:rsidP="00CB1AA4">
      <w:pPr>
        <w:autoSpaceDE w:val="0"/>
        <w:autoSpaceDN w:val="0"/>
        <w:jc w:val="center"/>
        <w:rPr>
          <w:b/>
          <w:sz w:val="28"/>
          <w:szCs w:val="28"/>
        </w:rPr>
      </w:pPr>
      <w:bookmarkStart w:id="5" w:name="P659"/>
      <w:bookmarkEnd w:id="5"/>
      <w:r w:rsidRPr="00E60E4A">
        <w:rPr>
          <w:b/>
          <w:sz w:val="28"/>
          <w:szCs w:val="28"/>
        </w:rPr>
        <w:t>ФОРМЫ ДОКУМЕНТОВ,</w:t>
      </w:r>
    </w:p>
    <w:p w:rsidR="00CB1AA4" w:rsidRPr="00E60E4A" w:rsidRDefault="00CB1AA4" w:rsidP="00CB1AA4">
      <w:pPr>
        <w:autoSpaceDE w:val="0"/>
        <w:autoSpaceDN w:val="0"/>
        <w:jc w:val="center"/>
        <w:rPr>
          <w:b/>
          <w:sz w:val="28"/>
          <w:szCs w:val="28"/>
        </w:rPr>
      </w:pPr>
      <w:r w:rsidRPr="00E60E4A">
        <w:rPr>
          <w:b/>
          <w:sz w:val="28"/>
          <w:szCs w:val="28"/>
        </w:rPr>
        <w:t>ЯВЛЯЮЩИХСЯ РЕЗУЛЬТАТОМ ПРЕДОСТАВЛЕНИЯ УСЛУГИ</w:t>
      </w:r>
    </w:p>
    <w:p w:rsidR="00CB1AA4" w:rsidRPr="00E60E4A" w:rsidRDefault="00CB1AA4" w:rsidP="00CB1AA4">
      <w:pPr>
        <w:spacing w:after="1" w:line="276" w:lineRule="auto"/>
        <w:rPr>
          <w:sz w:val="28"/>
          <w:szCs w:val="28"/>
          <w:lang w:eastAsia="en-US"/>
        </w:rPr>
      </w:pPr>
    </w:p>
    <w:p w:rsidR="00CB1AA4" w:rsidRPr="00E60E4A" w:rsidRDefault="00CB1AA4" w:rsidP="00CB1AA4">
      <w:pPr>
        <w:autoSpaceDE w:val="0"/>
        <w:autoSpaceDN w:val="0"/>
        <w:jc w:val="center"/>
        <w:rPr>
          <w:sz w:val="28"/>
          <w:szCs w:val="28"/>
        </w:rPr>
      </w:pPr>
    </w:p>
    <w:p w:rsidR="00CB1AA4" w:rsidRPr="00E60E4A" w:rsidRDefault="00CB1AA4" w:rsidP="00CB1AA4">
      <w:pPr>
        <w:autoSpaceDE w:val="0"/>
        <w:autoSpaceDN w:val="0"/>
        <w:jc w:val="center"/>
        <w:outlineLvl w:val="2"/>
        <w:rPr>
          <w:sz w:val="28"/>
          <w:szCs w:val="28"/>
        </w:rPr>
      </w:pPr>
      <w:r w:rsidRPr="00E60E4A">
        <w:rPr>
          <w:sz w:val="28"/>
          <w:szCs w:val="28"/>
        </w:rPr>
        <w:t>1. СПЕЦИАЛЬНОЕ РАЗРЕШЕНИЕ №</w:t>
      </w:r>
    </w:p>
    <w:p w:rsidR="00CB1AA4" w:rsidRPr="00E60E4A" w:rsidRDefault="00CB1AA4" w:rsidP="00CB1AA4">
      <w:pPr>
        <w:autoSpaceDE w:val="0"/>
        <w:autoSpaceDN w:val="0"/>
        <w:jc w:val="center"/>
        <w:rPr>
          <w:sz w:val="28"/>
          <w:szCs w:val="28"/>
        </w:rPr>
      </w:pPr>
      <w:r w:rsidRPr="00E60E4A">
        <w:rPr>
          <w:sz w:val="28"/>
          <w:szCs w:val="28"/>
        </w:rPr>
        <w:t>на движение по автомобильным дорогам тяжеловесного</w:t>
      </w:r>
    </w:p>
    <w:p w:rsidR="00CB1AA4" w:rsidRPr="00E60E4A" w:rsidRDefault="00CB1AA4" w:rsidP="00CB1AA4">
      <w:pPr>
        <w:autoSpaceDE w:val="0"/>
        <w:autoSpaceDN w:val="0"/>
        <w:jc w:val="center"/>
        <w:rPr>
          <w:sz w:val="28"/>
          <w:szCs w:val="28"/>
        </w:rPr>
      </w:pPr>
      <w:r w:rsidRPr="00E60E4A">
        <w:rPr>
          <w:sz w:val="28"/>
          <w:szCs w:val="28"/>
        </w:rPr>
        <w:t>и(или) крупногабаритного транспортного средства</w:t>
      </w:r>
    </w:p>
    <w:p w:rsidR="00CB1AA4" w:rsidRPr="00E60E4A" w:rsidRDefault="00CB1AA4" w:rsidP="00CB1AA4">
      <w:pPr>
        <w:autoSpaceDE w:val="0"/>
        <w:autoSpaceDN w:val="0"/>
        <w:rPr>
          <w:sz w:val="28"/>
          <w:szCs w:val="28"/>
        </w:rPr>
      </w:pPr>
    </w:p>
    <w:p w:rsidR="00CB1AA4" w:rsidRPr="00E60E4A" w:rsidRDefault="00CB1AA4" w:rsidP="00CB1AA4">
      <w:pPr>
        <w:autoSpaceDE w:val="0"/>
        <w:autoSpaceDN w:val="0"/>
        <w:jc w:val="center"/>
        <w:outlineLvl w:val="3"/>
        <w:rPr>
          <w:sz w:val="28"/>
          <w:szCs w:val="28"/>
        </w:rPr>
      </w:pPr>
      <w:r w:rsidRPr="00E60E4A">
        <w:rPr>
          <w:sz w:val="28"/>
          <w:szCs w:val="28"/>
        </w:rPr>
        <w:t>(лицевая сторона)</w:t>
      </w:r>
    </w:p>
    <w:p w:rsidR="00CB1AA4" w:rsidRPr="00E60E4A" w:rsidRDefault="00CB1AA4" w:rsidP="00CB1AA4">
      <w:pPr>
        <w:autoSpaceDE w:val="0"/>
        <w:autoSpaceDN w:val="0"/>
        <w:rPr>
          <w:sz w:val="28"/>
          <w:szCs w:val="28"/>
        </w:rPr>
      </w:pPr>
    </w:p>
    <w:p w:rsidR="00CB1AA4" w:rsidRPr="00E60E4A" w:rsidRDefault="00CB1AA4" w:rsidP="00CB1AA4">
      <w:pPr>
        <w:spacing w:after="200" w:line="276" w:lineRule="auto"/>
        <w:rPr>
          <w:sz w:val="28"/>
          <w:szCs w:val="28"/>
          <w:lang w:eastAsia="en-US"/>
        </w:rPr>
        <w:sectPr w:rsidR="00CB1AA4" w:rsidRPr="00E60E4A" w:rsidSect="001F6A0E">
          <w:type w:val="continuous"/>
          <w:pgSz w:w="11905" w:h="16838"/>
          <w:pgMar w:top="1440" w:right="1440" w:bottom="1440" w:left="1440"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659"/>
        <w:gridCol w:w="340"/>
        <w:gridCol w:w="680"/>
        <w:gridCol w:w="607"/>
        <w:gridCol w:w="753"/>
        <w:gridCol w:w="741"/>
        <w:gridCol w:w="194"/>
        <w:gridCol w:w="360"/>
        <w:gridCol w:w="434"/>
        <w:gridCol w:w="340"/>
        <w:gridCol w:w="1077"/>
      </w:tblGrid>
      <w:tr w:rsidR="00CB1AA4" w:rsidRPr="00E60E4A" w:rsidTr="00DB6A8F">
        <w:tc>
          <w:tcPr>
            <w:tcW w:w="5177" w:type="dxa"/>
            <w:gridSpan w:val="5"/>
          </w:tcPr>
          <w:p w:rsidR="00CB1AA4" w:rsidRPr="00E60E4A" w:rsidRDefault="00CB1AA4" w:rsidP="00DB6A8F">
            <w:pPr>
              <w:autoSpaceDE w:val="0"/>
              <w:autoSpaceDN w:val="0"/>
              <w:rPr>
                <w:sz w:val="28"/>
                <w:szCs w:val="28"/>
              </w:rPr>
            </w:pPr>
            <w:r w:rsidRPr="00E60E4A">
              <w:rPr>
                <w:sz w:val="28"/>
                <w:szCs w:val="28"/>
              </w:rPr>
              <w:lastRenderedPageBreak/>
              <w:t>Вид перевозки (межрегиональная, местная)</w:t>
            </w:r>
          </w:p>
        </w:tc>
        <w:tc>
          <w:tcPr>
            <w:tcW w:w="3899" w:type="dxa"/>
            <w:gridSpan w:val="7"/>
          </w:tcPr>
          <w:p w:rsidR="00CB1AA4" w:rsidRPr="00E60E4A" w:rsidRDefault="00CB1AA4" w:rsidP="00DB6A8F">
            <w:pPr>
              <w:autoSpaceDE w:val="0"/>
              <w:autoSpaceDN w:val="0"/>
              <w:rPr>
                <w:sz w:val="28"/>
                <w:szCs w:val="28"/>
              </w:rPr>
            </w:pPr>
          </w:p>
        </w:tc>
      </w:tr>
      <w:tr w:rsidR="00CB1AA4" w:rsidRPr="00E60E4A" w:rsidTr="00DB6A8F">
        <w:tc>
          <w:tcPr>
            <w:tcW w:w="5177" w:type="dxa"/>
            <w:gridSpan w:val="5"/>
          </w:tcPr>
          <w:p w:rsidR="00CB1AA4" w:rsidRPr="00E60E4A" w:rsidRDefault="00CB1AA4" w:rsidP="00DB6A8F">
            <w:pPr>
              <w:autoSpaceDE w:val="0"/>
              <w:autoSpaceDN w:val="0"/>
              <w:rPr>
                <w:sz w:val="28"/>
                <w:szCs w:val="28"/>
              </w:rPr>
            </w:pPr>
            <w:r w:rsidRPr="00E60E4A">
              <w:rPr>
                <w:sz w:val="28"/>
                <w:szCs w:val="28"/>
              </w:rPr>
              <w:t>Год</w:t>
            </w:r>
          </w:p>
        </w:tc>
        <w:tc>
          <w:tcPr>
            <w:tcW w:w="3899" w:type="dxa"/>
            <w:gridSpan w:val="7"/>
          </w:tcPr>
          <w:p w:rsidR="00CB1AA4" w:rsidRPr="00E60E4A" w:rsidRDefault="00CB1AA4" w:rsidP="00DB6A8F">
            <w:pPr>
              <w:autoSpaceDE w:val="0"/>
              <w:autoSpaceDN w:val="0"/>
              <w:rPr>
                <w:sz w:val="28"/>
                <w:szCs w:val="28"/>
              </w:rPr>
            </w:pPr>
          </w:p>
        </w:tc>
      </w:tr>
      <w:tr w:rsidR="00CB1AA4" w:rsidRPr="00E60E4A" w:rsidTr="00DB6A8F">
        <w:tc>
          <w:tcPr>
            <w:tcW w:w="2891" w:type="dxa"/>
          </w:tcPr>
          <w:p w:rsidR="00CB1AA4" w:rsidRPr="00E60E4A" w:rsidRDefault="00CB1AA4" w:rsidP="00DB6A8F">
            <w:pPr>
              <w:autoSpaceDE w:val="0"/>
              <w:autoSpaceDN w:val="0"/>
              <w:rPr>
                <w:sz w:val="28"/>
                <w:szCs w:val="28"/>
              </w:rPr>
            </w:pPr>
            <w:r w:rsidRPr="00E60E4A">
              <w:rPr>
                <w:sz w:val="28"/>
                <w:szCs w:val="28"/>
              </w:rPr>
              <w:t>Разрешено выполнить</w:t>
            </w:r>
          </w:p>
        </w:tc>
        <w:tc>
          <w:tcPr>
            <w:tcW w:w="659" w:type="dxa"/>
          </w:tcPr>
          <w:p w:rsidR="00CB1AA4" w:rsidRPr="00E60E4A" w:rsidRDefault="00CB1AA4" w:rsidP="00DB6A8F">
            <w:pPr>
              <w:autoSpaceDE w:val="0"/>
              <w:autoSpaceDN w:val="0"/>
              <w:rPr>
                <w:sz w:val="28"/>
                <w:szCs w:val="28"/>
              </w:rPr>
            </w:pPr>
          </w:p>
        </w:tc>
        <w:tc>
          <w:tcPr>
            <w:tcW w:w="2380" w:type="dxa"/>
            <w:gridSpan w:val="4"/>
          </w:tcPr>
          <w:p w:rsidR="00CB1AA4" w:rsidRPr="00E60E4A" w:rsidRDefault="00CB1AA4" w:rsidP="00DB6A8F">
            <w:pPr>
              <w:autoSpaceDE w:val="0"/>
              <w:autoSpaceDN w:val="0"/>
              <w:rPr>
                <w:sz w:val="28"/>
                <w:szCs w:val="28"/>
              </w:rPr>
            </w:pPr>
            <w:r w:rsidRPr="00E60E4A">
              <w:rPr>
                <w:sz w:val="28"/>
                <w:szCs w:val="28"/>
              </w:rPr>
              <w:t>поездок в период с</w:t>
            </w:r>
          </w:p>
        </w:tc>
        <w:tc>
          <w:tcPr>
            <w:tcW w:w="935" w:type="dxa"/>
            <w:gridSpan w:val="2"/>
          </w:tcPr>
          <w:p w:rsidR="00CB1AA4" w:rsidRPr="00E60E4A" w:rsidRDefault="00CB1AA4" w:rsidP="00DB6A8F">
            <w:pPr>
              <w:autoSpaceDE w:val="0"/>
              <w:autoSpaceDN w:val="0"/>
              <w:rPr>
                <w:sz w:val="28"/>
                <w:szCs w:val="28"/>
              </w:rPr>
            </w:pPr>
          </w:p>
        </w:tc>
        <w:tc>
          <w:tcPr>
            <w:tcW w:w="1134" w:type="dxa"/>
            <w:gridSpan w:val="3"/>
          </w:tcPr>
          <w:p w:rsidR="00CB1AA4" w:rsidRPr="00E60E4A" w:rsidRDefault="00CB1AA4" w:rsidP="00DB6A8F">
            <w:pPr>
              <w:autoSpaceDE w:val="0"/>
              <w:autoSpaceDN w:val="0"/>
              <w:rPr>
                <w:sz w:val="28"/>
                <w:szCs w:val="28"/>
              </w:rPr>
            </w:pPr>
            <w:r w:rsidRPr="00E60E4A">
              <w:rPr>
                <w:sz w:val="28"/>
                <w:szCs w:val="28"/>
              </w:rPr>
              <w:t>по</w:t>
            </w:r>
          </w:p>
        </w:tc>
        <w:tc>
          <w:tcPr>
            <w:tcW w:w="1077" w:type="dxa"/>
          </w:tcPr>
          <w:p w:rsidR="00CB1AA4" w:rsidRPr="00E60E4A" w:rsidRDefault="00CB1AA4" w:rsidP="00DB6A8F">
            <w:pPr>
              <w:autoSpaceDE w:val="0"/>
              <w:autoSpaceDN w:val="0"/>
              <w:rPr>
                <w:sz w:val="28"/>
                <w:szCs w:val="28"/>
              </w:rPr>
            </w:pPr>
          </w:p>
        </w:tc>
      </w:tr>
      <w:tr w:rsidR="00CB1AA4" w:rsidRPr="00E60E4A" w:rsidTr="00DB6A8F">
        <w:tc>
          <w:tcPr>
            <w:tcW w:w="9076" w:type="dxa"/>
            <w:gridSpan w:val="12"/>
          </w:tcPr>
          <w:p w:rsidR="00CB1AA4" w:rsidRPr="00E60E4A" w:rsidRDefault="00CB1AA4" w:rsidP="00DB6A8F">
            <w:pPr>
              <w:autoSpaceDE w:val="0"/>
              <w:autoSpaceDN w:val="0"/>
              <w:rPr>
                <w:sz w:val="28"/>
                <w:szCs w:val="28"/>
              </w:rPr>
            </w:pPr>
            <w:r w:rsidRPr="00E60E4A">
              <w:rPr>
                <w:sz w:val="28"/>
                <w:szCs w:val="28"/>
              </w:rPr>
              <w:t>По маршруту</w:t>
            </w:r>
          </w:p>
        </w:tc>
      </w:tr>
      <w:tr w:rsidR="00CB1AA4" w:rsidRPr="00E60E4A" w:rsidTr="00DB6A8F">
        <w:tc>
          <w:tcPr>
            <w:tcW w:w="9076" w:type="dxa"/>
            <w:gridSpan w:val="12"/>
          </w:tcPr>
          <w:p w:rsidR="00CB1AA4" w:rsidRPr="00E60E4A" w:rsidRDefault="00CB1AA4" w:rsidP="00DB6A8F">
            <w:pPr>
              <w:autoSpaceDE w:val="0"/>
              <w:autoSpaceDN w:val="0"/>
              <w:rPr>
                <w:sz w:val="28"/>
                <w:szCs w:val="28"/>
              </w:rPr>
            </w:pPr>
          </w:p>
        </w:tc>
      </w:tr>
      <w:tr w:rsidR="00CB1AA4" w:rsidRPr="00E60E4A" w:rsidTr="00DB6A8F">
        <w:tc>
          <w:tcPr>
            <w:tcW w:w="9076" w:type="dxa"/>
            <w:gridSpan w:val="12"/>
          </w:tcPr>
          <w:p w:rsidR="00CB1AA4" w:rsidRPr="00E60E4A" w:rsidRDefault="00CB1AA4" w:rsidP="00DB6A8F">
            <w:pPr>
              <w:autoSpaceDE w:val="0"/>
              <w:autoSpaceDN w:val="0"/>
              <w:jc w:val="both"/>
              <w:rPr>
                <w:sz w:val="28"/>
                <w:szCs w:val="28"/>
              </w:rPr>
            </w:pPr>
            <w:r w:rsidRPr="00E60E4A">
              <w:rPr>
                <w:sz w:val="28"/>
                <w:szCs w:val="28"/>
              </w:rPr>
              <w:t>Транспортное средство (автопоезд)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p>
        </w:tc>
      </w:tr>
      <w:tr w:rsidR="00CB1AA4" w:rsidRPr="00E60E4A" w:rsidTr="00DB6A8F">
        <w:tc>
          <w:tcPr>
            <w:tcW w:w="9076" w:type="dxa"/>
            <w:gridSpan w:val="12"/>
          </w:tcPr>
          <w:p w:rsidR="00CB1AA4" w:rsidRPr="00E60E4A" w:rsidRDefault="00CB1AA4" w:rsidP="00DB6A8F">
            <w:pPr>
              <w:autoSpaceDE w:val="0"/>
              <w:autoSpaceDN w:val="0"/>
              <w:rPr>
                <w:sz w:val="28"/>
                <w:szCs w:val="28"/>
              </w:rPr>
            </w:pPr>
          </w:p>
        </w:tc>
      </w:tr>
      <w:tr w:rsidR="00CB1AA4" w:rsidRPr="00E60E4A" w:rsidTr="00DB6A8F">
        <w:tc>
          <w:tcPr>
            <w:tcW w:w="9076" w:type="dxa"/>
            <w:gridSpan w:val="12"/>
          </w:tcPr>
          <w:p w:rsidR="00CB1AA4" w:rsidRPr="00E60E4A" w:rsidRDefault="00CB1AA4" w:rsidP="00DB6A8F">
            <w:pPr>
              <w:autoSpaceDE w:val="0"/>
              <w:autoSpaceDN w:val="0"/>
              <w:jc w:val="both"/>
              <w:rPr>
                <w:sz w:val="28"/>
                <w:szCs w:val="28"/>
              </w:rPr>
            </w:pPr>
            <w:r w:rsidRPr="00E60E4A">
              <w:rPr>
                <w:sz w:val="28"/>
                <w:szCs w:val="28"/>
              </w:rPr>
              <w:t>Наименование - для юридических лиц, фамилия, имя, отчество (при наличии) - для физических лиц и индивидуальных предпринимателей, адрес и телефон владельца транспортного средства</w:t>
            </w:r>
          </w:p>
        </w:tc>
      </w:tr>
      <w:tr w:rsidR="00CB1AA4" w:rsidRPr="00E60E4A" w:rsidTr="00DB6A8F">
        <w:tc>
          <w:tcPr>
            <w:tcW w:w="9076" w:type="dxa"/>
            <w:gridSpan w:val="12"/>
          </w:tcPr>
          <w:p w:rsidR="00CB1AA4" w:rsidRPr="00E60E4A" w:rsidRDefault="00CB1AA4" w:rsidP="00DB6A8F">
            <w:pPr>
              <w:autoSpaceDE w:val="0"/>
              <w:autoSpaceDN w:val="0"/>
              <w:rPr>
                <w:sz w:val="28"/>
                <w:szCs w:val="28"/>
              </w:rPr>
            </w:pPr>
          </w:p>
        </w:tc>
      </w:tr>
      <w:tr w:rsidR="00CB1AA4" w:rsidRPr="00E60E4A" w:rsidTr="00DB6A8F">
        <w:tc>
          <w:tcPr>
            <w:tcW w:w="9076" w:type="dxa"/>
            <w:gridSpan w:val="12"/>
          </w:tcPr>
          <w:p w:rsidR="00CB1AA4" w:rsidRPr="00E60E4A" w:rsidRDefault="00CB1AA4" w:rsidP="00DB6A8F">
            <w:pPr>
              <w:autoSpaceDE w:val="0"/>
              <w:autoSpaceDN w:val="0"/>
              <w:jc w:val="both"/>
              <w:rPr>
                <w:sz w:val="28"/>
                <w:szCs w:val="28"/>
              </w:rPr>
            </w:pPr>
            <w:r w:rsidRPr="00E60E4A">
              <w:rPr>
                <w:sz w:val="28"/>
                <w:szCs w:val="28"/>
              </w:rPr>
              <w:t>Характеристика груза (при наличии груза) (полное наименование, марка, модель, габариты, масса)</w:t>
            </w:r>
          </w:p>
        </w:tc>
      </w:tr>
      <w:tr w:rsidR="00CB1AA4" w:rsidRPr="00E60E4A" w:rsidTr="00DB6A8F">
        <w:tc>
          <w:tcPr>
            <w:tcW w:w="9076" w:type="dxa"/>
            <w:gridSpan w:val="12"/>
          </w:tcPr>
          <w:p w:rsidR="00CB1AA4" w:rsidRPr="00E60E4A" w:rsidRDefault="00CB1AA4" w:rsidP="00DB6A8F">
            <w:pPr>
              <w:autoSpaceDE w:val="0"/>
              <w:autoSpaceDN w:val="0"/>
              <w:rPr>
                <w:sz w:val="28"/>
                <w:szCs w:val="28"/>
              </w:rPr>
            </w:pPr>
          </w:p>
        </w:tc>
      </w:tr>
      <w:tr w:rsidR="00CB1AA4" w:rsidRPr="00E60E4A" w:rsidTr="00DB6A8F">
        <w:tc>
          <w:tcPr>
            <w:tcW w:w="9076" w:type="dxa"/>
            <w:gridSpan w:val="12"/>
          </w:tcPr>
          <w:p w:rsidR="00CB1AA4" w:rsidRPr="00E60E4A" w:rsidRDefault="00CB1AA4" w:rsidP="00DB6A8F">
            <w:pPr>
              <w:autoSpaceDE w:val="0"/>
              <w:autoSpaceDN w:val="0"/>
              <w:rPr>
                <w:sz w:val="28"/>
                <w:szCs w:val="28"/>
              </w:rPr>
            </w:pPr>
            <w:r w:rsidRPr="00E60E4A">
              <w:rPr>
                <w:sz w:val="28"/>
                <w:szCs w:val="28"/>
              </w:rPr>
              <w:t>Параметры транспортного средства (автопоезда)</w:t>
            </w:r>
          </w:p>
        </w:tc>
      </w:tr>
      <w:tr w:rsidR="00CB1AA4" w:rsidRPr="00E60E4A" w:rsidTr="00DB6A8F">
        <w:tc>
          <w:tcPr>
            <w:tcW w:w="3890" w:type="dxa"/>
            <w:gridSpan w:val="3"/>
            <w:vMerge w:val="restart"/>
          </w:tcPr>
          <w:p w:rsidR="00CB1AA4" w:rsidRPr="00E60E4A" w:rsidRDefault="00CB1AA4" w:rsidP="00DB6A8F">
            <w:pPr>
              <w:autoSpaceDE w:val="0"/>
              <w:autoSpaceDN w:val="0"/>
              <w:rPr>
                <w:sz w:val="28"/>
                <w:szCs w:val="28"/>
              </w:rPr>
            </w:pPr>
            <w:r w:rsidRPr="00E60E4A">
              <w:rPr>
                <w:sz w:val="28"/>
                <w:szCs w:val="28"/>
              </w:rPr>
              <w:lastRenderedPageBreak/>
              <w:t>Масса транспортного средства (автопоезда) без груза/с грузом (т)</w:t>
            </w:r>
          </w:p>
        </w:tc>
        <w:tc>
          <w:tcPr>
            <w:tcW w:w="680" w:type="dxa"/>
            <w:vMerge w:val="restart"/>
          </w:tcPr>
          <w:p w:rsidR="00CB1AA4" w:rsidRPr="00E60E4A" w:rsidRDefault="00CB1AA4" w:rsidP="00DB6A8F">
            <w:pPr>
              <w:autoSpaceDE w:val="0"/>
              <w:autoSpaceDN w:val="0"/>
              <w:rPr>
                <w:sz w:val="28"/>
                <w:szCs w:val="28"/>
              </w:rPr>
            </w:pPr>
          </w:p>
        </w:tc>
        <w:tc>
          <w:tcPr>
            <w:tcW w:w="2101" w:type="dxa"/>
            <w:gridSpan w:val="3"/>
          </w:tcPr>
          <w:p w:rsidR="00CB1AA4" w:rsidRPr="00E60E4A" w:rsidRDefault="00CB1AA4" w:rsidP="00DB6A8F">
            <w:pPr>
              <w:autoSpaceDE w:val="0"/>
              <w:autoSpaceDN w:val="0"/>
              <w:rPr>
                <w:sz w:val="28"/>
                <w:szCs w:val="28"/>
              </w:rPr>
            </w:pPr>
            <w:r w:rsidRPr="00E60E4A">
              <w:rPr>
                <w:sz w:val="28"/>
                <w:szCs w:val="28"/>
              </w:rPr>
              <w:t>Масса тягача (т)</w:t>
            </w:r>
          </w:p>
        </w:tc>
        <w:tc>
          <w:tcPr>
            <w:tcW w:w="2405" w:type="dxa"/>
            <w:gridSpan w:val="5"/>
          </w:tcPr>
          <w:p w:rsidR="00CB1AA4" w:rsidRPr="00E60E4A" w:rsidRDefault="00CB1AA4" w:rsidP="00DB6A8F">
            <w:pPr>
              <w:autoSpaceDE w:val="0"/>
              <w:autoSpaceDN w:val="0"/>
              <w:rPr>
                <w:sz w:val="28"/>
                <w:szCs w:val="28"/>
              </w:rPr>
            </w:pPr>
            <w:r w:rsidRPr="00E60E4A">
              <w:rPr>
                <w:sz w:val="28"/>
                <w:szCs w:val="28"/>
              </w:rPr>
              <w:t>Масса прицепа (полуприцепа) (т)</w:t>
            </w:r>
          </w:p>
        </w:tc>
      </w:tr>
      <w:tr w:rsidR="00CB1AA4" w:rsidRPr="00E60E4A" w:rsidTr="00DB6A8F">
        <w:tc>
          <w:tcPr>
            <w:tcW w:w="3890" w:type="dxa"/>
            <w:gridSpan w:val="3"/>
            <w:vMerge/>
          </w:tcPr>
          <w:p w:rsidR="00CB1AA4" w:rsidRPr="00E60E4A" w:rsidRDefault="00CB1AA4" w:rsidP="00DB6A8F">
            <w:pPr>
              <w:spacing w:after="200" w:line="276" w:lineRule="auto"/>
              <w:rPr>
                <w:sz w:val="28"/>
                <w:szCs w:val="28"/>
                <w:lang w:eastAsia="en-US"/>
              </w:rPr>
            </w:pPr>
          </w:p>
        </w:tc>
        <w:tc>
          <w:tcPr>
            <w:tcW w:w="680" w:type="dxa"/>
            <w:vMerge/>
          </w:tcPr>
          <w:p w:rsidR="00CB1AA4" w:rsidRPr="00E60E4A" w:rsidRDefault="00CB1AA4" w:rsidP="00DB6A8F">
            <w:pPr>
              <w:spacing w:after="200" w:line="276" w:lineRule="auto"/>
              <w:rPr>
                <w:sz w:val="28"/>
                <w:szCs w:val="28"/>
                <w:lang w:eastAsia="en-US"/>
              </w:rPr>
            </w:pPr>
          </w:p>
        </w:tc>
        <w:tc>
          <w:tcPr>
            <w:tcW w:w="2101" w:type="dxa"/>
            <w:gridSpan w:val="3"/>
          </w:tcPr>
          <w:p w:rsidR="00CB1AA4" w:rsidRPr="00E60E4A" w:rsidRDefault="00CB1AA4" w:rsidP="00DB6A8F">
            <w:pPr>
              <w:autoSpaceDE w:val="0"/>
              <w:autoSpaceDN w:val="0"/>
              <w:rPr>
                <w:sz w:val="28"/>
                <w:szCs w:val="28"/>
              </w:rPr>
            </w:pPr>
          </w:p>
        </w:tc>
        <w:tc>
          <w:tcPr>
            <w:tcW w:w="2405" w:type="dxa"/>
            <w:gridSpan w:val="5"/>
          </w:tcPr>
          <w:p w:rsidR="00CB1AA4" w:rsidRPr="00E60E4A" w:rsidRDefault="00CB1AA4" w:rsidP="00DB6A8F">
            <w:pPr>
              <w:autoSpaceDE w:val="0"/>
              <w:autoSpaceDN w:val="0"/>
              <w:rPr>
                <w:sz w:val="28"/>
                <w:szCs w:val="28"/>
              </w:rPr>
            </w:pPr>
          </w:p>
        </w:tc>
      </w:tr>
      <w:tr w:rsidR="00CB1AA4" w:rsidRPr="00E60E4A" w:rsidTr="00DB6A8F">
        <w:tc>
          <w:tcPr>
            <w:tcW w:w="3890" w:type="dxa"/>
            <w:gridSpan w:val="3"/>
          </w:tcPr>
          <w:p w:rsidR="00CB1AA4" w:rsidRPr="00E60E4A" w:rsidRDefault="00CB1AA4" w:rsidP="00DB6A8F">
            <w:pPr>
              <w:autoSpaceDE w:val="0"/>
              <w:autoSpaceDN w:val="0"/>
              <w:rPr>
                <w:sz w:val="28"/>
                <w:szCs w:val="28"/>
              </w:rPr>
            </w:pPr>
            <w:r w:rsidRPr="00E60E4A">
              <w:rPr>
                <w:sz w:val="28"/>
                <w:szCs w:val="28"/>
              </w:rPr>
              <w:t>Расстояния между осями (м)</w:t>
            </w:r>
          </w:p>
        </w:tc>
        <w:tc>
          <w:tcPr>
            <w:tcW w:w="5186" w:type="dxa"/>
            <w:gridSpan w:val="9"/>
          </w:tcPr>
          <w:p w:rsidR="00CB1AA4" w:rsidRPr="00E60E4A" w:rsidRDefault="00CB1AA4" w:rsidP="00DB6A8F">
            <w:pPr>
              <w:autoSpaceDE w:val="0"/>
              <w:autoSpaceDN w:val="0"/>
              <w:rPr>
                <w:sz w:val="28"/>
                <w:szCs w:val="28"/>
              </w:rPr>
            </w:pPr>
          </w:p>
        </w:tc>
      </w:tr>
      <w:tr w:rsidR="00CB1AA4" w:rsidRPr="00E60E4A" w:rsidTr="00DB6A8F">
        <w:tc>
          <w:tcPr>
            <w:tcW w:w="3890" w:type="dxa"/>
            <w:gridSpan w:val="3"/>
          </w:tcPr>
          <w:p w:rsidR="00CB1AA4" w:rsidRPr="00E60E4A" w:rsidRDefault="00CB1AA4" w:rsidP="00DB6A8F">
            <w:pPr>
              <w:autoSpaceDE w:val="0"/>
              <w:autoSpaceDN w:val="0"/>
              <w:rPr>
                <w:sz w:val="28"/>
                <w:szCs w:val="28"/>
              </w:rPr>
            </w:pPr>
            <w:r w:rsidRPr="00E60E4A">
              <w:rPr>
                <w:sz w:val="28"/>
                <w:szCs w:val="28"/>
              </w:rPr>
              <w:t>Нагрузки на оси (т)</w:t>
            </w:r>
          </w:p>
        </w:tc>
        <w:tc>
          <w:tcPr>
            <w:tcW w:w="5186" w:type="dxa"/>
            <w:gridSpan w:val="9"/>
          </w:tcPr>
          <w:p w:rsidR="00CB1AA4" w:rsidRPr="00E60E4A" w:rsidRDefault="00CB1AA4" w:rsidP="00DB6A8F">
            <w:pPr>
              <w:autoSpaceDE w:val="0"/>
              <w:autoSpaceDN w:val="0"/>
              <w:rPr>
                <w:sz w:val="28"/>
                <w:szCs w:val="28"/>
              </w:rPr>
            </w:pPr>
          </w:p>
        </w:tc>
      </w:tr>
      <w:tr w:rsidR="00CB1AA4" w:rsidRPr="00E60E4A" w:rsidTr="00DB6A8F">
        <w:tc>
          <w:tcPr>
            <w:tcW w:w="4570" w:type="dxa"/>
            <w:gridSpan w:val="4"/>
          </w:tcPr>
          <w:p w:rsidR="00CB1AA4" w:rsidRPr="00E60E4A" w:rsidRDefault="00CB1AA4" w:rsidP="00DB6A8F">
            <w:pPr>
              <w:autoSpaceDE w:val="0"/>
              <w:autoSpaceDN w:val="0"/>
              <w:jc w:val="both"/>
              <w:rPr>
                <w:sz w:val="28"/>
                <w:szCs w:val="28"/>
              </w:rPr>
            </w:pPr>
            <w:r w:rsidRPr="00E60E4A">
              <w:rPr>
                <w:sz w:val="28"/>
                <w:szCs w:val="28"/>
              </w:rPr>
              <w:t>Габариты транспортного средства (автопоезда):</w:t>
            </w:r>
          </w:p>
        </w:tc>
        <w:tc>
          <w:tcPr>
            <w:tcW w:w="1360" w:type="dxa"/>
            <w:gridSpan w:val="2"/>
          </w:tcPr>
          <w:p w:rsidR="00CB1AA4" w:rsidRPr="00E60E4A" w:rsidRDefault="00CB1AA4" w:rsidP="00DB6A8F">
            <w:pPr>
              <w:autoSpaceDE w:val="0"/>
              <w:autoSpaceDN w:val="0"/>
              <w:rPr>
                <w:sz w:val="28"/>
                <w:szCs w:val="28"/>
              </w:rPr>
            </w:pPr>
            <w:r w:rsidRPr="00E60E4A">
              <w:rPr>
                <w:sz w:val="28"/>
                <w:szCs w:val="28"/>
              </w:rPr>
              <w:t>Длина (м)</w:t>
            </w:r>
          </w:p>
        </w:tc>
        <w:tc>
          <w:tcPr>
            <w:tcW w:w="1729" w:type="dxa"/>
            <w:gridSpan w:val="4"/>
          </w:tcPr>
          <w:p w:rsidR="00CB1AA4" w:rsidRPr="00E60E4A" w:rsidRDefault="00CB1AA4" w:rsidP="00DB6A8F">
            <w:pPr>
              <w:autoSpaceDE w:val="0"/>
              <w:autoSpaceDN w:val="0"/>
              <w:rPr>
                <w:sz w:val="28"/>
                <w:szCs w:val="28"/>
              </w:rPr>
            </w:pPr>
            <w:r w:rsidRPr="00E60E4A">
              <w:rPr>
                <w:sz w:val="28"/>
                <w:szCs w:val="28"/>
              </w:rPr>
              <w:t>Ширина (м)</w:t>
            </w:r>
          </w:p>
        </w:tc>
        <w:tc>
          <w:tcPr>
            <w:tcW w:w="1417" w:type="dxa"/>
            <w:gridSpan w:val="2"/>
          </w:tcPr>
          <w:p w:rsidR="00CB1AA4" w:rsidRPr="00E60E4A" w:rsidRDefault="00CB1AA4" w:rsidP="00DB6A8F">
            <w:pPr>
              <w:autoSpaceDE w:val="0"/>
              <w:autoSpaceDN w:val="0"/>
              <w:rPr>
                <w:sz w:val="28"/>
                <w:szCs w:val="28"/>
              </w:rPr>
            </w:pPr>
            <w:r w:rsidRPr="00E60E4A">
              <w:rPr>
                <w:sz w:val="28"/>
                <w:szCs w:val="28"/>
              </w:rPr>
              <w:t>Высота (м)</w:t>
            </w:r>
          </w:p>
        </w:tc>
      </w:tr>
      <w:tr w:rsidR="00CB1AA4" w:rsidRPr="00E60E4A" w:rsidTr="00DB6A8F">
        <w:tc>
          <w:tcPr>
            <w:tcW w:w="7225" w:type="dxa"/>
            <w:gridSpan w:val="9"/>
          </w:tcPr>
          <w:p w:rsidR="00CB1AA4" w:rsidRPr="00E60E4A" w:rsidRDefault="00CB1AA4" w:rsidP="00DB6A8F">
            <w:pPr>
              <w:autoSpaceDE w:val="0"/>
              <w:autoSpaceDN w:val="0"/>
              <w:rPr>
                <w:sz w:val="28"/>
                <w:szCs w:val="28"/>
              </w:rPr>
            </w:pPr>
            <w:r w:rsidRPr="00E60E4A">
              <w:rPr>
                <w:sz w:val="28"/>
                <w:szCs w:val="28"/>
              </w:rPr>
              <w:t>Разрешение выдано (наименование уполномоченного органа)</w:t>
            </w:r>
          </w:p>
        </w:tc>
        <w:tc>
          <w:tcPr>
            <w:tcW w:w="1851" w:type="dxa"/>
            <w:gridSpan w:val="3"/>
          </w:tcPr>
          <w:p w:rsidR="00CB1AA4" w:rsidRPr="00E60E4A" w:rsidRDefault="00CB1AA4" w:rsidP="00DB6A8F">
            <w:pPr>
              <w:autoSpaceDE w:val="0"/>
              <w:autoSpaceDN w:val="0"/>
              <w:rPr>
                <w:sz w:val="28"/>
                <w:szCs w:val="28"/>
              </w:rPr>
            </w:pPr>
          </w:p>
        </w:tc>
      </w:tr>
      <w:tr w:rsidR="00CB1AA4" w:rsidRPr="00E60E4A" w:rsidTr="00DB6A8F">
        <w:tc>
          <w:tcPr>
            <w:tcW w:w="9076" w:type="dxa"/>
            <w:gridSpan w:val="12"/>
          </w:tcPr>
          <w:p w:rsidR="00CB1AA4" w:rsidRPr="00E60E4A" w:rsidRDefault="00CB1AA4" w:rsidP="00DB6A8F">
            <w:pPr>
              <w:autoSpaceDE w:val="0"/>
              <w:autoSpaceDN w:val="0"/>
              <w:rPr>
                <w:sz w:val="28"/>
                <w:szCs w:val="28"/>
              </w:rPr>
            </w:pPr>
          </w:p>
        </w:tc>
      </w:tr>
      <w:tr w:rsidR="00CB1AA4" w:rsidRPr="00E60E4A" w:rsidTr="00DB6A8F">
        <w:tc>
          <w:tcPr>
            <w:tcW w:w="2891" w:type="dxa"/>
          </w:tcPr>
          <w:p w:rsidR="00CB1AA4" w:rsidRPr="00E60E4A" w:rsidRDefault="00CB1AA4" w:rsidP="00DB6A8F">
            <w:pPr>
              <w:autoSpaceDE w:val="0"/>
              <w:autoSpaceDN w:val="0"/>
              <w:rPr>
                <w:sz w:val="28"/>
                <w:szCs w:val="28"/>
              </w:rPr>
            </w:pPr>
          </w:p>
        </w:tc>
        <w:tc>
          <w:tcPr>
            <w:tcW w:w="2286" w:type="dxa"/>
            <w:gridSpan w:val="4"/>
          </w:tcPr>
          <w:p w:rsidR="00CB1AA4" w:rsidRPr="00E60E4A" w:rsidRDefault="00CB1AA4" w:rsidP="00DB6A8F">
            <w:pPr>
              <w:autoSpaceDE w:val="0"/>
              <w:autoSpaceDN w:val="0"/>
              <w:rPr>
                <w:sz w:val="28"/>
                <w:szCs w:val="28"/>
              </w:rPr>
            </w:pPr>
          </w:p>
        </w:tc>
        <w:tc>
          <w:tcPr>
            <w:tcW w:w="3899" w:type="dxa"/>
            <w:gridSpan w:val="7"/>
          </w:tcPr>
          <w:p w:rsidR="00CB1AA4" w:rsidRPr="00E60E4A" w:rsidRDefault="00CB1AA4" w:rsidP="00DB6A8F">
            <w:pPr>
              <w:autoSpaceDE w:val="0"/>
              <w:autoSpaceDN w:val="0"/>
              <w:rPr>
                <w:sz w:val="28"/>
                <w:szCs w:val="28"/>
              </w:rPr>
            </w:pPr>
          </w:p>
        </w:tc>
      </w:tr>
      <w:tr w:rsidR="00CB1AA4" w:rsidRPr="00E60E4A" w:rsidTr="00DB6A8F">
        <w:tc>
          <w:tcPr>
            <w:tcW w:w="2891" w:type="dxa"/>
          </w:tcPr>
          <w:p w:rsidR="00CB1AA4" w:rsidRPr="00E60E4A" w:rsidRDefault="00CB1AA4" w:rsidP="00DB6A8F">
            <w:pPr>
              <w:autoSpaceDE w:val="0"/>
              <w:autoSpaceDN w:val="0"/>
              <w:jc w:val="center"/>
              <w:rPr>
                <w:sz w:val="28"/>
                <w:szCs w:val="28"/>
              </w:rPr>
            </w:pPr>
            <w:r w:rsidRPr="00E60E4A">
              <w:rPr>
                <w:sz w:val="28"/>
                <w:szCs w:val="28"/>
              </w:rPr>
              <w:t>(должность)</w:t>
            </w:r>
          </w:p>
        </w:tc>
        <w:tc>
          <w:tcPr>
            <w:tcW w:w="2286" w:type="dxa"/>
            <w:gridSpan w:val="4"/>
          </w:tcPr>
          <w:p w:rsidR="00CB1AA4" w:rsidRPr="00E60E4A" w:rsidRDefault="00CB1AA4" w:rsidP="00DB6A8F">
            <w:pPr>
              <w:autoSpaceDE w:val="0"/>
              <w:autoSpaceDN w:val="0"/>
              <w:jc w:val="center"/>
              <w:rPr>
                <w:sz w:val="28"/>
                <w:szCs w:val="28"/>
              </w:rPr>
            </w:pPr>
            <w:r w:rsidRPr="00E60E4A">
              <w:rPr>
                <w:sz w:val="28"/>
                <w:szCs w:val="28"/>
              </w:rPr>
              <w:t>(подпись)</w:t>
            </w:r>
          </w:p>
        </w:tc>
        <w:tc>
          <w:tcPr>
            <w:tcW w:w="3899" w:type="dxa"/>
            <w:gridSpan w:val="7"/>
          </w:tcPr>
          <w:p w:rsidR="00CB1AA4" w:rsidRPr="00E60E4A" w:rsidRDefault="00CB1AA4" w:rsidP="00DB6A8F">
            <w:pPr>
              <w:autoSpaceDE w:val="0"/>
              <w:autoSpaceDN w:val="0"/>
              <w:jc w:val="center"/>
              <w:rPr>
                <w:sz w:val="28"/>
                <w:szCs w:val="28"/>
              </w:rPr>
            </w:pPr>
            <w:r w:rsidRPr="00E60E4A">
              <w:rPr>
                <w:sz w:val="28"/>
                <w:szCs w:val="28"/>
              </w:rPr>
              <w:t>(Фамилия, имя, отчество (при наличии)</w:t>
            </w:r>
          </w:p>
        </w:tc>
      </w:tr>
      <w:tr w:rsidR="00CB1AA4" w:rsidRPr="00E60E4A" w:rsidTr="00DB6A8F">
        <w:tblPrEx>
          <w:tblBorders>
            <w:insideV w:val="none" w:sz="0" w:space="0" w:color="auto"/>
          </w:tblBorders>
        </w:tblPrEx>
        <w:tc>
          <w:tcPr>
            <w:tcW w:w="4570" w:type="dxa"/>
            <w:gridSpan w:val="4"/>
          </w:tcPr>
          <w:p w:rsidR="00CB1AA4" w:rsidRPr="00E60E4A" w:rsidRDefault="00CB1AA4" w:rsidP="00DB6A8F">
            <w:pPr>
              <w:autoSpaceDE w:val="0"/>
              <w:autoSpaceDN w:val="0"/>
              <w:rPr>
                <w:sz w:val="28"/>
                <w:szCs w:val="28"/>
              </w:rPr>
            </w:pPr>
            <w:r w:rsidRPr="00E60E4A">
              <w:rPr>
                <w:sz w:val="28"/>
                <w:szCs w:val="28"/>
              </w:rPr>
              <w:t>"___" _________ 20___ г.</w:t>
            </w:r>
          </w:p>
        </w:tc>
        <w:tc>
          <w:tcPr>
            <w:tcW w:w="4506" w:type="dxa"/>
            <w:gridSpan w:val="8"/>
          </w:tcPr>
          <w:p w:rsidR="00CB1AA4" w:rsidRPr="00E60E4A" w:rsidRDefault="00CB1AA4" w:rsidP="00DB6A8F">
            <w:pPr>
              <w:autoSpaceDE w:val="0"/>
              <w:autoSpaceDN w:val="0"/>
              <w:jc w:val="both"/>
              <w:rPr>
                <w:sz w:val="28"/>
                <w:szCs w:val="28"/>
              </w:rPr>
            </w:pPr>
            <w:r w:rsidRPr="00E60E4A">
              <w:rPr>
                <w:sz w:val="28"/>
                <w:szCs w:val="28"/>
              </w:rPr>
              <w:t>М.П. (при наличии)</w:t>
            </w:r>
          </w:p>
        </w:tc>
      </w:tr>
    </w:tbl>
    <w:p w:rsidR="00CB1AA4" w:rsidRPr="00E60E4A" w:rsidRDefault="00CB1AA4" w:rsidP="00CB1AA4">
      <w:pPr>
        <w:autoSpaceDE w:val="0"/>
        <w:autoSpaceDN w:val="0"/>
        <w:rPr>
          <w:sz w:val="28"/>
          <w:szCs w:val="28"/>
        </w:rPr>
      </w:pPr>
    </w:p>
    <w:p w:rsidR="00CB1AA4" w:rsidRPr="00E60E4A" w:rsidRDefault="00CB1AA4" w:rsidP="00CB1AA4">
      <w:pPr>
        <w:autoSpaceDE w:val="0"/>
        <w:autoSpaceDN w:val="0"/>
        <w:jc w:val="center"/>
        <w:outlineLvl w:val="3"/>
        <w:rPr>
          <w:sz w:val="28"/>
          <w:szCs w:val="28"/>
        </w:rPr>
      </w:pPr>
      <w:r w:rsidRPr="00E60E4A">
        <w:rPr>
          <w:sz w:val="28"/>
          <w:szCs w:val="28"/>
        </w:rPr>
        <w:t>(оборотная сторона)</w:t>
      </w:r>
    </w:p>
    <w:p w:rsidR="00CB1AA4" w:rsidRPr="00E60E4A" w:rsidRDefault="00CB1AA4" w:rsidP="00CB1AA4">
      <w:pPr>
        <w:autoSpaceDE w:val="0"/>
        <w:autoSpaceDN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24"/>
        <w:gridCol w:w="701"/>
        <w:gridCol w:w="840"/>
        <w:gridCol w:w="4206"/>
      </w:tblGrid>
      <w:tr w:rsidR="00CB1AA4" w:rsidRPr="00E60E4A" w:rsidTr="00DB6A8F">
        <w:tc>
          <w:tcPr>
            <w:tcW w:w="9071" w:type="dxa"/>
            <w:gridSpan w:val="4"/>
          </w:tcPr>
          <w:p w:rsidR="00CB1AA4" w:rsidRPr="00E60E4A" w:rsidRDefault="00CB1AA4" w:rsidP="00DB6A8F">
            <w:pPr>
              <w:autoSpaceDE w:val="0"/>
              <w:autoSpaceDN w:val="0"/>
              <w:rPr>
                <w:sz w:val="28"/>
                <w:szCs w:val="28"/>
              </w:rPr>
            </w:pPr>
            <w:r w:rsidRPr="00E60E4A">
              <w:rPr>
                <w:sz w:val="28"/>
                <w:szCs w:val="28"/>
              </w:rPr>
              <w:t>Вид сопровождения</w:t>
            </w:r>
          </w:p>
        </w:tc>
      </w:tr>
      <w:tr w:rsidR="00CB1AA4" w:rsidRPr="00E60E4A" w:rsidTr="00DB6A8F">
        <w:tc>
          <w:tcPr>
            <w:tcW w:w="9071" w:type="dxa"/>
            <w:gridSpan w:val="4"/>
          </w:tcPr>
          <w:p w:rsidR="00CB1AA4" w:rsidRPr="00E60E4A" w:rsidRDefault="00CB1AA4" w:rsidP="00DB6A8F">
            <w:pPr>
              <w:autoSpaceDE w:val="0"/>
              <w:autoSpaceDN w:val="0"/>
              <w:rPr>
                <w:sz w:val="28"/>
                <w:szCs w:val="28"/>
              </w:rPr>
            </w:pPr>
            <w:r w:rsidRPr="00E60E4A">
              <w:rPr>
                <w:sz w:val="28"/>
                <w:szCs w:val="28"/>
              </w:rPr>
              <w:t>Особые условия движения&lt;1&gt;</w:t>
            </w:r>
          </w:p>
        </w:tc>
      </w:tr>
      <w:tr w:rsidR="00CB1AA4" w:rsidRPr="00E60E4A" w:rsidTr="00DB6A8F">
        <w:tc>
          <w:tcPr>
            <w:tcW w:w="9071" w:type="dxa"/>
            <w:gridSpan w:val="4"/>
          </w:tcPr>
          <w:p w:rsidR="00CB1AA4" w:rsidRPr="00E60E4A" w:rsidRDefault="00CB1AA4" w:rsidP="00DB6A8F">
            <w:pPr>
              <w:autoSpaceDE w:val="0"/>
              <w:autoSpaceDN w:val="0"/>
              <w:rPr>
                <w:sz w:val="28"/>
                <w:szCs w:val="28"/>
              </w:rPr>
            </w:pPr>
          </w:p>
        </w:tc>
      </w:tr>
      <w:tr w:rsidR="00CB1AA4" w:rsidRPr="00E60E4A" w:rsidTr="00DB6A8F">
        <w:tc>
          <w:tcPr>
            <w:tcW w:w="9071" w:type="dxa"/>
            <w:gridSpan w:val="4"/>
          </w:tcPr>
          <w:p w:rsidR="00CB1AA4" w:rsidRPr="00E60E4A" w:rsidRDefault="00CB1AA4" w:rsidP="00DB6A8F">
            <w:pPr>
              <w:autoSpaceDE w:val="0"/>
              <w:autoSpaceDN w:val="0"/>
              <w:jc w:val="both"/>
              <w:rPr>
                <w:sz w:val="28"/>
                <w:szCs w:val="28"/>
              </w:rPr>
            </w:pPr>
            <w:r w:rsidRPr="00E60E4A">
              <w:rPr>
                <w:sz w:val="28"/>
                <w:szCs w:val="28"/>
              </w:rPr>
              <w:t>Владельцы автомобильных дорог, сооружений, инженерных коммуникаций, подразделение Госавтоинспекции и другие организации, согласовавшие перевозку (указывается наименование согласующей организации, исходящий номер и дата согласования, для Госавтоинспекции - печать и фамилия, имя, отчество должностного лица с личной подписью)</w:t>
            </w:r>
          </w:p>
        </w:tc>
      </w:tr>
      <w:tr w:rsidR="00CB1AA4" w:rsidRPr="00E60E4A" w:rsidTr="00DB6A8F">
        <w:tc>
          <w:tcPr>
            <w:tcW w:w="9071" w:type="dxa"/>
            <w:gridSpan w:val="4"/>
          </w:tcPr>
          <w:p w:rsidR="00CB1AA4" w:rsidRPr="00E60E4A" w:rsidRDefault="00CB1AA4" w:rsidP="00DB6A8F">
            <w:pPr>
              <w:autoSpaceDE w:val="0"/>
              <w:autoSpaceDN w:val="0"/>
              <w:jc w:val="both"/>
              <w:rPr>
                <w:sz w:val="28"/>
                <w:szCs w:val="28"/>
              </w:rPr>
            </w:pPr>
            <w:r w:rsidRPr="00E60E4A">
              <w:rPr>
                <w:sz w:val="28"/>
                <w:szCs w:val="28"/>
              </w:rPr>
              <w:t>А. С нормативными требованиями настоящего специального разрешения, а также в области дорожного движения ознакомлен</w:t>
            </w:r>
          </w:p>
        </w:tc>
      </w:tr>
      <w:tr w:rsidR="00CB1AA4" w:rsidRPr="00E60E4A" w:rsidTr="00DB6A8F">
        <w:tc>
          <w:tcPr>
            <w:tcW w:w="3324" w:type="dxa"/>
          </w:tcPr>
          <w:p w:rsidR="00CB1AA4" w:rsidRPr="00E60E4A" w:rsidRDefault="00CB1AA4" w:rsidP="00DB6A8F">
            <w:pPr>
              <w:autoSpaceDE w:val="0"/>
              <w:autoSpaceDN w:val="0"/>
              <w:rPr>
                <w:sz w:val="28"/>
                <w:szCs w:val="28"/>
              </w:rPr>
            </w:pPr>
            <w:r w:rsidRPr="00E60E4A">
              <w:rPr>
                <w:sz w:val="28"/>
                <w:szCs w:val="28"/>
              </w:rPr>
              <w:t>Водитель(и) транспортного средства</w:t>
            </w:r>
          </w:p>
        </w:tc>
        <w:tc>
          <w:tcPr>
            <w:tcW w:w="5747" w:type="dxa"/>
            <w:gridSpan w:val="3"/>
          </w:tcPr>
          <w:p w:rsidR="00CB1AA4" w:rsidRPr="00E60E4A" w:rsidRDefault="00CB1AA4" w:rsidP="00DB6A8F">
            <w:pPr>
              <w:autoSpaceDE w:val="0"/>
              <w:autoSpaceDN w:val="0"/>
              <w:rPr>
                <w:sz w:val="28"/>
                <w:szCs w:val="28"/>
              </w:rPr>
            </w:pPr>
          </w:p>
        </w:tc>
      </w:tr>
      <w:tr w:rsidR="00CB1AA4" w:rsidRPr="00E60E4A" w:rsidTr="00DB6A8F">
        <w:tc>
          <w:tcPr>
            <w:tcW w:w="3324" w:type="dxa"/>
          </w:tcPr>
          <w:p w:rsidR="00CB1AA4" w:rsidRPr="00E60E4A" w:rsidRDefault="00CB1AA4" w:rsidP="00DB6A8F">
            <w:pPr>
              <w:autoSpaceDE w:val="0"/>
              <w:autoSpaceDN w:val="0"/>
              <w:rPr>
                <w:sz w:val="28"/>
                <w:szCs w:val="28"/>
              </w:rPr>
            </w:pPr>
          </w:p>
        </w:tc>
        <w:tc>
          <w:tcPr>
            <w:tcW w:w="5747" w:type="dxa"/>
            <w:gridSpan w:val="3"/>
          </w:tcPr>
          <w:p w:rsidR="00CB1AA4" w:rsidRPr="00E60E4A" w:rsidRDefault="00CB1AA4" w:rsidP="00DB6A8F">
            <w:pPr>
              <w:autoSpaceDE w:val="0"/>
              <w:autoSpaceDN w:val="0"/>
              <w:jc w:val="center"/>
              <w:rPr>
                <w:sz w:val="28"/>
                <w:szCs w:val="28"/>
              </w:rPr>
            </w:pPr>
            <w:r w:rsidRPr="00E60E4A">
              <w:rPr>
                <w:sz w:val="28"/>
                <w:szCs w:val="28"/>
              </w:rPr>
              <w:t xml:space="preserve">(Фамилия, имя, отчество (при наличии), </w:t>
            </w:r>
            <w:r w:rsidRPr="00E60E4A">
              <w:rPr>
                <w:sz w:val="28"/>
                <w:szCs w:val="28"/>
              </w:rPr>
              <w:lastRenderedPageBreak/>
              <w:t>подпись)</w:t>
            </w:r>
          </w:p>
        </w:tc>
      </w:tr>
      <w:tr w:rsidR="00CB1AA4" w:rsidRPr="00E60E4A" w:rsidTr="00DB6A8F">
        <w:tc>
          <w:tcPr>
            <w:tcW w:w="9071" w:type="dxa"/>
            <w:gridSpan w:val="4"/>
          </w:tcPr>
          <w:p w:rsidR="00CB1AA4" w:rsidRPr="00E60E4A" w:rsidRDefault="00CB1AA4" w:rsidP="00DB6A8F">
            <w:pPr>
              <w:autoSpaceDE w:val="0"/>
              <w:autoSpaceDN w:val="0"/>
              <w:jc w:val="both"/>
              <w:rPr>
                <w:sz w:val="28"/>
                <w:szCs w:val="28"/>
              </w:rPr>
            </w:pPr>
            <w:r w:rsidRPr="00E60E4A">
              <w:rPr>
                <w:sz w:val="28"/>
                <w:szCs w:val="28"/>
              </w:rPr>
              <w:lastRenderedPageBreak/>
              <w:t>Б. Транспортное средство с грузом/без груза соответствует нормативным требованиям в области дорожного движения и параметрам, указанным в настоящем специальном разрешении</w:t>
            </w:r>
          </w:p>
        </w:tc>
      </w:tr>
      <w:tr w:rsidR="00CB1AA4" w:rsidRPr="00E60E4A" w:rsidTr="00DB6A8F">
        <w:tc>
          <w:tcPr>
            <w:tcW w:w="9071" w:type="dxa"/>
            <w:gridSpan w:val="4"/>
          </w:tcPr>
          <w:p w:rsidR="00CB1AA4" w:rsidRPr="00E60E4A" w:rsidRDefault="00CB1AA4" w:rsidP="00DB6A8F">
            <w:pPr>
              <w:autoSpaceDE w:val="0"/>
              <w:autoSpaceDN w:val="0"/>
              <w:rPr>
                <w:sz w:val="28"/>
                <w:szCs w:val="28"/>
              </w:rPr>
            </w:pPr>
          </w:p>
        </w:tc>
      </w:tr>
      <w:tr w:rsidR="00CB1AA4" w:rsidRPr="00E60E4A" w:rsidTr="00DB6A8F">
        <w:tc>
          <w:tcPr>
            <w:tcW w:w="4025" w:type="dxa"/>
            <w:gridSpan w:val="2"/>
          </w:tcPr>
          <w:p w:rsidR="00CB1AA4" w:rsidRPr="00E60E4A" w:rsidRDefault="00CB1AA4" w:rsidP="00DB6A8F">
            <w:pPr>
              <w:autoSpaceDE w:val="0"/>
              <w:autoSpaceDN w:val="0"/>
              <w:rPr>
                <w:sz w:val="28"/>
                <w:szCs w:val="28"/>
              </w:rPr>
            </w:pPr>
          </w:p>
        </w:tc>
        <w:tc>
          <w:tcPr>
            <w:tcW w:w="5046" w:type="dxa"/>
            <w:gridSpan w:val="2"/>
          </w:tcPr>
          <w:p w:rsidR="00CB1AA4" w:rsidRPr="00E60E4A" w:rsidRDefault="00CB1AA4" w:rsidP="00DB6A8F">
            <w:pPr>
              <w:autoSpaceDE w:val="0"/>
              <w:autoSpaceDN w:val="0"/>
              <w:rPr>
                <w:sz w:val="28"/>
                <w:szCs w:val="28"/>
              </w:rPr>
            </w:pPr>
          </w:p>
        </w:tc>
      </w:tr>
      <w:tr w:rsidR="00CB1AA4" w:rsidRPr="00E60E4A" w:rsidTr="00DB6A8F">
        <w:tc>
          <w:tcPr>
            <w:tcW w:w="4025" w:type="dxa"/>
            <w:gridSpan w:val="2"/>
          </w:tcPr>
          <w:p w:rsidR="00CB1AA4" w:rsidRPr="00E60E4A" w:rsidRDefault="00CB1AA4" w:rsidP="00DB6A8F">
            <w:pPr>
              <w:autoSpaceDE w:val="0"/>
              <w:autoSpaceDN w:val="0"/>
              <w:rPr>
                <w:sz w:val="28"/>
                <w:szCs w:val="28"/>
              </w:rPr>
            </w:pPr>
            <w:r w:rsidRPr="00E60E4A">
              <w:rPr>
                <w:sz w:val="28"/>
                <w:szCs w:val="28"/>
              </w:rPr>
              <w:t>Подпись владельца транспортного средства</w:t>
            </w:r>
          </w:p>
        </w:tc>
        <w:tc>
          <w:tcPr>
            <w:tcW w:w="5046" w:type="dxa"/>
            <w:gridSpan w:val="2"/>
          </w:tcPr>
          <w:p w:rsidR="00CB1AA4" w:rsidRPr="00E60E4A" w:rsidRDefault="00CB1AA4" w:rsidP="00DB6A8F">
            <w:pPr>
              <w:autoSpaceDE w:val="0"/>
              <w:autoSpaceDN w:val="0"/>
              <w:rPr>
                <w:sz w:val="28"/>
                <w:szCs w:val="28"/>
              </w:rPr>
            </w:pPr>
            <w:r w:rsidRPr="00E60E4A">
              <w:rPr>
                <w:sz w:val="28"/>
                <w:szCs w:val="28"/>
              </w:rPr>
              <w:t>Фамилия, имя, отчество (при наличии)</w:t>
            </w:r>
          </w:p>
        </w:tc>
      </w:tr>
      <w:tr w:rsidR="00CB1AA4" w:rsidRPr="00E60E4A" w:rsidTr="00DB6A8F">
        <w:tc>
          <w:tcPr>
            <w:tcW w:w="4865" w:type="dxa"/>
            <w:gridSpan w:val="3"/>
          </w:tcPr>
          <w:p w:rsidR="00CB1AA4" w:rsidRPr="00E60E4A" w:rsidRDefault="00CB1AA4" w:rsidP="00DB6A8F">
            <w:pPr>
              <w:autoSpaceDE w:val="0"/>
              <w:autoSpaceDN w:val="0"/>
              <w:rPr>
                <w:sz w:val="28"/>
                <w:szCs w:val="28"/>
              </w:rPr>
            </w:pPr>
            <w:r w:rsidRPr="00E60E4A">
              <w:rPr>
                <w:sz w:val="28"/>
                <w:szCs w:val="28"/>
              </w:rPr>
              <w:t>"___" _________ 20___ г.</w:t>
            </w:r>
          </w:p>
        </w:tc>
        <w:tc>
          <w:tcPr>
            <w:tcW w:w="4206" w:type="dxa"/>
          </w:tcPr>
          <w:p w:rsidR="00CB1AA4" w:rsidRPr="00E60E4A" w:rsidRDefault="00CB1AA4" w:rsidP="00DB6A8F">
            <w:pPr>
              <w:autoSpaceDE w:val="0"/>
              <w:autoSpaceDN w:val="0"/>
              <w:rPr>
                <w:sz w:val="28"/>
                <w:szCs w:val="28"/>
              </w:rPr>
            </w:pPr>
            <w:r w:rsidRPr="00E60E4A">
              <w:rPr>
                <w:sz w:val="28"/>
                <w:szCs w:val="28"/>
              </w:rPr>
              <w:t>М.П. (при наличии)</w:t>
            </w:r>
          </w:p>
        </w:tc>
      </w:tr>
      <w:tr w:rsidR="00CB1AA4" w:rsidRPr="00E60E4A" w:rsidTr="00DB6A8F">
        <w:tc>
          <w:tcPr>
            <w:tcW w:w="9071" w:type="dxa"/>
            <w:gridSpan w:val="4"/>
          </w:tcPr>
          <w:p w:rsidR="00CB1AA4" w:rsidRPr="00E60E4A" w:rsidRDefault="00CB1AA4" w:rsidP="00DB6A8F">
            <w:pPr>
              <w:autoSpaceDE w:val="0"/>
              <w:autoSpaceDN w:val="0"/>
              <w:jc w:val="both"/>
              <w:rPr>
                <w:sz w:val="28"/>
                <w:szCs w:val="28"/>
              </w:rPr>
            </w:pPr>
            <w:r w:rsidRPr="00E60E4A">
              <w:rPr>
                <w:sz w:val="28"/>
                <w:szCs w:val="28"/>
              </w:rPr>
              <w:t>Отметки владельца транспортного средства о поездке (поездках) транспортного средства (указываются дата и время начала каждой поездки, заверяется печатью (при наличии) организации и подписью ответственного лица)</w:t>
            </w:r>
          </w:p>
        </w:tc>
      </w:tr>
      <w:tr w:rsidR="00CB1AA4" w:rsidRPr="00E60E4A" w:rsidTr="00DB6A8F">
        <w:tc>
          <w:tcPr>
            <w:tcW w:w="9071" w:type="dxa"/>
            <w:gridSpan w:val="4"/>
          </w:tcPr>
          <w:p w:rsidR="00CB1AA4" w:rsidRPr="00E60E4A" w:rsidRDefault="00CB1AA4" w:rsidP="00DB6A8F">
            <w:pPr>
              <w:autoSpaceDE w:val="0"/>
              <w:autoSpaceDN w:val="0"/>
              <w:rPr>
                <w:sz w:val="28"/>
                <w:szCs w:val="28"/>
              </w:rPr>
            </w:pPr>
          </w:p>
        </w:tc>
      </w:tr>
      <w:tr w:rsidR="00CB1AA4" w:rsidRPr="00E60E4A" w:rsidTr="00DB6A8F">
        <w:tc>
          <w:tcPr>
            <w:tcW w:w="9071" w:type="dxa"/>
            <w:gridSpan w:val="4"/>
          </w:tcPr>
          <w:p w:rsidR="00CB1AA4" w:rsidRPr="00E60E4A" w:rsidRDefault="00CB1AA4" w:rsidP="00DB6A8F">
            <w:pPr>
              <w:autoSpaceDE w:val="0"/>
              <w:autoSpaceDN w:val="0"/>
              <w:rPr>
                <w:sz w:val="28"/>
                <w:szCs w:val="28"/>
              </w:rPr>
            </w:pPr>
          </w:p>
        </w:tc>
      </w:tr>
      <w:tr w:rsidR="00CB1AA4" w:rsidRPr="00E60E4A" w:rsidTr="00DB6A8F">
        <w:tc>
          <w:tcPr>
            <w:tcW w:w="9071" w:type="dxa"/>
            <w:gridSpan w:val="4"/>
          </w:tcPr>
          <w:p w:rsidR="00CB1AA4" w:rsidRPr="00E60E4A" w:rsidRDefault="00CB1AA4" w:rsidP="00DB6A8F">
            <w:pPr>
              <w:autoSpaceDE w:val="0"/>
              <w:autoSpaceDN w:val="0"/>
              <w:jc w:val="both"/>
              <w:rPr>
                <w:sz w:val="28"/>
                <w:szCs w:val="28"/>
              </w:rPr>
            </w:pPr>
            <w:r w:rsidRPr="00E60E4A">
              <w:rPr>
                <w:sz w:val="28"/>
                <w:szCs w:val="28"/>
              </w:rPr>
              <w:t>Отметки грузоотправителя об отгрузке груза (указываются дата и время отгрузки, реквизиты грузоотправителя (наименование, юридический адрес), заверяется печатью (при наличии) организации и подписью ответственного лица)</w:t>
            </w:r>
          </w:p>
        </w:tc>
      </w:tr>
      <w:tr w:rsidR="00CB1AA4" w:rsidRPr="00E60E4A" w:rsidTr="00DB6A8F">
        <w:tc>
          <w:tcPr>
            <w:tcW w:w="9071" w:type="dxa"/>
            <w:gridSpan w:val="4"/>
          </w:tcPr>
          <w:p w:rsidR="00CB1AA4" w:rsidRPr="00E60E4A" w:rsidRDefault="00CB1AA4" w:rsidP="00DB6A8F">
            <w:pPr>
              <w:autoSpaceDE w:val="0"/>
              <w:autoSpaceDN w:val="0"/>
              <w:rPr>
                <w:sz w:val="28"/>
                <w:szCs w:val="28"/>
              </w:rPr>
            </w:pPr>
          </w:p>
        </w:tc>
      </w:tr>
      <w:tr w:rsidR="00CB1AA4" w:rsidRPr="00E60E4A" w:rsidTr="00DB6A8F">
        <w:tc>
          <w:tcPr>
            <w:tcW w:w="9071" w:type="dxa"/>
            <w:gridSpan w:val="4"/>
          </w:tcPr>
          <w:p w:rsidR="00CB1AA4" w:rsidRPr="00E60E4A" w:rsidRDefault="00CB1AA4" w:rsidP="00DB6A8F">
            <w:pPr>
              <w:autoSpaceDE w:val="0"/>
              <w:autoSpaceDN w:val="0"/>
              <w:rPr>
                <w:sz w:val="28"/>
                <w:szCs w:val="28"/>
              </w:rPr>
            </w:pPr>
          </w:p>
        </w:tc>
      </w:tr>
      <w:tr w:rsidR="00CB1AA4" w:rsidRPr="00E60E4A" w:rsidTr="00DB6A8F">
        <w:tc>
          <w:tcPr>
            <w:tcW w:w="9071" w:type="dxa"/>
            <w:gridSpan w:val="4"/>
          </w:tcPr>
          <w:p w:rsidR="00CB1AA4" w:rsidRPr="00E60E4A" w:rsidRDefault="00CB1AA4" w:rsidP="00DB6A8F">
            <w:pPr>
              <w:autoSpaceDE w:val="0"/>
              <w:autoSpaceDN w:val="0"/>
              <w:rPr>
                <w:sz w:val="28"/>
                <w:szCs w:val="28"/>
              </w:rPr>
            </w:pPr>
            <w:r w:rsidRPr="00E60E4A">
              <w:rPr>
                <w:sz w:val="28"/>
                <w:szCs w:val="28"/>
              </w:rPr>
              <w:t>(без отметок настоящее специальное разрешение недействительно)</w:t>
            </w:r>
          </w:p>
        </w:tc>
      </w:tr>
      <w:tr w:rsidR="00CB1AA4" w:rsidRPr="00E60E4A" w:rsidTr="00DB6A8F">
        <w:tc>
          <w:tcPr>
            <w:tcW w:w="9071" w:type="dxa"/>
            <w:gridSpan w:val="4"/>
          </w:tcPr>
          <w:p w:rsidR="00CB1AA4" w:rsidRPr="00E60E4A" w:rsidRDefault="00CB1AA4" w:rsidP="00DB6A8F">
            <w:pPr>
              <w:autoSpaceDE w:val="0"/>
              <w:autoSpaceDN w:val="0"/>
              <w:jc w:val="both"/>
              <w:rPr>
                <w:sz w:val="28"/>
                <w:szCs w:val="28"/>
              </w:rPr>
            </w:pPr>
            <w:r w:rsidRPr="00E60E4A">
              <w:rPr>
                <w:sz w:val="28"/>
                <w:szCs w:val="28"/>
              </w:rPr>
              <w:t>Отметки контролирующих органов (указываются в том числе дата, время и место осуществления контроля)</w:t>
            </w:r>
          </w:p>
        </w:tc>
      </w:tr>
    </w:tbl>
    <w:p w:rsidR="00CB1AA4" w:rsidRPr="00E60E4A" w:rsidRDefault="00CB1AA4" w:rsidP="00CB1AA4">
      <w:pPr>
        <w:autoSpaceDE w:val="0"/>
        <w:autoSpaceDN w:val="0"/>
        <w:ind w:firstLine="540"/>
        <w:jc w:val="both"/>
        <w:rPr>
          <w:sz w:val="28"/>
          <w:szCs w:val="28"/>
        </w:rPr>
      </w:pPr>
      <w:r w:rsidRPr="00E60E4A">
        <w:rPr>
          <w:sz w:val="28"/>
          <w:szCs w:val="28"/>
        </w:rPr>
        <w:t>--------------------------------</w:t>
      </w:r>
    </w:p>
    <w:p w:rsidR="00CB1AA4" w:rsidRPr="00E60E4A" w:rsidRDefault="00CB1AA4" w:rsidP="00CB1AA4">
      <w:pPr>
        <w:autoSpaceDE w:val="0"/>
        <w:autoSpaceDN w:val="0"/>
        <w:spacing w:before="220"/>
        <w:ind w:firstLine="540"/>
        <w:jc w:val="both"/>
        <w:rPr>
          <w:sz w:val="28"/>
          <w:szCs w:val="28"/>
        </w:rPr>
      </w:pPr>
      <w:r w:rsidRPr="00E60E4A">
        <w:rPr>
          <w:sz w:val="28"/>
          <w:szCs w:val="28"/>
        </w:rPr>
        <w:t>&lt;1&gt; Определяются ОМСУ, владельцами автомобильных дорог, Госавтоинспекцией.</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 xml:space="preserve">            </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 xml:space="preserve">          </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 xml:space="preserve"> 2. Орган местного самоуправления Ленинградской области</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 xml:space="preserve">                                            УВЕДОМЛЕНИЕ</w:t>
      </w:r>
    </w:p>
    <w:p w:rsidR="00CB1AA4" w:rsidRPr="00E60E4A" w:rsidRDefault="00CB1AA4" w:rsidP="00CB1AA4">
      <w:pPr>
        <w:autoSpaceDE w:val="0"/>
        <w:autoSpaceDN w:val="0"/>
        <w:jc w:val="center"/>
        <w:rPr>
          <w:sz w:val="28"/>
          <w:szCs w:val="28"/>
        </w:rPr>
      </w:pPr>
      <w:r w:rsidRPr="00E60E4A">
        <w:rPr>
          <w:sz w:val="28"/>
          <w:szCs w:val="28"/>
        </w:rPr>
        <w:t>о перенаправлении заявления на выдачу специального разрешения</w:t>
      </w:r>
    </w:p>
    <w:p w:rsidR="00CB1AA4" w:rsidRPr="00E60E4A" w:rsidRDefault="00CB1AA4" w:rsidP="00CB1AA4">
      <w:pPr>
        <w:autoSpaceDE w:val="0"/>
        <w:autoSpaceDN w:val="0"/>
        <w:jc w:val="center"/>
        <w:rPr>
          <w:sz w:val="28"/>
          <w:szCs w:val="28"/>
        </w:rPr>
      </w:pPr>
      <w:r w:rsidRPr="00E60E4A">
        <w:rPr>
          <w:sz w:val="28"/>
          <w:szCs w:val="28"/>
        </w:rPr>
        <w:t>на движение по автомобильным дорогам тяжеловесного</w:t>
      </w:r>
    </w:p>
    <w:p w:rsidR="00CB1AA4" w:rsidRPr="00E60E4A" w:rsidRDefault="00CB1AA4" w:rsidP="00CB1AA4">
      <w:pPr>
        <w:autoSpaceDE w:val="0"/>
        <w:autoSpaceDN w:val="0"/>
        <w:jc w:val="center"/>
        <w:rPr>
          <w:sz w:val="28"/>
          <w:szCs w:val="28"/>
        </w:rPr>
      </w:pPr>
      <w:r w:rsidRPr="00E60E4A">
        <w:rPr>
          <w:sz w:val="28"/>
          <w:szCs w:val="28"/>
        </w:rPr>
        <w:t>и(или) крупногабаритного транспортного средства</w:t>
      </w:r>
    </w:p>
    <w:p w:rsidR="00CB1AA4" w:rsidRPr="00E60E4A" w:rsidRDefault="00CB1AA4" w:rsidP="00CB1AA4">
      <w:pPr>
        <w:autoSpaceDE w:val="0"/>
        <w:autoSpaceDN w:val="0"/>
        <w:jc w:val="center"/>
        <w:rPr>
          <w:sz w:val="28"/>
          <w:szCs w:val="28"/>
        </w:rPr>
      </w:pPr>
    </w:p>
    <w:p w:rsidR="00CB1AA4" w:rsidRPr="00E60E4A" w:rsidRDefault="00CB1AA4" w:rsidP="00CB1AA4">
      <w:pPr>
        <w:autoSpaceDE w:val="0"/>
        <w:autoSpaceDN w:val="0"/>
        <w:jc w:val="both"/>
        <w:rPr>
          <w:sz w:val="28"/>
          <w:szCs w:val="28"/>
        </w:rPr>
      </w:pPr>
      <w:r w:rsidRPr="00E60E4A">
        <w:rPr>
          <w:sz w:val="28"/>
          <w:szCs w:val="28"/>
        </w:rPr>
        <w:t xml:space="preserve">                                                                                      "___" ______ 20__ г.</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ОМСУ уведомляет_____________________________________________________</w:t>
      </w:r>
    </w:p>
    <w:p w:rsidR="00CB1AA4" w:rsidRPr="00E60E4A" w:rsidRDefault="00CB1AA4" w:rsidP="00CB1AA4">
      <w:pPr>
        <w:autoSpaceDE w:val="0"/>
        <w:autoSpaceDN w:val="0"/>
        <w:jc w:val="both"/>
        <w:rPr>
          <w:sz w:val="28"/>
          <w:szCs w:val="28"/>
        </w:rPr>
      </w:pPr>
      <w:r w:rsidRPr="00E60E4A">
        <w:rPr>
          <w:sz w:val="28"/>
          <w:szCs w:val="28"/>
        </w:rPr>
        <w:t xml:space="preserve">                             (полное наименование организации,</w:t>
      </w:r>
    </w:p>
    <w:p w:rsidR="00CB1AA4" w:rsidRPr="00E60E4A" w:rsidRDefault="00CB1AA4" w:rsidP="00CB1AA4">
      <w:pPr>
        <w:autoSpaceDE w:val="0"/>
        <w:autoSpaceDN w:val="0"/>
        <w:jc w:val="both"/>
        <w:rPr>
          <w:sz w:val="28"/>
          <w:szCs w:val="28"/>
        </w:rPr>
      </w:pPr>
      <w:r w:rsidRPr="00E60E4A">
        <w:rPr>
          <w:sz w:val="28"/>
          <w:szCs w:val="28"/>
        </w:rPr>
        <w:t>_______________________________________________________________</w:t>
      </w:r>
    </w:p>
    <w:p w:rsidR="00CB1AA4" w:rsidRPr="00E60E4A" w:rsidRDefault="00CB1AA4" w:rsidP="00CB1AA4">
      <w:pPr>
        <w:autoSpaceDE w:val="0"/>
        <w:autoSpaceDN w:val="0"/>
        <w:jc w:val="both"/>
        <w:rPr>
          <w:sz w:val="28"/>
          <w:szCs w:val="28"/>
        </w:rPr>
      </w:pPr>
      <w:r w:rsidRPr="00E60E4A">
        <w:rPr>
          <w:sz w:val="28"/>
          <w:szCs w:val="28"/>
        </w:rPr>
        <w:t xml:space="preserve">    юридический адрес/ФИО индивидуального предпринимателя (физ. лица),адрес места проживания)</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о  перенаправлении  заявления на выдачу специального разрешения на движение по  автомобильным дорогам тяжеловесного и(или) крупногабаритного транспортного средства</w:t>
      </w:r>
    </w:p>
    <w:p w:rsidR="00CB1AA4" w:rsidRPr="00E60E4A" w:rsidRDefault="00CB1AA4" w:rsidP="00CB1AA4">
      <w:pPr>
        <w:autoSpaceDE w:val="0"/>
        <w:autoSpaceDN w:val="0"/>
        <w:jc w:val="both"/>
        <w:rPr>
          <w:sz w:val="28"/>
          <w:szCs w:val="28"/>
        </w:rPr>
      </w:pPr>
      <w:r w:rsidRPr="00E60E4A">
        <w:rPr>
          <w:sz w:val="28"/>
          <w:szCs w:val="28"/>
        </w:rPr>
        <w:t>________________________________________________________________</w:t>
      </w:r>
    </w:p>
    <w:p w:rsidR="00CB1AA4" w:rsidRPr="00E60E4A" w:rsidRDefault="00CB1AA4" w:rsidP="00CB1AA4">
      <w:pPr>
        <w:autoSpaceDE w:val="0"/>
        <w:autoSpaceDN w:val="0"/>
        <w:jc w:val="both"/>
        <w:rPr>
          <w:sz w:val="28"/>
          <w:szCs w:val="28"/>
        </w:rPr>
      </w:pPr>
      <w:r w:rsidRPr="00E60E4A">
        <w:rPr>
          <w:sz w:val="28"/>
          <w:szCs w:val="28"/>
        </w:rPr>
        <w:t xml:space="preserve">      (наименование учреждения, уполномоченного в выдаче специального</w:t>
      </w:r>
    </w:p>
    <w:p w:rsidR="00CB1AA4" w:rsidRPr="00E60E4A" w:rsidRDefault="00CB1AA4" w:rsidP="00CB1AA4">
      <w:pPr>
        <w:autoSpaceDE w:val="0"/>
        <w:autoSpaceDN w:val="0"/>
        <w:jc w:val="both"/>
        <w:rPr>
          <w:sz w:val="28"/>
          <w:szCs w:val="28"/>
        </w:rPr>
      </w:pPr>
      <w:r w:rsidRPr="00E60E4A">
        <w:rPr>
          <w:sz w:val="28"/>
          <w:szCs w:val="28"/>
        </w:rPr>
        <w:t xml:space="preserve">                                разрешения)</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 xml:space="preserve">    Заместитель главы администрации ОМСУ</w:t>
      </w:r>
    </w:p>
    <w:p w:rsidR="00CB1AA4" w:rsidRPr="00E60E4A" w:rsidRDefault="00CB1AA4" w:rsidP="00CB1AA4">
      <w:pPr>
        <w:autoSpaceDE w:val="0"/>
        <w:autoSpaceDN w:val="0"/>
        <w:jc w:val="both"/>
        <w:rPr>
          <w:sz w:val="28"/>
          <w:szCs w:val="28"/>
        </w:rPr>
      </w:pPr>
      <w:r w:rsidRPr="00E60E4A">
        <w:rPr>
          <w:sz w:val="28"/>
          <w:szCs w:val="28"/>
        </w:rPr>
        <w:t xml:space="preserve">            _______________   _________________________</w:t>
      </w:r>
    </w:p>
    <w:p w:rsidR="00CB1AA4" w:rsidRPr="00E60E4A" w:rsidRDefault="00CB1AA4" w:rsidP="00CB1AA4">
      <w:pPr>
        <w:autoSpaceDE w:val="0"/>
        <w:autoSpaceDN w:val="0"/>
        <w:jc w:val="both"/>
        <w:rPr>
          <w:sz w:val="28"/>
          <w:szCs w:val="28"/>
        </w:rPr>
      </w:pPr>
      <w:r w:rsidRPr="00E60E4A">
        <w:rPr>
          <w:sz w:val="28"/>
          <w:szCs w:val="28"/>
        </w:rPr>
        <w:t xml:space="preserve">              (должность)               (подпись)                (ФИО)</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 xml:space="preserve">    Уведомление получил:</w:t>
      </w:r>
    </w:p>
    <w:p w:rsidR="00CB1AA4" w:rsidRPr="00E60E4A" w:rsidRDefault="00CB1AA4" w:rsidP="00CB1AA4">
      <w:pPr>
        <w:autoSpaceDE w:val="0"/>
        <w:autoSpaceDN w:val="0"/>
        <w:jc w:val="both"/>
        <w:rPr>
          <w:sz w:val="28"/>
          <w:szCs w:val="28"/>
        </w:rPr>
      </w:pPr>
      <w:r w:rsidRPr="00E60E4A">
        <w:rPr>
          <w:sz w:val="28"/>
          <w:szCs w:val="28"/>
        </w:rPr>
        <w:t xml:space="preserve">                                                       "___" ______ 20__ г.</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________________________________________________________    _______________</w:t>
      </w:r>
    </w:p>
    <w:p w:rsidR="00CB1AA4" w:rsidRPr="00E60E4A" w:rsidRDefault="00CB1AA4" w:rsidP="00CB1AA4">
      <w:pPr>
        <w:autoSpaceDE w:val="0"/>
        <w:autoSpaceDN w:val="0"/>
        <w:jc w:val="both"/>
        <w:rPr>
          <w:sz w:val="28"/>
          <w:szCs w:val="28"/>
        </w:rPr>
      </w:pPr>
      <w:r w:rsidRPr="00E60E4A">
        <w:rPr>
          <w:sz w:val="28"/>
          <w:szCs w:val="28"/>
        </w:rPr>
        <w:t xml:space="preserve">   (ФИО руководителя организации, полное наименование          (подпись)</w:t>
      </w:r>
    </w:p>
    <w:p w:rsidR="00CB1AA4" w:rsidRPr="00E60E4A" w:rsidRDefault="00CB1AA4" w:rsidP="00CB1AA4">
      <w:pPr>
        <w:autoSpaceDE w:val="0"/>
        <w:autoSpaceDN w:val="0"/>
        <w:jc w:val="both"/>
        <w:rPr>
          <w:sz w:val="28"/>
          <w:szCs w:val="28"/>
        </w:rPr>
      </w:pPr>
      <w:r w:rsidRPr="00E60E4A">
        <w:rPr>
          <w:sz w:val="28"/>
          <w:szCs w:val="28"/>
        </w:rPr>
        <w:t xml:space="preserve">  организации/ФИО физ. лица либо его (ее) представителя)</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Исполнитель:</w:t>
      </w:r>
    </w:p>
    <w:p w:rsidR="00CB1AA4" w:rsidRPr="00E60E4A" w:rsidRDefault="00CB1AA4" w:rsidP="00CB1AA4">
      <w:pPr>
        <w:autoSpaceDE w:val="0"/>
        <w:autoSpaceDN w:val="0"/>
        <w:jc w:val="both"/>
        <w:rPr>
          <w:sz w:val="28"/>
          <w:szCs w:val="28"/>
        </w:rPr>
      </w:pPr>
      <w:r w:rsidRPr="00E60E4A">
        <w:rPr>
          <w:sz w:val="28"/>
          <w:szCs w:val="28"/>
        </w:rPr>
        <w:t>ФИО: ________________</w:t>
      </w:r>
    </w:p>
    <w:p w:rsidR="00CB1AA4" w:rsidRPr="00E60E4A" w:rsidRDefault="00CB1AA4" w:rsidP="00CB1AA4">
      <w:pPr>
        <w:autoSpaceDE w:val="0"/>
        <w:autoSpaceDN w:val="0"/>
        <w:jc w:val="both"/>
        <w:rPr>
          <w:sz w:val="28"/>
          <w:szCs w:val="28"/>
        </w:rPr>
      </w:pPr>
      <w:r w:rsidRPr="00E60E4A">
        <w:rPr>
          <w:sz w:val="28"/>
          <w:szCs w:val="28"/>
        </w:rPr>
        <w:t>Тел. ________________</w:t>
      </w:r>
    </w:p>
    <w:p w:rsidR="00CB1AA4" w:rsidRPr="00E60E4A" w:rsidRDefault="00CB1AA4" w:rsidP="00CB1AA4">
      <w:pPr>
        <w:autoSpaceDE w:val="0"/>
        <w:autoSpaceDN w:val="0"/>
        <w:rPr>
          <w:sz w:val="28"/>
          <w:szCs w:val="28"/>
        </w:r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jc w:val="both"/>
        <w:rPr>
          <w:sz w:val="28"/>
          <w:szCs w:val="28"/>
        </w:rPr>
      </w:pPr>
      <w:r w:rsidRPr="00E60E4A">
        <w:rPr>
          <w:sz w:val="28"/>
          <w:szCs w:val="28"/>
        </w:rPr>
        <w:t xml:space="preserve">       </w:t>
      </w:r>
    </w:p>
    <w:p w:rsidR="00CB1AA4" w:rsidRPr="00E60E4A" w:rsidRDefault="00CB1AA4" w:rsidP="00CB1AA4">
      <w:pPr>
        <w:autoSpaceDE w:val="0"/>
        <w:autoSpaceDN w:val="0"/>
        <w:jc w:val="both"/>
        <w:rPr>
          <w:sz w:val="28"/>
          <w:szCs w:val="28"/>
        </w:rPr>
      </w:pPr>
      <w:r w:rsidRPr="00E60E4A">
        <w:rPr>
          <w:sz w:val="28"/>
          <w:szCs w:val="28"/>
        </w:rPr>
        <w:t xml:space="preserve">                                           УВЕДОМЛЕНИЕ</w:t>
      </w:r>
    </w:p>
    <w:p w:rsidR="00CB1AA4" w:rsidRPr="00E60E4A" w:rsidRDefault="00CB1AA4" w:rsidP="00CB1AA4">
      <w:pPr>
        <w:autoSpaceDE w:val="0"/>
        <w:autoSpaceDN w:val="0"/>
        <w:jc w:val="center"/>
        <w:rPr>
          <w:sz w:val="28"/>
          <w:szCs w:val="28"/>
        </w:rPr>
      </w:pPr>
      <w:r w:rsidRPr="00E60E4A">
        <w:rPr>
          <w:sz w:val="28"/>
          <w:szCs w:val="28"/>
        </w:rPr>
        <w:t>об отказе в выдаче специального разрешения на движение по автомобильным дорогам тяжеловесного и(или) крупногабаритного транспортного средства</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 xml:space="preserve">                                                                                         "___" ______ 20__ г.</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ОМСУ уведомляет_____________________________________________________</w:t>
      </w:r>
    </w:p>
    <w:p w:rsidR="00CB1AA4" w:rsidRPr="00E60E4A" w:rsidRDefault="00CB1AA4" w:rsidP="00CB1AA4">
      <w:pPr>
        <w:autoSpaceDE w:val="0"/>
        <w:autoSpaceDN w:val="0"/>
        <w:jc w:val="both"/>
        <w:rPr>
          <w:sz w:val="28"/>
          <w:szCs w:val="28"/>
        </w:rPr>
      </w:pPr>
      <w:r w:rsidRPr="00E60E4A">
        <w:rPr>
          <w:sz w:val="28"/>
          <w:szCs w:val="28"/>
        </w:rPr>
        <w:t xml:space="preserve">                             (полное наименование организации,</w:t>
      </w:r>
    </w:p>
    <w:p w:rsidR="00CB1AA4" w:rsidRPr="00E60E4A" w:rsidRDefault="00CB1AA4" w:rsidP="00CB1AA4">
      <w:pPr>
        <w:autoSpaceDE w:val="0"/>
        <w:autoSpaceDN w:val="0"/>
        <w:jc w:val="both"/>
        <w:rPr>
          <w:sz w:val="28"/>
          <w:szCs w:val="28"/>
        </w:rPr>
      </w:pPr>
      <w:r w:rsidRPr="00E60E4A">
        <w:rPr>
          <w:sz w:val="28"/>
          <w:szCs w:val="28"/>
        </w:rPr>
        <w:t>________________________________________________________________</w:t>
      </w:r>
    </w:p>
    <w:p w:rsidR="00CB1AA4" w:rsidRPr="00E60E4A" w:rsidRDefault="00CB1AA4" w:rsidP="00CB1AA4">
      <w:pPr>
        <w:autoSpaceDE w:val="0"/>
        <w:autoSpaceDN w:val="0"/>
        <w:jc w:val="both"/>
        <w:rPr>
          <w:sz w:val="28"/>
          <w:szCs w:val="28"/>
        </w:rPr>
      </w:pPr>
      <w:r w:rsidRPr="00E60E4A">
        <w:rPr>
          <w:sz w:val="28"/>
          <w:szCs w:val="28"/>
        </w:rPr>
        <w:t xml:space="preserve">    юридический адрес/ФИО индивидуального предпринимателя (физ. лица), адрес места проживания)</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об  отказе  в  выдачи  специального разрешения на движение по автомобильным дорогам  транспортного  средства,  осуществляющего  перевозки  тяжеловесных и(или) крупногабаритных грузов.</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Причина отказа: ___________________________________________________________</w:t>
      </w:r>
    </w:p>
    <w:p w:rsidR="00CB1AA4" w:rsidRPr="00E60E4A" w:rsidRDefault="00CB1AA4" w:rsidP="00CB1AA4">
      <w:pPr>
        <w:autoSpaceDE w:val="0"/>
        <w:autoSpaceDN w:val="0"/>
        <w:jc w:val="both"/>
        <w:rPr>
          <w:sz w:val="28"/>
          <w:szCs w:val="28"/>
        </w:rPr>
      </w:pPr>
      <w:r w:rsidRPr="00E60E4A">
        <w:rPr>
          <w:sz w:val="28"/>
          <w:szCs w:val="28"/>
        </w:rPr>
        <w:t>________________________________________________________________</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 xml:space="preserve">Заместитель главы администрации ОМСУ    </w:t>
      </w:r>
    </w:p>
    <w:p w:rsidR="00CB1AA4" w:rsidRPr="00E60E4A" w:rsidRDefault="00CB1AA4" w:rsidP="00CB1AA4">
      <w:pPr>
        <w:autoSpaceDE w:val="0"/>
        <w:autoSpaceDN w:val="0"/>
        <w:jc w:val="both"/>
        <w:rPr>
          <w:sz w:val="28"/>
          <w:szCs w:val="28"/>
        </w:rPr>
      </w:pPr>
      <w:r w:rsidRPr="00E60E4A">
        <w:rPr>
          <w:sz w:val="28"/>
          <w:szCs w:val="28"/>
        </w:rPr>
        <w:t xml:space="preserve">   _______________   _________________________</w:t>
      </w:r>
    </w:p>
    <w:p w:rsidR="00CB1AA4" w:rsidRPr="00E60E4A" w:rsidRDefault="00CB1AA4" w:rsidP="00CB1AA4">
      <w:pPr>
        <w:autoSpaceDE w:val="0"/>
        <w:autoSpaceDN w:val="0"/>
        <w:jc w:val="both"/>
        <w:rPr>
          <w:sz w:val="28"/>
          <w:szCs w:val="28"/>
        </w:rPr>
      </w:pPr>
      <w:r w:rsidRPr="00E60E4A">
        <w:rPr>
          <w:sz w:val="28"/>
          <w:szCs w:val="28"/>
        </w:rPr>
        <w:t xml:space="preserve">         (должность)               (подпись)                (ФИО)</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Уведомление получил:</w:t>
      </w:r>
    </w:p>
    <w:p w:rsidR="00CB1AA4" w:rsidRPr="00E60E4A" w:rsidRDefault="00CB1AA4" w:rsidP="00CB1AA4">
      <w:pPr>
        <w:autoSpaceDE w:val="0"/>
        <w:autoSpaceDN w:val="0"/>
        <w:jc w:val="both"/>
        <w:rPr>
          <w:sz w:val="28"/>
          <w:szCs w:val="28"/>
        </w:rPr>
      </w:pPr>
      <w:r w:rsidRPr="00E60E4A">
        <w:rPr>
          <w:sz w:val="28"/>
          <w:szCs w:val="28"/>
        </w:rPr>
        <w:t xml:space="preserve">                                                       "___" ______ 20__ г.</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________________________________________________________    _______________</w:t>
      </w:r>
    </w:p>
    <w:p w:rsidR="00CB1AA4" w:rsidRPr="00E60E4A" w:rsidRDefault="00CB1AA4" w:rsidP="00CB1AA4">
      <w:pPr>
        <w:autoSpaceDE w:val="0"/>
        <w:autoSpaceDN w:val="0"/>
        <w:jc w:val="both"/>
        <w:rPr>
          <w:sz w:val="28"/>
          <w:szCs w:val="28"/>
        </w:rPr>
      </w:pPr>
      <w:r w:rsidRPr="00E60E4A">
        <w:rPr>
          <w:sz w:val="28"/>
          <w:szCs w:val="28"/>
        </w:rPr>
        <w:t xml:space="preserve">   (ФИО руководителя организации, полное наименование          (подпись)</w:t>
      </w:r>
    </w:p>
    <w:p w:rsidR="00CB1AA4" w:rsidRPr="00E60E4A" w:rsidRDefault="00CB1AA4" w:rsidP="00CB1AA4">
      <w:pPr>
        <w:autoSpaceDE w:val="0"/>
        <w:autoSpaceDN w:val="0"/>
        <w:jc w:val="both"/>
        <w:rPr>
          <w:sz w:val="28"/>
          <w:szCs w:val="28"/>
        </w:rPr>
      </w:pPr>
      <w:r w:rsidRPr="00E60E4A">
        <w:rPr>
          <w:sz w:val="28"/>
          <w:szCs w:val="28"/>
        </w:rPr>
        <w:t xml:space="preserve">  организации/ФИО физ. лица либо его (ее) представителя)</w:t>
      </w:r>
    </w:p>
    <w:p w:rsidR="00CB1AA4" w:rsidRPr="00E60E4A" w:rsidRDefault="00CB1AA4" w:rsidP="00CB1AA4">
      <w:pPr>
        <w:autoSpaceDE w:val="0"/>
        <w:autoSpaceDN w:val="0"/>
        <w:jc w:val="both"/>
        <w:rPr>
          <w:sz w:val="28"/>
          <w:szCs w:val="28"/>
        </w:rPr>
      </w:pPr>
    </w:p>
    <w:p w:rsidR="00CB1AA4" w:rsidRPr="00E60E4A" w:rsidRDefault="00CB1AA4" w:rsidP="00CB1AA4">
      <w:pPr>
        <w:autoSpaceDE w:val="0"/>
        <w:autoSpaceDN w:val="0"/>
        <w:jc w:val="both"/>
        <w:rPr>
          <w:sz w:val="28"/>
          <w:szCs w:val="28"/>
        </w:rPr>
      </w:pPr>
      <w:r w:rsidRPr="00E60E4A">
        <w:rPr>
          <w:sz w:val="28"/>
          <w:szCs w:val="28"/>
        </w:rPr>
        <w:t>Исполнитель:</w:t>
      </w:r>
    </w:p>
    <w:p w:rsidR="00CB1AA4" w:rsidRPr="00E60E4A" w:rsidRDefault="00CB1AA4" w:rsidP="00CB1AA4">
      <w:pPr>
        <w:autoSpaceDE w:val="0"/>
        <w:autoSpaceDN w:val="0"/>
        <w:jc w:val="both"/>
        <w:rPr>
          <w:sz w:val="28"/>
          <w:szCs w:val="28"/>
        </w:rPr>
      </w:pPr>
      <w:r w:rsidRPr="00E60E4A">
        <w:rPr>
          <w:sz w:val="28"/>
          <w:szCs w:val="28"/>
        </w:rPr>
        <w:t>ФИО: ________________</w:t>
      </w:r>
    </w:p>
    <w:p w:rsidR="00CB1AA4" w:rsidRPr="00E60E4A" w:rsidRDefault="00CB1AA4" w:rsidP="00CB1AA4">
      <w:pPr>
        <w:autoSpaceDE w:val="0"/>
        <w:autoSpaceDN w:val="0"/>
        <w:jc w:val="both"/>
        <w:rPr>
          <w:sz w:val="28"/>
          <w:szCs w:val="28"/>
        </w:rPr>
      </w:pPr>
      <w:r w:rsidRPr="00E60E4A">
        <w:rPr>
          <w:sz w:val="28"/>
          <w:szCs w:val="28"/>
        </w:rPr>
        <w:t>Тел. ________________</w:t>
      </w:r>
    </w:p>
    <w:p w:rsidR="00CB1AA4" w:rsidRPr="00E60E4A" w:rsidRDefault="00CB1AA4" w:rsidP="00CB1AA4">
      <w:pPr>
        <w:autoSpaceDE w:val="0"/>
        <w:autoSpaceDN w:val="0"/>
        <w:rPr>
          <w:sz w:val="28"/>
          <w:szCs w:val="28"/>
        </w:r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jc w:val="right"/>
        <w:outlineLvl w:val="1"/>
        <w:rPr>
          <w:sz w:val="28"/>
          <w:szCs w:val="28"/>
        </w:rPr>
      </w:pPr>
      <w:r w:rsidRPr="00E60E4A">
        <w:rPr>
          <w:sz w:val="28"/>
          <w:szCs w:val="28"/>
        </w:rPr>
        <w:t>Приложение 4</w:t>
      </w:r>
    </w:p>
    <w:p w:rsidR="00CB1AA4" w:rsidRPr="00E60E4A" w:rsidRDefault="00CB1AA4" w:rsidP="00CB1AA4">
      <w:pPr>
        <w:autoSpaceDE w:val="0"/>
        <w:autoSpaceDN w:val="0"/>
        <w:rPr>
          <w:sz w:val="28"/>
          <w:szCs w:val="28"/>
        </w:rPr>
      </w:pPr>
    </w:p>
    <w:p w:rsidR="00CB1AA4" w:rsidRPr="00E60E4A" w:rsidRDefault="00CB1AA4" w:rsidP="00CB1AA4">
      <w:pPr>
        <w:autoSpaceDE w:val="0"/>
        <w:autoSpaceDN w:val="0"/>
        <w:jc w:val="center"/>
        <w:outlineLvl w:val="2"/>
        <w:rPr>
          <w:b/>
          <w:sz w:val="28"/>
          <w:szCs w:val="28"/>
        </w:rPr>
      </w:pPr>
      <w:r w:rsidRPr="00E60E4A">
        <w:rPr>
          <w:b/>
          <w:sz w:val="28"/>
          <w:szCs w:val="28"/>
        </w:rPr>
        <w:t>ДОПУСТИМЫЕ МАССЫ ТРАНСПОРТНЫХ СРЕДСТВ</w:t>
      </w:r>
    </w:p>
    <w:p w:rsidR="00CB1AA4" w:rsidRPr="00E60E4A" w:rsidRDefault="00CB1AA4" w:rsidP="00CB1AA4">
      <w:pPr>
        <w:autoSpaceDE w:val="0"/>
        <w:autoSpaceDN w:val="0"/>
        <w:rPr>
          <w:sz w:val="28"/>
          <w:szCs w:val="28"/>
        </w:rPr>
      </w:pPr>
    </w:p>
    <w:p w:rsidR="00CB1AA4" w:rsidRPr="00E60E4A" w:rsidRDefault="00CB1AA4" w:rsidP="00CB1AA4">
      <w:pPr>
        <w:spacing w:after="200" w:line="276" w:lineRule="auto"/>
        <w:rPr>
          <w:sz w:val="28"/>
          <w:szCs w:val="28"/>
          <w:lang w:eastAsia="en-US"/>
        </w:rPr>
        <w:sectPr w:rsidR="00CB1AA4" w:rsidRPr="00E60E4A" w:rsidSect="001F6A0E">
          <w:type w:val="continuous"/>
          <w:pgSz w:w="11905" w:h="16838"/>
          <w:pgMar w:top="1440" w:right="1440" w:bottom="1440" w:left="1440"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2"/>
        <w:gridCol w:w="3969"/>
      </w:tblGrid>
      <w:tr w:rsidR="00CB1AA4" w:rsidRPr="00E60E4A" w:rsidTr="00DB6A8F">
        <w:tc>
          <w:tcPr>
            <w:tcW w:w="5102" w:type="dxa"/>
          </w:tcPr>
          <w:p w:rsidR="00CB1AA4" w:rsidRPr="00E60E4A" w:rsidRDefault="00CB1AA4" w:rsidP="00DB6A8F">
            <w:pPr>
              <w:autoSpaceDE w:val="0"/>
              <w:autoSpaceDN w:val="0"/>
              <w:jc w:val="center"/>
              <w:rPr>
                <w:sz w:val="28"/>
                <w:szCs w:val="28"/>
              </w:rPr>
            </w:pPr>
            <w:r w:rsidRPr="00E60E4A">
              <w:rPr>
                <w:sz w:val="28"/>
                <w:szCs w:val="28"/>
              </w:rPr>
              <w:lastRenderedPageBreak/>
              <w:t>Тип транспортного средства или комбинации транспортных средств, количество и расположение осей</w:t>
            </w:r>
          </w:p>
        </w:tc>
        <w:tc>
          <w:tcPr>
            <w:tcW w:w="3969" w:type="dxa"/>
          </w:tcPr>
          <w:p w:rsidR="00CB1AA4" w:rsidRPr="00E60E4A" w:rsidRDefault="00CB1AA4" w:rsidP="00DB6A8F">
            <w:pPr>
              <w:autoSpaceDE w:val="0"/>
              <w:autoSpaceDN w:val="0"/>
              <w:jc w:val="center"/>
              <w:rPr>
                <w:sz w:val="28"/>
                <w:szCs w:val="28"/>
              </w:rPr>
            </w:pPr>
            <w:r w:rsidRPr="00E60E4A">
              <w:rPr>
                <w:sz w:val="28"/>
                <w:szCs w:val="28"/>
              </w:rPr>
              <w:t>Допустимая масса транспортного средства, тонн</w:t>
            </w:r>
          </w:p>
        </w:tc>
      </w:tr>
      <w:tr w:rsidR="00CB1AA4" w:rsidRPr="00E60E4A" w:rsidTr="00DB6A8F">
        <w:tc>
          <w:tcPr>
            <w:tcW w:w="9071" w:type="dxa"/>
            <w:gridSpan w:val="2"/>
          </w:tcPr>
          <w:p w:rsidR="00CB1AA4" w:rsidRPr="00E60E4A" w:rsidRDefault="00CB1AA4" w:rsidP="00DB6A8F">
            <w:pPr>
              <w:autoSpaceDE w:val="0"/>
              <w:autoSpaceDN w:val="0"/>
              <w:jc w:val="center"/>
              <w:outlineLvl w:val="3"/>
              <w:rPr>
                <w:sz w:val="28"/>
                <w:szCs w:val="28"/>
              </w:rPr>
            </w:pPr>
            <w:r w:rsidRPr="00E60E4A">
              <w:rPr>
                <w:sz w:val="28"/>
                <w:szCs w:val="28"/>
              </w:rPr>
              <w:t>Одиночные автомобили</w:t>
            </w:r>
          </w:p>
        </w:tc>
      </w:tr>
      <w:tr w:rsidR="00CB1AA4" w:rsidRPr="00E60E4A" w:rsidTr="00DB6A8F">
        <w:tc>
          <w:tcPr>
            <w:tcW w:w="5102" w:type="dxa"/>
          </w:tcPr>
          <w:p w:rsidR="00CB1AA4" w:rsidRPr="00E60E4A" w:rsidRDefault="00CB1AA4" w:rsidP="00DB6A8F">
            <w:pPr>
              <w:autoSpaceDE w:val="0"/>
              <w:autoSpaceDN w:val="0"/>
              <w:jc w:val="center"/>
              <w:rPr>
                <w:sz w:val="28"/>
                <w:szCs w:val="28"/>
              </w:rPr>
            </w:pPr>
            <w:r w:rsidRPr="00E60E4A">
              <w:rPr>
                <w:sz w:val="28"/>
                <w:szCs w:val="28"/>
              </w:rPr>
              <w:t>двухосные</w:t>
            </w:r>
          </w:p>
        </w:tc>
        <w:tc>
          <w:tcPr>
            <w:tcW w:w="3969" w:type="dxa"/>
          </w:tcPr>
          <w:p w:rsidR="00CB1AA4" w:rsidRPr="00E60E4A" w:rsidRDefault="00CB1AA4" w:rsidP="00DB6A8F">
            <w:pPr>
              <w:autoSpaceDE w:val="0"/>
              <w:autoSpaceDN w:val="0"/>
              <w:jc w:val="center"/>
              <w:rPr>
                <w:sz w:val="28"/>
                <w:szCs w:val="28"/>
              </w:rPr>
            </w:pPr>
            <w:r w:rsidRPr="00E60E4A">
              <w:rPr>
                <w:sz w:val="28"/>
                <w:szCs w:val="28"/>
              </w:rPr>
              <w:t>18</w:t>
            </w:r>
          </w:p>
        </w:tc>
      </w:tr>
      <w:tr w:rsidR="00CB1AA4" w:rsidRPr="00E60E4A" w:rsidTr="00DB6A8F">
        <w:tc>
          <w:tcPr>
            <w:tcW w:w="5102" w:type="dxa"/>
          </w:tcPr>
          <w:p w:rsidR="00CB1AA4" w:rsidRPr="00E60E4A" w:rsidRDefault="00CB1AA4" w:rsidP="00DB6A8F">
            <w:pPr>
              <w:autoSpaceDE w:val="0"/>
              <w:autoSpaceDN w:val="0"/>
              <w:jc w:val="center"/>
              <w:rPr>
                <w:sz w:val="28"/>
                <w:szCs w:val="28"/>
              </w:rPr>
            </w:pPr>
            <w:r w:rsidRPr="00E60E4A">
              <w:rPr>
                <w:sz w:val="28"/>
                <w:szCs w:val="28"/>
              </w:rPr>
              <w:t>трехосные</w:t>
            </w:r>
          </w:p>
        </w:tc>
        <w:tc>
          <w:tcPr>
            <w:tcW w:w="3969" w:type="dxa"/>
          </w:tcPr>
          <w:p w:rsidR="00CB1AA4" w:rsidRPr="00E60E4A" w:rsidRDefault="00CB1AA4" w:rsidP="00DB6A8F">
            <w:pPr>
              <w:autoSpaceDE w:val="0"/>
              <w:autoSpaceDN w:val="0"/>
              <w:jc w:val="center"/>
              <w:rPr>
                <w:sz w:val="28"/>
                <w:szCs w:val="28"/>
              </w:rPr>
            </w:pPr>
            <w:r w:rsidRPr="00E60E4A">
              <w:rPr>
                <w:sz w:val="28"/>
                <w:szCs w:val="28"/>
              </w:rPr>
              <w:t>25</w:t>
            </w:r>
          </w:p>
        </w:tc>
      </w:tr>
      <w:tr w:rsidR="00CB1AA4" w:rsidRPr="00E60E4A" w:rsidTr="00DB6A8F">
        <w:tc>
          <w:tcPr>
            <w:tcW w:w="5102" w:type="dxa"/>
          </w:tcPr>
          <w:p w:rsidR="00CB1AA4" w:rsidRPr="00E60E4A" w:rsidRDefault="00CB1AA4" w:rsidP="00DB6A8F">
            <w:pPr>
              <w:autoSpaceDE w:val="0"/>
              <w:autoSpaceDN w:val="0"/>
              <w:jc w:val="center"/>
              <w:rPr>
                <w:sz w:val="28"/>
                <w:szCs w:val="28"/>
              </w:rPr>
            </w:pPr>
            <w:r w:rsidRPr="00E60E4A">
              <w:rPr>
                <w:sz w:val="28"/>
                <w:szCs w:val="28"/>
              </w:rPr>
              <w:t>четырехосные</w:t>
            </w:r>
          </w:p>
        </w:tc>
        <w:tc>
          <w:tcPr>
            <w:tcW w:w="3969" w:type="dxa"/>
          </w:tcPr>
          <w:p w:rsidR="00CB1AA4" w:rsidRPr="00E60E4A" w:rsidRDefault="00CB1AA4" w:rsidP="00DB6A8F">
            <w:pPr>
              <w:autoSpaceDE w:val="0"/>
              <w:autoSpaceDN w:val="0"/>
              <w:jc w:val="center"/>
              <w:rPr>
                <w:sz w:val="28"/>
                <w:szCs w:val="28"/>
              </w:rPr>
            </w:pPr>
            <w:r w:rsidRPr="00E60E4A">
              <w:rPr>
                <w:sz w:val="28"/>
                <w:szCs w:val="28"/>
              </w:rPr>
              <w:t>32</w:t>
            </w:r>
          </w:p>
        </w:tc>
      </w:tr>
      <w:tr w:rsidR="00CB1AA4" w:rsidRPr="00E60E4A" w:rsidTr="00DB6A8F">
        <w:tc>
          <w:tcPr>
            <w:tcW w:w="5102" w:type="dxa"/>
          </w:tcPr>
          <w:p w:rsidR="00CB1AA4" w:rsidRPr="00E60E4A" w:rsidRDefault="00CB1AA4" w:rsidP="00DB6A8F">
            <w:pPr>
              <w:autoSpaceDE w:val="0"/>
              <w:autoSpaceDN w:val="0"/>
              <w:jc w:val="center"/>
              <w:rPr>
                <w:sz w:val="28"/>
                <w:szCs w:val="28"/>
              </w:rPr>
            </w:pPr>
            <w:r w:rsidRPr="00E60E4A">
              <w:rPr>
                <w:sz w:val="28"/>
                <w:szCs w:val="28"/>
              </w:rPr>
              <w:t>пятиосные и более</w:t>
            </w:r>
          </w:p>
        </w:tc>
        <w:tc>
          <w:tcPr>
            <w:tcW w:w="3969" w:type="dxa"/>
          </w:tcPr>
          <w:p w:rsidR="00CB1AA4" w:rsidRPr="00E60E4A" w:rsidRDefault="00CB1AA4" w:rsidP="00DB6A8F">
            <w:pPr>
              <w:autoSpaceDE w:val="0"/>
              <w:autoSpaceDN w:val="0"/>
              <w:jc w:val="center"/>
              <w:rPr>
                <w:sz w:val="28"/>
                <w:szCs w:val="28"/>
              </w:rPr>
            </w:pPr>
            <w:r w:rsidRPr="00E60E4A">
              <w:rPr>
                <w:sz w:val="28"/>
                <w:szCs w:val="28"/>
              </w:rPr>
              <w:t>38</w:t>
            </w:r>
          </w:p>
        </w:tc>
      </w:tr>
      <w:tr w:rsidR="00CB1AA4" w:rsidRPr="00E60E4A" w:rsidTr="00DB6A8F">
        <w:tc>
          <w:tcPr>
            <w:tcW w:w="9071" w:type="dxa"/>
            <w:gridSpan w:val="2"/>
          </w:tcPr>
          <w:p w:rsidR="00CB1AA4" w:rsidRPr="00E60E4A" w:rsidRDefault="00CB1AA4" w:rsidP="00DB6A8F">
            <w:pPr>
              <w:autoSpaceDE w:val="0"/>
              <w:autoSpaceDN w:val="0"/>
              <w:jc w:val="center"/>
              <w:outlineLvl w:val="3"/>
              <w:rPr>
                <w:sz w:val="28"/>
                <w:szCs w:val="28"/>
              </w:rPr>
            </w:pPr>
            <w:r w:rsidRPr="00E60E4A">
              <w:rPr>
                <w:sz w:val="28"/>
                <w:szCs w:val="28"/>
              </w:rPr>
              <w:t>Автопоезда седельные и прицепные</w:t>
            </w:r>
          </w:p>
        </w:tc>
      </w:tr>
      <w:tr w:rsidR="00CB1AA4" w:rsidRPr="00E60E4A" w:rsidTr="00DB6A8F">
        <w:tc>
          <w:tcPr>
            <w:tcW w:w="5102" w:type="dxa"/>
          </w:tcPr>
          <w:p w:rsidR="00CB1AA4" w:rsidRPr="00E60E4A" w:rsidRDefault="00CB1AA4" w:rsidP="00DB6A8F">
            <w:pPr>
              <w:autoSpaceDE w:val="0"/>
              <w:autoSpaceDN w:val="0"/>
              <w:jc w:val="center"/>
              <w:rPr>
                <w:sz w:val="28"/>
                <w:szCs w:val="28"/>
              </w:rPr>
            </w:pPr>
            <w:r w:rsidRPr="00E60E4A">
              <w:rPr>
                <w:sz w:val="28"/>
                <w:szCs w:val="28"/>
              </w:rPr>
              <w:t>трехосные</w:t>
            </w:r>
          </w:p>
        </w:tc>
        <w:tc>
          <w:tcPr>
            <w:tcW w:w="3969" w:type="dxa"/>
          </w:tcPr>
          <w:p w:rsidR="00CB1AA4" w:rsidRPr="00E60E4A" w:rsidRDefault="00CB1AA4" w:rsidP="00DB6A8F">
            <w:pPr>
              <w:autoSpaceDE w:val="0"/>
              <w:autoSpaceDN w:val="0"/>
              <w:jc w:val="center"/>
              <w:rPr>
                <w:sz w:val="28"/>
                <w:szCs w:val="28"/>
              </w:rPr>
            </w:pPr>
            <w:r w:rsidRPr="00E60E4A">
              <w:rPr>
                <w:sz w:val="28"/>
                <w:szCs w:val="28"/>
              </w:rPr>
              <w:t>28</w:t>
            </w:r>
          </w:p>
        </w:tc>
      </w:tr>
      <w:tr w:rsidR="00CB1AA4" w:rsidRPr="00E60E4A" w:rsidTr="00DB6A8F">
        <w:tc>
          <w:tcPr>
            <w:tcW w:w="5102" w:type="dxa"/>
          </w:tcPr>
          <w:p w:rsidR="00CB1AA4" w:rsidRPr="00E60E4A" w:rsidRDefault="00CB1AA4" w:rsidP="00DB6A8F">
            <w:pPr>
              <w:autoSpaceDE w:val="0"/>
              <w:autoSpaceDN w:val="0"/>
              <w:jc w:val="center"/>
              <w:rPr>
                <w:sz w:val="28"/>
                <w:szCs w:val="28"/>
              </w:rPr>
            </w:pPr>
            <w:r w:rsidRPr="00E60E4A">
              <w:rPr>
                <w:sz w:val="28"/>
                <w:szCs w:val="28"/>
              </w:rPr>
              <w:t>четырехосные</w:t>
            </w:r>
          </w:p>
        </w:tc>
        <w:tc>
          <w:tcPr>
            <w:tcW w:w="3969" w:type="dxa"/>
          </w:tcPr>
          <w:p w:rsidR="00CB1AA4" w:rsidRPr="00E60E4A" w:rsidRDefault="00CB1AA4" w:rsidP="00DB6A8F">
            <w:pPr>
              <w:autoSpaceDE w:val="0"/>
              <w:autoSpaceDN w:val="0"/>
              <w:jc w:val="center"/>
              <w:rPr>
                <w:sz w:val="28"/>
                <w:szCs w:val="28"/>
              </w:rPr>
            </w:pPr>
            <w:r w:rsidRPr="00E60E4A">
              <w:rPr>
                <w:sz w:val="28"/>
                <w:szCs w:val="28"/>
              </w:rPr>
              <w:t>36</w:t>
            </w:r>
          </w:p>
        </w:tc>
      </w:tr>
      <w:tr w:rsidR="00CB1AA4" w:rsidRPr="00E60E4A" w:rsidTr="00DB6A8F">
        <w:tc>
          <w:tcPr>
            <w:tcW w:w="5102" w:type="dxa"/>
          </w:tcPr>
          <w:p w:rsidR="00CB1AA4" w:rsidRPr="00E60E4A" w:rsidRDefault="00CB1AA4" w:rsidP="00DB6A8F">
            <w:pPr>
              <w:autoSpaceDE w:val="0"/>
              <w:autoSpaceDN w:val="0"/>
              <w:jc w:val="center"/>
              <w:rPr>
                <w:sz w:val="28"/>
                <w:szCs w:val="28"/>
              </w:rPr>
            </w:pPr>
            <w:r w:rsidRPr="00E60E4A">
              <w:rPr>
                <w:sz w:val="28"/>
                <w:szCs w:val="28"/>
              </w:rPr>
              <w:t>пятиосные</w:t>
            </w:r>
          </w:p>
        </w:tc>
        <w:tc>
          <w:tcPr>
            <w:tcW w:w="3969" w:type="dxa"/>
          </w:tcPr>
          <w:p w:rsidR="00CB1AA4" w:rsidRPr="00E60E4A" w:rsidRDefault="00CB1AA4" w:rsidP="00DB6A8F">
            <w:pPr>
              <w:autoSpaceDE w:val="0"/>
              <w:autoSpaceDN w:val="0"/>
              <w:jc w:val="center"/>
              <w:rPr>
                <w:sz w:val="28"/>
                <w:szCs w:val="28"/>
              </w:rPr>
            </w:pPr>
            <w:r w:rsidRPr="00E60E4A">
              <w:rPr>
                <w:sz w:val="28"/>
                <w:szCs w:val="28"/>
              </w:rPr>
              <w:t>40</w:t>
            </w:r>
          </w:p>
        </w:tc>
      </w:tr>
      <w:tr w:rsidR="00CB1AA4" w:rsidRPr="00E60E4A" w:rsidTr="00DB6A8F">
        <w:tc>
          <w:tcPr>
            <w:tcW w:w="5102" w:type="dxa"/>
          </w:tcPr>
          <w:p w:rsidR="00CB1AA4" w:rsidRPr="00E60E4A" w:rsidRDefault="00CB1AA4" w:rsidP="00DB6A8F">
            <w:pPr>
              <w:autoSpaceDE w:val="0"/>
              <w:autoSpaceDN w:val="0"/>
              <w:jc w:val="center"/>
              <w:rPr>
                <w:sz w:val="28"/>
                <w:szCs w:val="28"/>
              </w:rPr>
            </w:pPr>
            <w:r w:rsidRPr="00E60E4A">
              <w:rPr>
                <w:sz w:val="28"/>
                <w:szCs w:val="28"/>
              </w:rPr>
              <w:t>шестиосные и более</w:t>
            </w:r>
          </w:p>
        </w:tc>
        <w:tc>
          <w:tcPr>
            <w:tcW w:w="3969" w:type="dxa"/>
          </w:tcPr>
          <w:p w:rsidR="00CB1AA4" w:rsidRPr="00E60E4A" w:rsidRDefault="00CB1AA4" w:rsidP="00DB6A8F">
            <w:pPr>
              <w:autoSpaceDE w:val="0"/>
              <w:autoSpaceDN w:val="0"/>
              <w:jc w:val="center"/>
              <w:rPr>
                <w:sz w:val="28"/>
                <w:szCs w:val="28"/>
              </w:rPr>
            </w:pPr>
            <w:r w:rsidRPr="00E60E4A">
              <w:rPr>
                <w:sz w:val="28"/>
                <w:szCs w:val="28"/>
              </w:rPr>
              <w:t>44</w:t>
            </w:r>
          </w:p>
        </w:tc>
      </w:tr>
    </w:tbl>
    <w:p w:rsidR="00CB1AA4" w:rsidRPr="00E60E4A" w:rsidRDefault="00CB1AA4" w:rsidP="00CB1AA4">
      <w:pPr>
        <w:autoSpaceDE w:val="0"/>
        <w:autoSpaceDN w:val="0"/>
        <w:rPr>
          <w:sz w:val="28"/>
          <w:szCs w:val="28"/>
        </w:rPr>
      </w:pPr>
    </w:p>
    <w:p w:rsidR="00CB1AA4" w:rsidRPr="00E60E4A" w:rsidRDefault="00CB1AA4" w:rsidP="00CB1AA4">
      <w:pPr>
        <w:autoSpaceDE w:val="0"/>
        <w:autoSpaceDN w:val="0"/>
        <w:jc w:val="center"/>
        <w:outlineLvl w:val="2"/>
        <w:rPr>
          <w:b/>
          <w:sz w:val="28"/>
          <w:szCs w:val="28"/>
        </w:rPr>
      </w:pPr>
      <w:r w:rsidRPr="00E60E4A">
        <w:rPr>
          <w:b/>
          <w:sz w:val="28"/>
          <w:szCs w:val="28"/>
        </w:rPr>
        <w:t>ДОПУСТИМАЯ НАГРУЗКА НА ОСЬ ТРАНСПОРТНОГО СРЕДСТВА</w:t>
      </w:r>
    </w:p>
    <w:p w:rsidR="00CB1AA4" w:rsidRPr="00E60E4A" w:rsidRDefault="00CB1AA4" w:rsidP="00CB1AA4">
      <w:pPr>
        <w:autoSpaceDE w:val="0"/>
        <w:autoSpaceDN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1"/>
        <w:gridCol w:w="1871"/>
        <w:gridCol w:w="1720"/>
        <w:gridCol w:w="1720"/>
        <w:gridCol w:w="1720"/>
      </w:tblGrid>
      <w:tr w:rsidR="00CB1AA4" w:rsidRPr="00E60E4A" w:rsidTr="00DB6A8F">
        <w:tc>
          <w:tcPr>
            <w:tcW w:w="2041" w:type="dxa"/>
            <w:vMerge w:val="restart"/>
          </w:tcPr>
          <w:p w:rsidR="00CB1AA4" w:rsidRPr="00E60E4A" w:rsidRDefault="00CB1AA4" w:rsidP="00DB6A8F">
            <w:pPr>
              <w:autoSpaceDE w:val="0"/>
              <w:autoSpaceDN w:val="0"/>
              <w:jc w:val="center"/>
              <w:rPr>
                <w:sz w:val="28"/>
                <w:szCs w:val="28"/>
              </w:rPr>
            </w:pPr>
            <w:r w:rsidRPr="00E60E4A">
              <w:rPr>
                <w:sz w:val="28"/>
                <w:szCs w:val="28"/>
              </w:rPr>
              <w:t>Расположение осей транспортного средства</w:t>
            </w:r>
          </w:p>
        </w:tc>
        <w:tc>
          <w:tcPr>
            <w:tcW w:w="1871" w:type="dxa"/>
            <w:vMerge w:val="restart"/>
          </w:tcPr>
          <w:p w:rsidR="00CB1AA4" w:rsidRPr="00E60E4A" w:rsidRDefault="00CB1AA4" w:rsidP="00DB6A8F">
            <w:pPr>
              <w:autoSpaceDE w:val="0"/>
              <w:autoSpaceDN w:val="0"/>
              <w:jc w:val="center"/>
              <w:rPr>
                <w:sz w:val="28"/>
                <w:szCs w:val="28"/>
              </w:rPr>
            </w:pPr>
            <w:r w:rsidRPr="00E60E4A">
              <w:rPr>
                <w:sz w:val="28"/>
                <w:szCs w:val="28"/>
              </w:rPr>
              <w:t>Расстояние между сближенными осями (метров)</w:t>
            </w:r>
          </w:p>
        </w:tc>
        <w:tc>
          <w:tcPr>
            <w:tcW w:w="5160" w:type="dxa"/>
            <w:gridSpan w:val="3"/>
          </w:tcPr>
          <w:p w:rsidR="00CB1AA4" w:rsidRPr="00E60E4A" w:rsidRDefault="00CB1AA4" w:rsidP="00DB6A8F">
            <w:pPr>
              <w:autoSpaceDE w:val="0"/>
              <w:autoSpaceDN w:val="0"/>
              <w:jc w:val="center"/>
              <w:rPr>
                <w:sz w:val="28"/>
                <w:szCs w:val="28"/>
              </w:rPr>
            </w:pPr>
            <w:r w:rsidRPr="00E60E4A">
              <w:rPr>
                <w:sz w:val="28"/>
                <w:szCs w:val="28"/>
              </w:rPr>
              <w:t>Допустимая нагрузка на ось &lt;****&gt; колесного транспортного средства в зависимости от нормативной (расчетной) нагрузки на ось (тонн) и числа колес на оси (тонн)</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vMerge/>
          </w:tcPr>
          <w:p w:rsidR="00CB1AA4" w:rsidRPr="00E60E4A" w:rsidRDefault="00CB1AA4" w:rsidP="00DB6A8F">
            <w:pPr>
              <w:spacing w:after="200" w:line="276" w:lineRule="auto"/>
              <w:rPr>
                <w:sz w:val="28"/>
                <w:szCs w:val="28"/>
                <w:lang w:eastAsia="en-US"/>
              </w:rPr>
            </w:pPr>
          </w:p>
        </w:tc>
        <w:tc>
          <w:tcPr>
            <w:tcW w:w="1720" w:type="dxa"/>
          </w:tcPr>
          <w:p w:rsidR="00CB1AA4" w:rsidRPr="00E60E4A" w:rsidRDefault="00CB1AA4" w:rsidP="00DB6A8F">
            <w:pPr>
              <w:autoSpaceDE w:val="0"/>
              <w:autoSpaceDN w:val="0"/>
              <w:jc w:val="center"/>
              <w:rPr>
                <w:sz w:val="28"/>
                <w:szCs w:val="28"/>
              </w:rPr>
            </w:pPr>
            <w:r w:rsidRPr="00E60E4A">
              <w:rPr>
                <w:sz w:val="28"/>
                <w:szCs w:val="28"/>
              </w:rPr>
              <w:t xml:space="preserve">для автомобильных дорог, рассчитанных на нагрузку 6 </w:t>
            </w:r>
            <w:r w:rsidRPr="00E60E4A">
              <w:rPr>
                <w:sz w:val="28"/>
                <w:szCs w:val="28"/>
              </w:rPr>
              <w:lastRenderedPageBreak/>
              <w:t>тонн на ось &lt;*&gt;</w:t>
            </w:r>
          </w:p>
        </w:tc>
        <w:tc>
          <w:tcPr>
            <w:tcW w:w="1720" w:type="dxa"/>
          </w:tcPr>
          <w:p w:rsidR="00CB1AA4" w:rsidRPr="00E60E4A" w:rsidRDefault="00CB1AA4" w:rsidP="00DB6A8F">
            <w:pPr>
              <w:autoSpaceDE w:val="0"/>
              <w:autoSpaceDN w:val="0"/>
              <w:jc w:val="center"/>
              <w:rPr>
                <w:sz w:val="28"/>
                <w:szCs w:val="28"/>
              </w:rPr>
            </w:pPr>
            <w:r w:rsidRPr="00E60E4A">
              <w:rPr>
                <w:sz w:val="28"/>
                <w:szCs w:val="28"/>
              </w:rPr>
              <w:lastRenderedPageBreak/>
              <w:t xml:space="preserve">для автомобильных дорог, рассчитанных на нагрузку 10 </w:t>
            </w:r>
            <w:r w:rsidRPr="00E60E4A">
              <w:rPr>
                <w:sz w:val="28"/>
                <w:szCs w:val="28"/>
              </w:rPr>
              <w:lastRenderedPageBreak/>
              <w:t>тонн на ось</w:t>
            </w:r>
          </w:p>
        </w:tc>
        <w:tc>
          <w:tcPr>
            <w:tcW w:w="1720" w:type="dxa"/>
          </w:tcPr>
          <w:p w:rsidR="00CB1AA4" w:rsidRPr="00E60E4A" w:rsidRDefault="00CB1AA4" w:rsidP="00DB6A8F">
            <w:pPr>
              <w:autoSpaceDE w:val="0"/>
              <w:autoSpaceDN w:val="0"/>
              <w:jc w:val="center"/>
              <w:rPr>
                <w:sz w:val="28"/>
                <w:szCs w:val="28"/>
              </w:rPr>
            </w:pPr>
            <w:r w:rsidRPr="00E60E4A">
              <w:rPr>
                <w:sz w:val="28"/>
                <w:szCs w:val="28"/>
              </w:rPr>
              <w:lastRenderedPageBreak/>
              <w:t xml:space="preserve">для автомобильных дорог, рассчитанных на осевую нагрузку </w:t>
            </w:r>
            <w:r w:rsidRPr="00E60E4A">
              <w:rPr>
                <w:sz w:val="28"/>
                <w:szCs w:val="28"/>
              </w:rPr>
              <w:lastRenderedPageBreak/>
              <w:t>11,5 тонны на ось</w:t>
            </w:r>
          </w:p>
        </w:tc>
      </w:tr>
      <w:tr w:rsidR="00CB1AA4" w:rsidRPr="00E60E4A" w:rsidTr="00DB6A8F">
        <w:tc>
          <w:tcPr>
            <w:tcW w:w="2041" w:type="dxa"/>
          </w:tcPr>
          <w:p w:rsidR="00CB1AA4" w:rsidRPr="00E60E4A" w:rsidRDefault="00CB1AA4" w:rsidP="00DB6A8F">
            <w:pPr>
              <w:autoSpaceDE w:val="0"/>
              <w:autoSpaceDN w:val="0"/>
              <w:rPr>
                <w:sz w:val="28"/>
                <w:szCs w:val="28"/>
              </w:rPr>
            </w:pPr>
            <w:r w:rsidRPr="00E60E4A">
              <w:rPr>
                <w:sz w:val="28"/>
                <w:szCs w:val="28"/>
              </w:rPr>
              <w:lastRenderedPageBreak/>
              <w:t>Одиночная ось (масса, приходящаяся на ось)</w:t>
            </w:r>
          </w:p>
        </w:tc>
        <w:tc>
          <w:tcPr>
            <w:tcW w:w="1871" w:type="dxa"/>
          </w:tcPr>
          <w:p w:rsidR="00CB1AA4" w:rsidRPr="00E60E4A" w:rsidRDefault="00CB1AA4" w:rsidP="00DB6A8F">
            <w:pPr>
              <w:autoSpaceDE w:val="0"/>
              <w:autoSpaceDN w:val="0"/>
              <w:rPr>
                <w:sz w:val="28"/>
                <w:szCs w:val="28"/>
              </w:rPr>
            </w:pPr>
            <w:r w:rsidRPr="00E60E4A">
              <w:rPr>
                <w:sz w:val="28"/>
                <w:szCs w:val="28"/>
              </w:rPr>
              <w:t>свыше 2,5</w:t>
            </w:r>
          </w:p>
        </w:tc>
        <w:tc>
          <w:tcPr>
            <w:tcW w:w="1720" w:type="dxa"/>
          </w:tcPr>
          <w:p w:rsidR="00CB1AA4" w:rsidRPr="00E60E4A" w:rsidRDefault="00CB1AA4" w:rsidP="00DB6A8F">
            <w:pPr>
              <w:autoSpaceDE w:val="0"/>
              <w:autoSpaceDN w:val="0"/>
              <w:jc w:val="center"/>
              <w:rPr>
                <w:sz w:val="28"/>
                <w:szCs w:val="28"/>
              </w:rPr>
            </w:pPr>
            <w:r w:rsidRPr="00E60E4A">
              <w:rPr>
                <w:sz w:val="28"/>
                <w:szCs w:val="28"/>
              </w:rPr>
              <w:t>5,5 (6)</w:t>
            </w:r>
          </w:p>
        </w:tc>
        <w:tc>
          <w:tcPr>
            <w:tcW w:w="1720" w:type="dxa"/>
          </w:tcPr>
          <w:p w:rsidR="00CB1AA4" w:rsidRPr="00E60E4A" w:rsidRDefault="00CB1AA4" w:rsidP="00DB6A8F">
            <w:pPr>
              <w:autoSpaceDE w:val="0"/>
              <w:autoSpaceDN w:val="0"/>
              <w:jc w:val="center"/>
              <w:rPr>
                <w:sz w:val="28"/>
                <w:szCs w:val="28"/>
              </w:rPr>
            </w:pPr>
            <w:r w:rsidRPr="00E60E4A">
              <w:rPr>
                <w:sz w:val="28"/>
                <w:szCs w:val="28"/>
              </w:rPr>
              <w:t>9 (10)</w:t>
            </w:r>
          </w:p>
        </w:tc>
        <w:tc>
          <w:tcPr>
            <w:tcW w:w="1720" w:type="dxa"/>
          </w:tcPr>
          <w:p w:rsidR="00CB1AA4" w:rsidRPr="00E60E4A" w:rsidRDefault="00CB1AA4" w:rsidP="00DB6A8F">
            <w:pPr>
              <w:autoSpaceDE w:val="0"/>
              <w:autoSpaceDN w:val="0"/>
              <w:jc w:val="center"/>
              <w:rPr>
                <w:sz w:val="28"/>
                <w:szCs w:val="28"/>
              </w:rPr>
            </w:pPr>
            <w:r w:rsidRPr="00E60E4A">
              <w:rPr>
                <w:sz w:val="28"/>
                <w:szCs w:val="28"/>
              </w:rPr>
              <w:t>10,5 (11,5)</w:t>
            </w:r>
          </w:p>
        </w:tc>
      </w:tr>
      <w:tr w:rsidR="00CB1AA4" w:rsidRPr="00E60E4A" w:rsidTr="00DB6A8F">
        <w:tc>
          <w:tcPr>
            <w:tcW w:w="2041" w:type="dxa"/>
            <w:vMerge w:val="restart"/>
          </w:tcPr>
          <w:p w:rsidR="00CB1AA4" w:rsidRPr="00E60E4A" w:rsidRDefault="00CB1AA4" w:rsidP="00DB6A8F">
            <w:pPr>
              <w:autoSpaceDE w:val="0"/>
              <w:autoSpaceDN w:val="0"/>
              <w:rPr>
                <w:sz w:val="28"/>
                <w:szCs w:val="28"/>
              </w:rPr>
            </w:pPr>
            <w:r w:rsidRPr="00E60E4A">
              <w:rPr>
                <w:sz w:val="28"/>
                <w:szCs w:val="28"/>
              </w:rPr>
              <w:t>Двухосная группа (сумма масс осей, входящих в группу из 2 сближенных осей &lt;***&gt;)</w:t>
            </w:r>
          </w:p>
        </w:tc>
        <w:tc>
          <w:tcPr>
            <w:tcW w:w="1871" w:type="dxa"/>
          </w:tcPr>
          <w:p w:rsidR="00CB1AA4" w:rsidRPr="00E60E4A" w:rsidRDefault="00CB1AA4" w:rsidP="00DB6A8F">
            <w:pPr>
              <w:autoSpaceDE w:val="0"/>
              <w:autoSpaceDN w:val="0"/>
              <w:rPr>
                <w:sz w:val="28"/>
                <w:szCs w:val="28"/>
              </w:rPr>
            </w:pPr>
            <w:r w:rsidRPr="00E60E4A">
              <w:rPr>
                <w:sz w:val="28"/>
                <w:szCs w:val="28"/>
              </w:rPr>
              <w:t>до 1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8 (9)</w:t>
            </w:r>
          </w:p>
        </w:tc>
        <w:tc>
          <w:tcPr>
            <w:tcW w:w="1720" w:type="dxa"/>
          </w:tcPr>
          <w:p w:rsidR="00CB1AA4" w:rsidRPr="00E60E4A" w:rsidRDefault="00CB1AA4" w:rsidP="00DB6A8F">
            <w:pPr>
              <w:autoSpaceDE w:val="0"/>
              <w:autoSpaceDN w:val="0"/>
              <w:jc w:val="center"/>
              <w:rPr>
                <w:sz w:val="28"/>
                <w:szCs w:val="28"/>
              </w:rPr>
            </w:pPr>
            <w:r w:rsidRPr="00E60E4A">
              <w:rPr>
                <w:sz w:val="28"/>
                <w:szCs w:val="28"/>
              </w:rPr>
              <w:t>10 (11)</w:t>
            </w:r>
          </w:p>
        </w:tc>
        <w:tc>
          <w:tcPr>
            <w:tcW w:w="1720" w:type="dxa"/>
          </w:tcPr>
          <w:p w:rsidR="00CB1AA4" w:rsidRPr="00E60E4A" w:rsidRDefault="00CB1AA4" w:rsidP="00DB6A8F">
            <w:pPr>
              <w:autoSpaceDE w:val="0"/>
              <w:autoSpaceDN w:val="0"/>
              <w:jc w:val="center"/>
              <w:rPr>
                <w:sz w:val="28"/>
                <w:szCs w:val="28"/>
              </w:rPr>
            </w:pPr>
            <w:r w:rsidRPr="00E60E4A">
              <w:rPr>
                <w:sz w:val="28"/>
                <w:szCs w:val="28"/>
              </w:rPr>
              <w:t>11,5 (12,5)</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 до 1,3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9 (10)</w:t>
            </w:r>
          </w:p>
        </w:tc>
        <w:tc>
          <w:tcPr>
            <w:tcW w:w="1720" w:type="dxa"/>
          </w:tcPr>
          <w:p w:rsidR="00CB1AA4" w:rsidRPr="00E60E4A" w:rsidRDefault="00CB1AA4" w:rsidP="00DB6A8F">
            <w:pPr>
              <w:autoSpaceDE w:val="0"/>
              <w:autoSpaceDN w:val="0"/>
              <w:jc w:val="center"/>
              <w:rPr>
                <w:sz w:val="28"/>
                <w:szCs w:val="28"/>
              </w:rPr>
            </w:pPr>
            <w:r w:rsidRPr="00E60E4A">
              <w:rPr>
                <w:sz w:val="28"/>
                <w:szCs w:val="28"/>
              </w:rPr>
              <w:t>13 (14)</w:t>
            </w:r>
          </w:p>
        </w:tc>
        <w:tc>
          <w:tcPr>
            <w:tcW w:w="1720" w:type="dxa"/>
          </w:tcPr>
          <w:p w:rsidR="00CB1AA4" w:rsidRPr="00E60E4A" w:rsidRDefault="00CB1AA4" w:rsidP="00DB6A8F">
            <w:pPr>
              <w:autoSpaceDE w:val="0"/>
              <w:autoSpaceDN w:val="0"/>
              <w:jc w:val="center"/>
              <w:rPr>
                <w:sz w:val="28"/>
                <w:szCs w:val="28"/>
              </w:rPr>
            </w:pPr>
            <w:r w:rsidRPr="00E60E4A">
              <w:rPr>
                <w:sz w:val="28"/>
                <w:szCs w:val="28"/>
              </w:rPr>
              <w:t>14 (16)</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1,3 до 1,8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10 (11)</w:t>
            </w:r>
          </w:p>
        </w:tc>
        <w:tc>
          <w:tcPr>
            <w:tcW w:w="1720" w:type="dxa"/>
          </w:tcPr>
          <w:p w:rsidR="00CB1AA4" w:rsidRPr="00E60E4A" w:rsidRDefault="00CB1AA4" w:rsidP="00DB6A8F">
            <w:pPr>
              <w:autoSpaceDE w:val="0"/>
              <w:autoSpaceDN w:val="0"/>
              <w:jc w:val="center"/>
              <w:rPr>
                <w:sz w:val="28"/>
                <w:szCs w:val="28"/>
              </w:rPr>
            </w:pPr>
            <w:r w:rsidRPr="00E60E4A">
              <w:rPr>
                <w:sz w:val="28"/>
                <w:szCs w:val="28"/>
              </w:rPr>
              <w:t>15 (16)</w:t>
            </w:r>
          </w:p>
        </w:tc>
        <w:tc>
          <w:tcPr>
            <w:tcW w:w="1720" w:type="dxa"/>
          </w:tcPr>
          <w:p w:rsidR="00CB1AA4" w:rsidRPr="00E60E4A" w:rsidRDefault="00CB1AA4" w:rsidP="00DB6A8F">
            <w:pPr>
              <w:autoSpaceDE w:val="0"/>
              <w:autoSpaceDN w:val="0"/>
              <w:jc w:val="center"/>
              <w:rPr>
                <w:sz w:val="28"/>
                <w:szCs w:val="28"/>
              </w:rPr>
            </w:pPr>
            <w:r w:rsidRPr="00E60E4A">
              <w:rPr>
                <w:sz w:val="28"/>
                <w:szCs w:val="28"/>
              </w:rPr>
              <w:t>17 (18)</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1,8 до 2,5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11 (12)</w:t>
            </w:r>
          </w:p>
        </w:tc>
        <w:tc>
          <w:tcPr>
            <w:tcW w:w="1720" w:type="dxa"/>
          </w:tcPr>
          <w:p w:rsidR="00CB1AA4" w:rsidRPr="00E60E4A" w:rsidRDefault="00CB1AA4" w:rsidP="00DB6A8F">
            <w:pPr>
              <w:autoSpaceDE w:val="0"/>
              <w:autoSpaceDN w:val="0"/>
              <w:jc w:val="center"/>
              <w:rPr>
                <w:sz w:val="28"/>
                <w:szCs w:val="28"/>
              </w:rPr>
            </w:pPr>
            <w:r w:rsidRPr="00E60E4A">
              <w:rPr>
                <w:sz w:val="28"/>
                <w:szCs w:val="28"/>
              </w:rPr>
              <w:t>17 (18)</w:t>
            </w:r>
          </w:p>
        </w:tc>
        <w:tc>
          <w:tcPr>
            <w:tcW w:w="1720" w:type="dxa"/>
          </w:tcPr>
          <w:p w:rsidR="00CB1AA4" w:rsidRPr="00E60E4A" w:rsidRDefault="00CB1AA4" w:rsidP="00DB6A8F">
            <w:pPr>
              <w:autoSpaceDE w:val="0"/>
              <w:autoSpaceDN w:val="0"/>
              <w:jc w:val="center"/>
              <w:rPr>
                <w:sz w:val="28"/>
                <w:szCs w:val="28"/>
              </w:rPr>
            </w:pPr>
            <w:r w:rsidRPr="00E60E4A">
              <w:rPr>
                <w:sz w:val="28"/>
                <w:szCs w:val="28"/>
              </w:rPr>
              <w:t>18 (20)</w:t>
            </w:r>
          </w:p>
        </w:tc>
      </w:tr>
      <w:tr w:rsidR="00CB1AA4" w:rsidRPr="00E60E4A" w:rsidTr="00DB6A8F">
        <w:tc>
          <w:tcPr>
            <w:tcW w:w="2041" w:type="dxa"/>
            <w:vMerge w:val="restart"/>
          </w:tcPr>
          <w:p w:rsidR="00CB1AA4" w:rsidRPr="00E60E4A" w:rsidRDefault="00CB1AA4" w:rsidP="00DB6A8F">
            <w:pPr>
              <w:autoSpaceDE w:val="0"/>
              <w:autoSpaceDN w:val="0"/>
              <w:rPr>
                <w:sz w:val="28"/>
                <w:szCs w:val="28"/>
              </w:rPr>
            </w:pPr>
            <w:r w:rsidRPr="00E60E4A">
              <w:rPr>
                <w:sz w:val="28"/>
                <w:szCs w:val="28"/>
              </w:rPr>
              <w:t>Трехосная группа (сумма масс осей, входящих в группу из 3 сближенных осей &lt;***&gt;)</w:t>
            </w:r>
          </w:p>
        </w:tc>
        <w:tc>
          <w:tcPr>
            <w:tcW w:w="1871" w:type="dxa"/>
          </w:tcPr>
          <w:p w:rsidR="00CB1AA4" w:rsidRPr="00E60E4A" w:rsidRDefault="00CB1AA4" w:rsidP="00DB6A8F">
            <w:pPr>
              <w:autoSpaceDE w:val="0"/>
              <w:autoSpaceDN w:val="0"/>
              <w:rPr>
                <w:sz w:val="28"/>
                <w:szCs w:val="28"/>
              </w:rPr>
            </w:pPr>
            <w:r w:rsidRPr="00E60E4A">
              <w:rPr>
                <w:sz w:val="28"/>
                <w:szCs w:val="28"/>
              </w:rPr>
              <w:t>до 1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11 (12)</w:t>
            </w:r>
          </w:p>
        </w:tc>
        <w:tc>
          <w:tcPr>
            <w:tcW w:w="1720" w:type="dxa"/>
          </w:tcPr>
          <w:p w:rsidR="00CB1AA4" w:rsidRPr="00E60E4A" w:rsidRDefault="00CB1AA4" w:rsidP="00DB6A8F">
            <w:pPr>
              <w:autoSpaceDE w:val="0"/>
              <w:autoSpaceDN w:val="0"/>
              <w:jc w:val="center"/>
              <w:rPr>
                <w:sz w:val="28"/>
                <w:szCs w:val="28"/>
              </w:rPr>
            </w:pPr>
            <w:r w:rsidRPr="00E60E4A">
              <w:rPr>
                <w:sz w:val="28"/>
                <w:szCs w:val="28"/>
              </w:rPr>
              <w:t>15 (16,5)</w:t>
            </w:r>
          </w:p>
        </w:tc>
        <w:tc>
          <w:tcPr>
            <w:tcW w:w="1720" w:type="dxa"/>
          </w:tcPr>
          <w:p w:rsidR="00CB1AA4" w:rsidRPr="00E60E4A" w:rsidRDefault="00CB1AA4" w:rsidP="00DB6A8F">
            <w:pPr>
              <w:autoSpaceDE w:val="0"/>
              <w:autoSpaceDN w:val="0"/>
              <w:jc w:val="center"/>
              <w:rPr>
                <w:sz w:val="28"/>
                <w:szCs w:val="28"/>
              </w:rPr>
            </w:pPr>
            <w:r w:rsidRPr="00E60E4A">
              <w:rPr>
                <w:sz w:val="28"/>
                <w:szCs w:val="28"/>
              </w:rPr>
              <w:t>17 (18)</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 до 1,3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12 (13)</w:t>
            </w:r>
          </w:p>
        </w:tc>
        <w:tc>
          <w:tcPr>
            <w:tcW w:w="1720" w:type="dxa"/>
          </w:tcPr>
          <w:p w:rsidR="00CB1AA4" w:rsidRPr="00E60E4A" w:rsidRDefault="00CB1AA4" w:rsidP="00DB6A8F">
            <w:pPr>
              <w:autoSpaceDE w:val="0"/>
              <w:autoSpaceDN w:val="0"/>
              <w:jc w:val="center"/>
              <w:rPr>
                <w:sz w:val="28"/>
                <w:szCs w:val="28"/>
              </w:rPr>
            </w:pPr>
            <w:r w:rsidRPr="00E60E4A">
              <w:rPr>
                <w:sz w:val="28"/>
                <w:szCs w:val="28"/>
              </w:rPr>
              <w:t>18 (19,5)</w:t>
            </w:r>
          </w:p>
        </w:tc>
        <w:tc>
          <w:tcPr>
            <w:tcW w:w="1720" w:type="dxa"/>
          </w:tcPr>
          <w:p w:rsidR="00CB1AA4" w:rsidRPr="00E60E4A" w:rsidRDefault="00CB1AA4" w:rsidP="00DB6A8F">
            <w:pPr>
              <w:autoSpaceDE w:val="0"/>
              <w:autoSpaceDN w:val="0"/>
              <w:jc w:val="center"/>
              <w:rPr>
                <w:sz w:val="28"/>
                <w:szCs w:val="28"/>
              </w:rPr>
            </w:pPr>
            <w:r w:rsidRPr="00E60E4A">
              <w:rPr>
                <w:sz w:val="28"/>
                <w:szCs w:val="28"/>
              </w:rPr>
              <w:t>20 (21)</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1,3 до 1,8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13,5 (15)</w:t>
            </w:r>
          </w:p>
        </w:tc>
        <w:tc>
          <w:tcPr>
            <w:tcW w:w="1720" w:type="dxa"/>
          </w:tcPr>
          <w:p w:rsidR="00CB1AA4" w:rsidRPr="00E60E4A" w:rsidRDefault="00CB1AA4" w:rsidP="00DB6A8F">
            <w:pPr>
              <w:autoSpaceDE w:val="0"/>
              <w:autoSpaceDN w:val="0"/>
              <w:jc w:val="center"/>
              <w:rPr>
                <w:sz w:val="28"/>
                <w:szCs w:val="28"/>
              </w:rPr>
            </w:pPr>
            <w:r w:rsidRPr="00E60E4A">
              <w:rPr>
                <w:sz w:val="28"/>
                <w:szCs w:val="28"/>
              </w:rPr>
              <w:t>21 (22,5 &lt;**&gt;)</w:t>
            </w:r>
          </w:p>
        </w:tc>
        <w:tc>
          <w:tcPr>
            <w:tcW w:w="1720" w:type="dxa"/>
          </w:tcPr>
          <w:p w:rsidR="00CB1AA4" w:rsidRPr="00E60E4A" w:rsidRDefault="00CB1AA4" w:rsidP="00DB6A8F">
            <w:pPr>
              <w:autoSpaceDE w:val="0"/>
              <w:autoSpaceDN w:val="0"/>
              <w:jc w:val="center"/>
              <w:rPr>
                <w:sz w:val="28"/>
                <w:szCs w:val="28"/>
              </w:rPr>
            </w:pPr>
            <w:r w:rsidRPr="00E60E4A">
              <w:rPr>
                <w:sz w:val="28"/>
                <w:szCs w:val="28"/>
              </w:rPr>
              <w:t>23,5 (24)</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1,8 до 2,5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15 (16)</w:t>
            </w:r>
          </w:p>
        </w:tc>
        <w:tc>
          <w:tcPr>
            <w:tcW w:w="1720" w:type="dxa"/>
          </w:tcPr>
          <w:p w:rsidR="00CB1AA4" w:rsidRPr="00E60E4A" w:rsidRDefault="00CB1AA4" w:rsidP="00DB6A8F">
            <w:pPr>
              <w:autoSpaceDE w:val="0"/>
              <w:autoSpaceDN w:val="0"/>
              <w:jc w:val="center"/>
              <w:rPr>
                <w:sz w:val="28"/>
                <w:szCs w:val="28"/>
              </w:rPr>
            </w:pPr>
            <w:r w:rsidRPr="00E60E4A">
              <w:rPr>
                <w:sz w:val="28"/>
                <w:szCs w:val="28"/>
              </w:rPr>
              <w:t>22 (23)</w:t>
            </w:r>
          </w:p>
        </w:tc>
        <w:tc>
          <w:tcPr>
            <w:tcW w:w="1720" w:type="dxa"/>
          </w:tcPr>
          <w:p w:rsidR="00CB1AA4" w:rsidRPr="00E60E4A" w:rsidRDefault="00CB1AA4" w:rsidP="00DB6A8F">
            <w:pPr>
              <w:autoSpaceDE w:val="0"/>
              <w:autoSpaceDN w:val="0"/>
              <w:jc w:val="center"/>
              <w:rPr>
                <w:sz w:val="28"/>
                <w:szCs w:val="28"/>
              </w:rPr>
            </w:pPr>
            <w:r w:rsidRPr="00E60E4A">
              <w:rPr>
                <w:sz w:val="28"/>
                <w:szCs w:val="28"/>
              </w:rPr>
              <w:t>25 (26)</w:t>
            </w:r>
          </w:p>
        </w:tc>
      </w:tr>
      <w:tr w:rsidR="00CB1AA4" w:rsidRPr="00E60E4A" w:rsidTr="00DB6A8F">
        <w:tc>
          <w:tcPr>
            <w:tcW w:w="2041" w:type="dxa"/>
            <w:vMerge w:val="restart"/>
          </w:tcPr>
          <w:p w:rsidR="00CB1AA4" w:rsidRPr="00E60E4A" w:rsidRDefault="00CB1AA4" w:rsidP="00DB6A8F">
            <w:pPr>
              <w:autoSpaceDE w:val="0"/>
              <w:autoSpaceDN w:val="0"/>
              <w:rPr>
                <w:sz w:val="28"/>
                <w:szCs w:val="28"/>
              </w:rPr>
            </w:pPr>
            <w:r w:rsidRPr="00E60E4A">
              <w:rPr>
                <w:sz w:val="28"/>
                <w:szCs w:val="28"/>
              </w:rPr>
              <w:lastRenderedPageBreak/>
              <w:t>Сближенные оси транспортных средств, имеющие на каждой оси не более 4 колес (нагрузка, приходящаяся на ось в группе из 4 осей и более &lt;***&gt;)</w:t>
            </w:r>
          </w:p>
        </w:tc>
        <w:tc>
          <w:tcPr>
            <w:tcW w:w="1871" w:type="dxa"/>
          </w:tcPr>
          <w:p w:rsidR="00CB1AA4" w:rsidRPr="00E60E4A" w:rsidRDefault="00CB1AA4" w:rsidP="00DB6A8F">
            <w:pPr>
              <w:autoSpaceDE w:val="0"/>
              <w:autoSpaceDN w:val="0"/>
              <w:rPr>
                <w:sz w:val="28"/>
                <w:szCs w:val="28"/>
              </w:rPr>
            </w:pPr>
            <w:r w:rsidRPr="00E60E4A">
              <w:rPr>
                <w:sz w:val="28"/>
                <w:szCs w:val="28"/>
              </w:rPr>
              <w:t>до 1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3,5 (4)</w:t>
            </w:r>
          </w:p>
        </w:tc>
        <w:tc>
          <w:tcPr>
            <w:tcW w:w="1720" w:type="dxa"/>
          </w:tcPr>
          <w:p w:rsidR="00CB1AA4" w:rsidRPr="00E60E4A" w:rsidRDefault="00CB1AA4" w:rsidP="00DB6A8F">
            <w:pPr>
              <w:autoSpaceDE w:val="0"/>
              <w:autoSpaceDN w:val="0"/>
              <w:jc w:val="center"/>
              <w:rPr>
                <w:sz w:val="28"/>
                <w:szCs w:val="28"/>
              </w:rPr>
            </w:pPr>
            <w:r w:rsidRPr="00E60E4A">
              <w:rPr>
                <w:sz w:val="28"/>
                <w:szCs w:val="28"/>
              </w:rPr>
              <w:t>5 (5,5)</w:t>
            </w:r>
          </w:p>
        </w:tc>
        <w:tc>
          <w:tcPr>
            <w:tcW w:w="1720" w:type="dxa"/>
          </w:tcPr>
          <w:p w:rsidR="00CB1AA4" w:rsidRPr="00E60E4A" w:rsidRDefault="00CB1AA4" w:rsidP="00DB6A8F">
            <w:pPr>
              <w:autoSpaceDE w:val="0"/>
              <w:autoSpaceDN w:val="0"/>
              <w:jc w:val="center"/>
              <w:rPr>
                <w:sz w:val="28"/>
                <w:szCs w:val="28"/>
              </w:rPr>
            </w:pPr>
            <w:r w:rsidRPr="00E60E4A">
              <w:rPr>
                <w:sz w:val="28"/>
                <w:szCs w:val="28"/>
              </w:rPr>
              <w:t>5,5 (6)</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 до 1,3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4 (4,5)</w:t>
            </w:r>
          </w:p>
        </w:tc>
        <w:tc>
          <w:tcPr>
            <w:tcW w:w="1720" w:type="dxa"/>
          </w:tcPr>
          <w:p w:rsidR="00CB1AA4" w:rsidRPr="00E60E4A" w:rsidRDefault="00CB1AA4" w:rsidP="00DB6A8F">
            <w:pPr>
              <w:autoSpaceDE w:val="0"/>
              <w:autoSpaceDN w:val="0"/>
              <w:jc w:val="center"/>
              <w:rPr>
                <w:sz w:val="28"/>
                <w:szCs w:val="28"/>
              </w:rPr>
            </w:pPr>
            <w:r w:rsidRPr="00E60E4A">
              <w:rPr>
                <w:sz w:val="28"/>
                <w:szCs w:val="28"/>
              </w:rPr>
              <w:t>6 (6,5)</w:t>
            </w:r>
          </w:p>
        </w:tc>
        <w:tc>
          <w:tcPr>
            <w:tcW w:w="1720" w:type="dxa"/>
          </w:tcPr>
          <w:p w:rsidR="00CB1AA4" w:rsidRPr="00E60E4A" w:rsidRDefault="00CB1AA4" w:rsidP="00DB6A8F">
            <w:pPr>
              <w:autoSpaceDE w:val="0"/>
              <w:autoSpaceDN w:val="0"/>
              <w:jc w:val="center"/>
              <w:rPr>
                <w:sz w:val="28"/>
                <w:szCs w:val="28"/>
              </w:rPr>
            </w:pPr>
            <w:r w:rsidRPr="00E60E4A">
              <w:rPr>
                <w:sz w:val="28"/>
                <w:szCs w:val="28"/>
              </w:rPr>
              <w:t>6,5 (7)</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1,3 до 1,8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4,5 (5)</w:t>
            </w:r>
          </w:p>
        </w:tc>
        <w:tc>
          <w:tcPr>
            <w:tcW w:w="1720" w:type="dxa"/>
          </w:tcPr>
          <w:p w:rsidR="00CB1AA4" w:rsidRPr="00E60E4A" w:rsidRDefault="00CB1AA4" w:rsidP="00DB6A8F">
            <w:pPr>
              <w:autoSpaceDE w:val="0"/>
              <w:autoSpaceDN w:val="0"/>
              <w:jc w:val="center"/>
              <w:rPr>
                <w:sz w:val="28"/>
                <w:szCs w:val="28"/>
              </w:rPr>
            </w:pPr>
            <w:r w:rsidRPr="00E60E4A">
              <w:rPr>
                <w:sz w:val="28"/>
                <w:szCs w:val="28"/>
              </w:rPr>
              <w:t>6,5 (7)</w:t>
            </w:r>
          </w:p>
        </w:tc>
        <w:tc>
          <w:tcPr>
            <w:tcW w:w="1720" w:type="dxa"/>
          </w:tcPr>
          <w:p w:rsidR="00CB1AA4" w:rsidRPr="00E60E4A" w:rsidRDefault="00CB1AA4" w:rsidP="00DB6A8F">
            <w:pPr>
              <w:autoSpaceDE w:val="0"/>
              <w:autoSpaceDN w:val="0"/>
              <w:jc w:val="center"/>
              <w:rPr>
                <w:sz w:val="28"/>
                <w:szCs w:val="28"/>
              </w:rPr>
            </w:pPr>
            <w:r w:rsidRPr="00E60E4A">
              <w:rPr>
                <w:sz w:val="28"/>
                <w:szCs w:val="28"/>
              </w:rPr>
              <w:t>7,5 (8)</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1,8 до 2,5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5 (5,5)</w:t>
            </w:r>
          </w:p>
        </w:tc>
        <w:tc>
          <w:tcPr>
            <w:tcW w:w="1720" w:type="dxa"/>
          </w:tcPr>
          <w:p w:rsidR="00CB1AA4" w:rsidRPr="00E60E4A" w:rsidRDefault="00CB1AA4" w:rsidP="00DB6A8F">
            <w:pPr>
              <w:autoSpaceDE w:val="0"/>
              <w:autoSpaceDN w:val="0"/>
              <w:jc w:val="center"/>
              <w:rPr>
                <w:sz w:val="28"/>
                <w:szCs w:val="28"/>
              </w:rPr>
            </w:pPr>
            <w:r w:rsidRPr="00E60E4A">
              <w:rPr>
                <w:sz w:val="28"/>
                <w:szCs w:val="28"/>
              </w:rPr>
              <w:t>7 (7,5)</w:t>
            </w:r>
          </w:p>
        </w:tc>
        <w:tc>
          <w:tcPr>
            <w:tcW w:w="1720" w:type="dxa"/>
          </w:tcPr>
          <w:p w:rsidR="00CB1AA4" w:rsidRPr="00E60E4A" w:rsidRDefault="00CB1AA4" w:rsidP="00DB6A8F">
            <w:pPr>
              <w:autoSpaceDE w:val="0"/>
              <w:autoSpaceDN w:val="0"/>
              <w:jc w:val="center"/>
              <w:rPr>
                <w:sz w:val="28"/>
                <w:szCs w:val="28"/>
              </w:rPr>
            </w:pPr>
            <w:r w:rsidRPr="00E60E4A">
              <w:rPr>
                <w:sz w:val="28"/>
                <w:szCs w:val="28"/>
              </w:rPr>
              <w:t>8,5 (9)</w:t>
            </w:r>
          </w:p>
        </w:tc>
      </w:tr>
      <w:tr w:rsidR="00CB1AA4" w:rsidRPr="00E60E4A" w:rsidTr="00DB6A8F">
        <w:tc>
          <w:tcPr>
            <w:tcW w:w="2041" w:type="dxa"/>
            <w:vMerge w:val="restart"/>
          </w:tcPr>
          <w:p w:rsidR="00CB1AA4" w:rsidRPr="00E60E4A" w:rsidRDefault="00CB1AA4" w:rsidP="00DB6A8F">
            <w:pPr>
              <w:autoSpaceDE w:val="0"/>
              <w:autoSpaceDN w:val="0"/>
              <w:rPr>
                <w:sz w:val="28"/>
                <w:szCs w:val="28"/>
              </w:rPr>
            </w:pPr>
            <w:r w:rsidRPr="00E60E4A">
              <w:rPr>
                <w:sz w:val="28"/>
                <w:szCs w:val="28"/>
              </w:rPr>
              <w:t>Сближенные оси транспортных средств, имеющие на каждой оси по 8 и более колес (нагрузка, приходящаяся на ось в группе осей)</w:t>
            </w:r>
          </w:p>
        </w:tc>
        <w:tc>
          <w:tcPr>
            <w:tcW w:w="1871" w:type="dxa"/>
          </w:tcPr>
          <w:p w:rsidR="00CB1AA4" w:rsidRPr="00E60E4A" w:rsidRDefault="00CB1AA4" w:rsidP="00DB6A8F">
            <w:pPr>
              <w:autoSpaceDE w:val="0"/>
              <w:autoSpaceDN w:val="0"/>
              <w:rPr>
                <w:sz w:val="28"/>
                <w:szCs w:val="28"/>
              </w:rPr>
            </w:pPr>
            <w:r w:rsidRPr="00E60E4A">
              <w:rPr>
                <w:sz w:val="28"/>
                <w:szCs w:val="28"/>
              </w:rPr>
              <w:t>до 1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6</w:t>
            </w:r>
          </w:p>
        </w:tc>
        <w:tc>
          <w:tcPr>
            <w:tcW w:w="1720" w:type="dxa"/>
          </w:tcPr>
          <w:p w:rsidR="00CB1AA4" w:rsidRPr="00E60E4A" w:rsidRDefault="00CB1AA4" w:rsidP="00DB6A8F">
            <w:pPr>
              <w:autoSpaceDE w:val="0"/>
              <w:autoSpaceDN w:val="0"/>
              <w:jc w:val="center"/>
              <w:rPr>
                <w:sz w:val="28"/>
                <w:szCs w:val="28"/>
              </w:rPr>
            </w:pPr>
            <w:r w:rsidRPr="00E60E4A">
              <w:rPr>
                <w:sz w:val="28"/>
                <w:szCs w:val="28"/>
              </w:rPr>
              <w:t>9,5</w:t>
            </w:r>
          </w:p>
        </w:tc>
        <w:tc>
          <w:tcPr>
            <w:tcW w:w="1720" w:type="dxa"/>
          </w:tcPr>
          <w:p w:rsidR="00CB1AA4" w:rsidRPr="00E60E4A" w:rsidRDefault="00CB1AA4" w:rsidP="00DB6A8F">
            <w:pPr>
              <w:autoSpaceDE w:val="0"/>
              <w:autoSpaceDN w:val="0"/>
              <w:jc w:val="center"/>
              <w:rPr>
                <w:sz w:val="28"/>
                <w:szCs w:val="28"/>
              </w:rPr>
            </w:pPr>
            <w:r w:rsidRPr="00E60E4A">
              <w:rPr>
                <w:sz w:val="28"/>
                <w:szCs w:val="28"/>
              </w:rPr>
              <w:t>11</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 до 1,3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6,5</w:t>
            </w:r>
          </w:p>
        </w:tc>
        <w:tc>
          <w:tcPr>
            <w:tcW w:w="1720" w:type="dxa"/>
          </w:tcPr>
          <w:p w:rsidR="00CB1AA4" w:rsidRPr="00E60E4A" w:rsidRDefault="00CB1AA4" w:rsidP="00DB6A8F">
            <w:pPr>
              <w:autoSpaceDE w:val="0"/>
              <w:autoSpaceDN w:val="0"/>
              <w:jc w:val="center"/>
              <w:rPr>
                <w:sz w:val="28"/>
                <w:szCs w:val="28"/>
              </w:rPr>
            </w:pPr>
            <w:r w:rsidRPr="00E60E4A">
              <w:rPr>
                <w:sz w:val="28"/>
                <w:szCs w:val="28"/>
              </w:rPr>
              <w:t>10,5</w:t>
            </w:r>
          </w:p>
        </w:tc>
        <w:tc>
          <w:tcPr>
            <w:tcW w:w="1720" w:type="dxa"/>
          </w:tcPr>
          <w:p w:rsidR="00CB1AA4" w:rsidRPr="00E60E4A" w:rsidRDefault="00CB1AA4" w:rsidP="00DB6A8F">
            <w:pPr>
              <w:autoSpaceDE w:val="0"/>
              <w:autoSpaceDN w:val="0"/>
              <w:jc w:val="center"/>
              <w:rPr>
                <w:sz w:val="28"/>
                <w:szCs w:val="28"/>
              </w:rPr>
            </w:pPr>
            <w:r w:rsidRPr="00E60E4A">
              <w:rPr>
                <w:sz w:val="28"/>
                <w:szCs w:val="28"/>
              </w:rPr>
              <w:t>12</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1,3 до 1,8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7,5</w:t>
            </w:r>
          </w:p>
        </w:tc>
        <w:tc>
          <w:tcPr>
            <w:tcW w:w="1720" w:type="dxa"/>
          </w:tcPr>
          <w:p w:rsidR="00CB1AA4" w:rsidRPr="00E60E4A" w:rsidRDefault="00CB1AA4" w:rsidP="00DB6A8F">
            <w:pPr>
              <w:autoSpaceDE w:val="0"/>
              <w:autoSpaceDN w:val="0"/>
              <w:jc w:val="center"/>
              <w:rPr>
                <w:sz w:val="28"/>
                <w:szCs w:val="28"/>
              </w:rPr>
            </w:pPr>
            <w:r w:rsidRPr="00E60E4A">
              <w:rPr>
                <w:sz w:val="28"/>
                <w:szCs w:val="28"/>
              </w:rPr>
              <w:t>12</w:t>
            </w:r>
          </w:p>
        </w:tc>
        <w:tc>
          <w:tcPr>
            <w:tcW w:w="1720" w:type="dxa"/>
          </w:tcPr>
          <w:p w:rsidR="00CB1AA4" w:rsidRPr="00E60E4A" w:rsidRDefault="00CB1AA4" w:rsidP="00DB6A8F">
            <w:pPr>
              <w:autoSpaceDE w:val="0"/>
              <w:autoSpaceDN w:val="0"/>
              <w:jc w:val="center"/>
              <w:rPr>
                <w:sz w:val="28"/>
                <w:szCs w:val="28"/>
              </w:rPr>
            </w:pPr>
            <w:r w:rsidRPr="00E60E4A">
              <w:rPr>
                <w:sz w:val="28"/>
                <w:szCs w:val="28"/>
              </w:rPr>
              <w:t>14</w:t>
            </w:r>
          </w:p>
        </w:tc>
      </w:tr>
      <w:tr w:rsidR="00CB1AA4" w:rsidRPr="00E60E4A" w:rsidTr="00DB6A8F">
        <w:tc>
          <w:tcPr>
            <w:tcW w:w="2041" w:type="dxa"/>
            <w:vMerge/>
          </w:tcPr>
          <w:p w:rsidR="00CB1AA4" w:rsidRPr="00E60E4A" w:rsidRDefault="00CB1AA4" w:rsidP="00DB6A8F">
            <w:pPr>
              <w:spacing w:after="200" w:line="276" w:lineRule="auto"/>
              <w:rPr>
                <w:sz w:val="28"/>
                <w:szCs w:val="28"/>
                <w:lang w:eastAsia="en-US"/>
              </w:rPr>
            </w:pPr>
          </w:p>
        </w:tc>
        <w:tc>
          <w:tcPr>
            <w:tcW w:w="1871" w:type="dxa"/>
          </w:tcPr>
          <w:p w:rsidR="00CB1AA4" w:rsidRPr="00E60E4A" w:rsidRDefault="00CB1AA4" w:rsidP="00DB6A8F">
            <w:pPr>
              <w:autoSpaceDE w:val="0"/>
              <w:autoSpaceDN w:val="0"/>
              <w:rPr>
                <w:sz w:val="28"/>
                <w:szCs w:val="28"/>
              </w:rPr>
            </w:pPr>
            <w:r w:rsidRPr="00E60E4A">
              <w:rPr>
                <w:sz w:val="28"/>
                <w:szCs w:val="28"/>
              </w:rPr>
              <w:t>свыше 1,8 до 2,5 (включительно)</w:t>
            </w:r>
          </w:p>
        </w:tc>
        <w:tc>
          <w:tcPr>
            <w:tcW w:w="1720" w:type="dxa"/>
          </w:tcPr>
          <w:p w:rsidR="00CB1AA4" w:rsidRPr="00E60E4A" w:rsidRDefault="00CB1AA4" w:rsidP="00DB6A8F">
            <w:pPr>
              <w:autoSpaceDE w:val="0"/>
              <w:autoSpaceDN w:val="0"/>
              <w:jc w:val="center"/>
              <w:rPr>
                <w:sz w:val="28"/>
                <w:szCs w:val="28"/>
              </w:rPr>
            </w:pPr>
            <w:r w:rsidRPr="00E60E4A">
              <w:rPr>
                <w:sz w:val="28"/>
                <w:szCs w:val="28"/>
              </w:rPr>
              <w:t>8,5</w:t>
            </w:r>
          </w:p>
        </w:tc>
        <w:tc>
          <w:tcPr>
            <w:tcW w:w="1720" w:type="dxa"/>
          </w:tcPr>
          <w:p w:rsidR="00CB1AA4" w:rsidRPr="00E60E4A" w:rsidRDefault="00CB1AA4" w:rsidP="00DB6A8F">
            <w:pPr>
              <w:autoSpaceDE w:val="0"/>
              <w:autoSpaceDN w:val="0"/>
              <w:jc w:val="center"/>
              <w:rPr>
                <w:sz w:val="28"/>
                <w:szCs w:val="28"/>
              </w:rPr>
            </w:pPr>
            <w:r w:rsidRPr="00E60E4A">
              <w:rPr>
                <w:sz w:val="28"/>
                <w:szCs w:val="28"/>
              </w:rPr>
              <w:t>13,5</w:t>
            </w:r>
          </w:p>
        </w:tc>
        <w:tc>
          <w:tcPr>
            <w:tcW w:w="1720" w:type="dxa"/>
          </w:tcPr>
          <w:p w:rsidR="00CB1AA4" w:rsidRPr="00E60E4A" w:rsidRDefault="00CB1AA4" w:rsidP="00DB6A8F">
            <w:pPr>
              <w:autoSpaceDE w:val="0"/>
              <w:autoSpaceDN w:val="0"/>
              <w:jc w:val="center"/>
              <w:rPr>
                <w:sz w:val="28"/>
                <w:szCs w:val="28"/>
              </w:rPr>
            </w:pPr>
            <w:r w:rsidRPr="00E60E4A">
              <w:rPr>
                <w:sz w:val="28"/>
                <w:szCs w:val="28"/>
              </w:rPr>
              <w:t>16</w:t>
            </w:r>
          </w:p>
        </w:tc>
      </w:tr>
    </w:tbl>
    <w:p w:rsidR="00CB1AA4" w:rsidRPr="00E60E4A" w:rsidRDefault="00CB1AA4" w:rsidP="00CB1AA4">
      <w:pPr>
        <w:spacing w:after="200" w:line="276" w:lineRule="auto"/>
        <w:rPr>
          <w:sz w:val="28"/>
          <w:szCs w:val="28"/>
          <w:lang w:eastAsia="en-US"/>
        </w:rPr>
        <w:sectPr w:rsidR="00CB1AA4" w:rsidRPr="00E60E4A" w:rsidSect="001F6A0E">
          <w:type w:val="continuous"/>
          <w:pgSz w:w="11905" w:h="16838"/>
          <w:pgMar w:top="1440" w:right="1440" w:bottom="1440" w:left="1440" w:header="0" w:footer="0" w:gutter="0"/>
          <w:cols w:space="720"/>
        </w:sectPr>
      </w:pPr>
    </w:p>
    <w:p w:rsidR="00CB1AA4" w:rsidRPr="00E60E4A" w:rsidRDefault="00CB1AA4" w:rsidP="00CB1AA4">
      <w:pPr>
        <w:autoSpaceDE w:val="0"/>
        <w:autoSpaceDN w:val="0"/>
        <w:rPr>
          <w:sz w:val="28"/>
          <w:szCs w:val="28"/>
        </w:rPr>
      </w:pPr>
    </w:p>
    <w:p w:rsidR="00CB1AA4" w:rsidRPr="00E60E4A" w:rsidRDefault="00CB1AA4" w:rsidP="00CB1AA4">
      <w:pPr>
        <w:autoSpaceDE w:val="0"/>
        <w:autoSpaceDN w:val="0"/>
        <w:ind w:firstLine="540"/>
        <w:jc w:val="both"/>
        <w:rPr>
          <w:sz w:val="28"/>
          <w:szCs w:val="28"/>
        </w:rPr>
      </w:pPr>
      <w:r w:rsidRPr="00E60E4A">
        <w:rPr>
          <w:sz w:val="28"/>
          <w:szCs w:val="28"/>
        </w:rPr>
        <w:t>--------------------------------</w:t>
      </w:r>
    </w:p>
    <w:p w:rsidR="00CB1AA4" w:rsidRPr="00E60E4A" w:rsidRDefault="00CB1AA4" w:rsidP="00CB1AA4">
      <w:pPr>
        <w:autoSpaceDE w:val="0"/>
        <w:autoSpaceDN w:val="0"/>
        <w:spacing w:before="220"/>
        <w:ind w:firstLine="540"/>
        <w:jc w:val="both"/>
        <w:rPr>
          <w:sz w:val="28"/>
          <w:szCs w:val="28"/>
        </w:rPr>
      </w:pPr>
      <w:r w:rsidRPr="00E60E4A">
        <w:rPr>
          <w:sz w:val="28"/>
          <w:szCs w:val="28"/>
        </w:rPr>
        <w:t>&lt;*&gt; В случае установления владельцем автомобильной дороги соответствующих дорожных знаков и размещения на его официальном сайте информации о допустимой для автомобильной дороги осевой нагрузке транспортного средства.</w:t>
      </w:r>
    </w:p>
    <w:p w:rsidR="00CB1AA4" w:rsidRPr="00E60E4A" w:rsidRDefault="00CB1AA4" w:rsidP="00CB1AA4">
      <w:pPr>
        <w:autoSpaceDE w:val="0"/>
        <w:autoSpaceDN w:val="0"/>
        <w:spacing w:before="220"/>
        <w:ind w:firstLine="540"/>
        <w:jc w:val="both"/>
        <w:rPr>
          <w:sz w:val="28"/>
          <w:szCs w:val="28"/>
        </w:rPr>
      </w:pPr>
      <w:r w:rsidRPr="00E60E4A">
        <w:rPr>
          <w:sz w:val="28"/>
          <w:szCs w:val="28"/>
        </w:rPr>
        <w:t>&lt;**&gt; Для транспортных средств, имеющих оси и группы осей с односкатными колесами, оборудованными пневматической или эквивалентной ей подвеской.</w:t>
      </w:r>
    </w:p>
    <w:p w:rsidR="00CB1AA4" w:rsidRPr="00E60E4A" w:rsidRDefault="00CB1AA4" w:rsidP="00CB1AA4">
      <w:pPr>
        <w:autoSpaceDE w:val="0"/>
        <w:autoSpaceDN w:val="0"/>
        <w:spacing w:before="220"/>
        <w:ind w:firstLine="540"/>
        <w:jc w:val="both"/>
        <w:rPr>
          <w:sz w:val="28"/>
          <w:szCs w:val="28"/>
        </w:rPr>
      </w:pPr>
      <w:r w:rsidRPr="00E60E4A">
        <w:rPr>
          <w:sz w:val="28"/>
          <w:szCs w:val="28"/>
        </w:rPr>
        <w:t>&lt;***&gt; Группа сближенных осей - это сгруппированные оси, конструктивно объединенные и(или) не объединенные в тележку, с расстоянием до ближайшей оси до 2,5 метра (включительно).</w:t>
      </w:r>
    </w:p>
    <w:p w:rsidR="00CB1AA4" w:rsidRPr="00E60E4A" w:rsidRDefault="00CB1AA4" w:rsidP="00CB1AA4">
      <w:pPr>
        <w:autoSpaceDE w:val="0"/>
        <w:autoSpaceDN w:val="0"/>
        <w:spacing w:before="220"/>
        <w:ind w:firstLine="540"/>
        <w:jc w:val="both"/>
        <w:rPr>
          <w:sz w:val="28"/>
          <w:szCs w:val="28"/>
        </w:rPr>
      </w:pPr>
      <w:r w:rsidRPr="00E60E4A">
        <w:rPr>
          <w:sz w:val="28"/>
          <w:szCs w:val="28"/>
        </w:rPr>
        <w:t>&lt;****&gt; Масса, приходящаяся на ось, или сумма масс осей, входящих в группу осей.</w:t>
      </w:r>
    </w:p>
    <w:p w:rsidR="00CB1AA4" w:rsidRPr="00E60E4A" w:rsidRDefault="00CB1AA4" w:rsidP="00CB1AA4">
      <w:pPr>
        <w:autoSpaceDE w:val="0"/>
        <w:autoSpaceDN w:val="0"/>
        <w:rPr>
          <w:sz w:val="28"/>
          <w:szCs w:val="28"/>
        </w:rPr>
      </w:pPr>
    </w:p>
    <w:p w:rsidR="00CB1AA4" w:rsidRPr="00E60E4A" w:rsidRDefault="00CB1AA4" w:rsidP="00CB1AA4">
      <w:pPr>
        <w:autoSpaceDE w:val="0"/>
        <w:autoSpaceDN w:val="0"/>
        <w:ind w:firstLine="540"/>
        <w:jc w:val="both"/>
        <w:rPr>
          <w:sz w:val="28"/>
          <w:szCs w:val="28"/>
        </w:rPr>
      </w:pPr>
      <w:r w:rsidRPr="00E60E4A">
        <w:rPr>
          <w:sz w:val="28"/>
          <w:szCs w:val="28"/>
        </w:rPr>
        <w:t>Примечание. 1. В скобках приведены значения для осей с двухскатными колесами, без скобок - для осей с односкатными колесами.</w:t>
      </w:r>
    </w:p>
    <w:p w:rsidR="00CB1AA4" w:rsidRPr="00E60E4A" w:rsidRDefault="00CB1AA4" w:rsidP="00CB1AA4">
      <w:pPr>
        <w:autoSpaceDE w:val="0"/>
        <w:autoSpaceDN w:val="0"/>
        <w:spacing w:before="220"/>
        <w:ind w:firstLine="540"/>
        <w:jc w:val="both"/>
        <w:rPr>
          <w:sz w:val="28"/>
          <w:szCs w:val="28"/>
        </w:rPr>
      </w:pPr>
      <w:r w:rsidRPr="00E60E4A">
        <w:rPr>
          <w:sz w:val="28"/>
          <w:szCs w:val="28"/>
        </w:rPr>
        <w:t>2. Двухосные и трехосные группы, имеющие в своем составе оси с односкатными и двухскатными колесами, следует рассматривать как группы осей, имеющие в своем составе оси с односкатными колесами.</w:t>
      </w:r>
    </w:p>
    <w:p w:rsidR="00CB1AA4" w:rsidRPr="00E60E4A" w:rsidRDefault="00CB1AA4" w:rsidP="00CB1AA4">
      <w:pPr>
        <w:autoSpaceDE w:val="0"/>
        <w:autoSpaceDN w:val="0"/>
        <w:spacing w:before="220"/>
        <w:ind w:firstLine="540"/>
        <w:jc w:val="both"/>
        <w:rPr>
          <w:sz w:val="28"/>
          <w:szCs w:val="28"/>
        </w:rPr>
      </w:pPr>
      <w:r w:rsidRPr="00E60E4A">
        <w:rPr>
          <w:sz w:val="28"/>
          <w:szCs w:val="28"/>
        </w:rPr>
        <w:t>3. Допускается неравномерное распределение нагрузки по осям для двухосных и трехосных групп, если фактическая нагрузка на группу осей не превышает допустимую нагрузку на группу осей с односкатными или двухскатными колесами и фактическая нагрузка на наиболее нагруженную ось в двухосных и трехосных группах не превышает допустимую осевую нагрузку одиночной оси с односкатными или двускатными колесами соответственно.</w:t>
      </w:r>
    </w:p>
    <w:p w:rsidR="00CB1AA4" w:rsidRPr="001F6A0E" w:rsidRDefault="00CB1AA4" w:rsidP="00CB1AA4">
      <w:pPr>
        <w:autoSpaceDE w:val="0"/>
        <w:autoSpaceDN w:val="0"/>
        <w:spacing w:before="220"/>
        <w:ind w:firstLine="540"/>
        <w:jc w:val="both"/>
        <w:rPr>
          <w:sz w:val="28"/>
          <w:szCs w:val="28"/>
        </w:rPr>
      </w:pPr>
      <w:r w:rsidRPr="00E60E4A">
        <w:rPr>
          <w:sz w:val="28"/>
          <w:szCs w:val="28"/>
        </w:rPr>
        <w:t>4. При наличии в группах осей различных значений межосевых расстояний каждому расстоянию между осями присваивается значение, полученное методом арифметического усреднения (суммы всех межосевых расстояний в группе делятся на количество межосевых расстояний в группе). Межосевое расстояние, полученное методом арифметического усреднения, присваивается двухосевым и трехосным группам для определения допустимой нагрузки.</w:t>
      </w:r>
    </w:p>
    <w:p w:rsidR="006A1BE8" w:rsidRDefault="006A1BE8" w:rsidP="002F4F4B">
      <w:pPr>
        <w:jc w:val="right"/>
        <w:rPr>
          <w:rFonts w:ascii="Times New Roman" w:hAnsi="Times New Roman"/>
          <w:sz w:val="20"/>
          <w:szCs w:val="20"/>
        </w:rPr>
      </w:pPr>
    </w:p>
    <w:sectPr w:rsidR="006A1BE8" w:rsidSect="0001515A">
      <w:headerReference w:type="default" r:id="rId32"/>
      <w:pgSz w:w="11906" w:h="16838"/>
      <w:pgMar w:top="993" w:right="84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CA9" w:rsidRDefault="00637CA9">
      <w:r>
        <w:separator/>
      </w:r>
    </w:p>
  </w:endnote>
  <w:endnote w:type="continuationSeparator" w:id="1">
    <w:p w:rsidR="00637CA9" w:rsidRDefault="00637C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Bitstream Vera Sans">
    <w:altName w:val="Arial Unicode MS"/>
    <w:charset w:val="80"/>
    <w:family w:val="auto"/>
    <w:pitch w:val="variable"/>
    <w:sig w:usb0="00000000" w:usb1="00000000" w:usb2="00000000" w:usb3="00000000" w:csb0="00000000" w:csb1="00000000"/>
  </w:font>
  <w:font w:name="FreeSans">
    <w:altName w:val="Arial Unicode MS"/>
    <w:charset w:val="8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CA9" w:rsidRDefault="00637CA9">
      <w:r>
        <w:separator/>
      </w:r>
    </w:p>
  </w:footnote>
  <w:footnote w:type="continuationSeparator" w:id="1">
    <w:p w:rsidR="00637CA9" w:rsidRDefault="00637C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15A" w:rsidRPr="0001515A" w:rsidRDefault="004152E0">
    <w:pPr>
      <w:pStyle w:val="a5"/>
      <w:jc w:val="center"/>
      <w:rPr>
        <w:rFonts w:ascii="Times New Roman" w:hAnsi="Times New Roman" w:cs="Times New Roman"/>
      </w:rPr>
    </w:pPr>
    <w:r w:rsidRPr="0001515A">
      <w:rPr>
        <w:rFonts w:ascii="Times New Roman" w:hAnsi="Times New Roman" w:cs="Times New Roman"/>
      </w:rPr>
      <w:fldChar w:fldCharType="begin"/>
    </w:r>
    <w:r w:rsidR="0001515A" w:rsidRPr="0001515A">
      <w:rPr>
        <w:rFonts w:ascii="Times New Roman" w:hAnsi="Times New Roman" w:cs="Times New Roman"/>
      </w:rPr>
      <w:instrText>PAGE   \* MERGEFORMAT</w:instrText>
    </w:r>
    <w:r w:rsidRPr="0001515A">
      <w:rPr>
        <w:rFonts w:ascii="Times New Roman" w:hAnsi="Times New Roman" w:cs="Times New Roman"/>
      </w:rPr>
      <w:fldChar w:fldCharType="separate"/>
    </w:r>
    <w:r w:rsidR="00CB1AA4">
      <w:rPr>
        <w:rFonts w:ascii="Times New Roman" w:hAnsi="Times New Roman" w:cs="Times New Roman"/>
        <w:noProof/>
      </w:rPr>
      <w:t>3</w:t>
    </w:r>
    <w:r w:rsidRPr="0001515A">
      <w:rPr>
        <w:rFonts w:ascii="Times New Roman" w:hAnsi="Times New Roman" w:cs="Times New Roman"/>
      </w:rPr>
      <w:fldChar w:fldCharType="end"/>
    </w:r>
  </w:p>
  <w:p w:rsidR="00D21EFD" w:rsidRDefault="00D21EFD" w:rsidP="001E387D">
    <w:pPr>
      <w:pStyle w:val="a5"/>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C28"/>
    <w:multiLevelType w:val="hybridMultilevel"/>
    <w:tmpl w:val="40E2A68A"/>
    <w:lvl w:ilvl="0" w:tplc="0419000F">
      <w:start w:val="4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BC5E3A"/>
    <w:multiLevelType w:val="multilevel"/>
    <w:tmpl w:val="3A7038A0"/>
    <w:lvl w:ilvl="0">
      <w:start w:val="22"/>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DE37D1"/>
    <w:multiLevelType w:val="hybridMultilevel"/>
    <w:tmpl w:val="6A0CD1B8"/>
    <w:lvl w:ilvl="0" w:tplc="3F7CDF4E">
      <w:start w:val="1"/>
      <w:numFmt w:val="decimal"/>
      <w:lvlText w:val="%1."/>
      <w:lvlJc w:val="left"/>
      <w:pPr>
        <w:tabs>
          <w:tab w:val="num" w:pos="675"/>
        </w:tabs>
        <w:ind w:left="675" w:hanging="360"/>
      </w:pPr>
      <w:rPr>
        <w:rFonts w:hint="default"/>
      </w:r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3">
    <w:nsid w:val="0A297BB9"/>
    <w:multiLevelType w:val="hybridMultilevel"/>
    <w:tmpl w:val="8E0E4C6C"/>
    <w:lvl w:ilvl="0" w:tplc="99F6F0E6">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C735213"/>
    <w:multiLevelType w:val="multilevel"/>
    <w:tmpl w:val="B4300D88"/>
    <w:lvl w:ilvl="0">
      <w:start w:val="40"/>
      <w:numFmt w:val="decimal"/>
      <w:lvlText w:val="%1."/>
      <w:lvlJc w:val="left"/>
      <w:pPr>
        <w:tabs>
          <w:tab w:val="num" w:pos="525"/>
        </w:tabs>
        <w:ind w:left="525" w:hanging="525"/>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5">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667C8B"/>
    <w:multiLevelType w:val="multilevel"/>
    <w:tmpl w:val="5EC4FE94"/>
    <w:lvl w:ilvl="0">
      <w:start w:val="21"/>
      <w:numFmt w:val="decimal"/>
      <w:lvlText w:val="%1."/>
      <w:lvlJc w:val="left"/>
      <w:pPr>
        <w:tabs>
          <w:tab w:val="num" w:pos="525"/>
        </w:tabs>
        <w:ind w:left="525" w:hanging="52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44"/>
        </w:tabs>
        <w:ind w:left="-144" w:hanging="720"/>
      </w:pPr>
      <w:rPr>
        <w:rFonts w:hint="default"/>
      </w:rPr>
    </w:lvl>
    <w:lvl w:ilvl="3">
      <w:start w:val="1"/>
      <w:numFmt w:val="decimal"/>
      <w:lvlText w:val="%1.%2.%3.%4."/>
      <w:lvlJc w:val="left"/>
      <w:pPr>
        <w:tabs>
          <w:tab w:val="num" w:pos="-216"/>
        </w:tabs>
        <w:ind w:left="-216" w:hanging="1080"/>
      </w:pPr>
      <w:rPr>
        <w:rFonts w:hint="default"/>
      </w:rPr>
    </w:lvl>
    <w:lvl w:ilvl="4">
      <w:start w:val="1"/>
      <w:numFmt w:val="decimal"/>
      <w:lvlText w:val="%1.%2.%3.%4.%5."/>
      <w:lvlJc w:val="left"/>
      <w:pPr>
        <w:tabs>
          <w:tab w:val="num" w:pos="-648"/>
        </w:tabs>
        <w:ind w:left="-648" w:hanging="1080"/>
      </w:pPr>
      <w:rPr>
        <w:rFonts w:hint="default"/>
      </w:rPr>
    </w:lvl>
    <w:lvl w:ilvl="5">
      <w:start w:val="1"/>
      <w:numFmt w:val="decimal"/>
      <w:lvlText w:val="%1.%2.%3.%4.%5.%6."/>
      <w:lvlJc w:val="left"/>
      <w:pPr>
        <w:tabs>
          <w:tab w:val="num" w:pos="-720"/>
        </w:tabs>
        <w:ind w:left="-720" w:hanging="1440"/>
      </w:pPr>
      <w:rPr>
        <w:rFonts w:hint="default"/>
      </w:rPr>
    </w:lvl>
    <w:lvl w:ilvl="6">
      <w:start w:val="1"/>
      <w:numFmt w:val="decimal"/>
      <w:lvlText w:val="%1.%2.%3.%4.%5.%6.%7."/>
      <w:lvlJc w:val="left"/>
      <w:pPr>
        <w:tabs>
          <w:tab w:val="num" w:pos="-1152"/>
        </w:tabs>
        <w:ind w:left="-1152" w:hanging="1440"/>
      </w:pPr>
      <w:rPr>
        <w:rFonts w:hint="default"/>
      </w:rPr>
    </w:lvl>
    <w:lvl w:ilvl="7">
      <w:start w:val="1"/>
      <w:numFmt w:val="decimal"/>
      <w:lvlText w:val="%1.%2.%3.%4.%5.%6.%7.%8."/>
      <w:lvlJc w:val="left"/>
      <w:pPr>
        <w:tabs>
          <w:tab w:val="num" w:pos="-1224"/>
        </w:tabs>
        <w:ind w:left="-1224" w:hanging="1800"/>
      </w:pPr>
      <w:rPr>
        <w:rFonts w:hint="default"/>
      </w:rPr>
    </w:lvl>
    <w:lvl w:ilvl="8">
      <w:start w:val="1"/>
      <w:numFmt w:val="decimal"/>
      <w:lvlText w:val="%1.%2.%3.%4.%5.%6.%7.%8.%9."/>
      <w:lvlJc w:val="left"/>
      <w:pPr>
        <w:tabs>
          <w:tab w:val="num" w:pos="-1656"/>
        </w:tabs>
        <w:ind w:left="-1656" w:hanging="1800"/>
      </w:pPr>
      <w:rPr>
        <w:rFonts w:hint="default"/>
      </w:rPr>
    </w:lvl>
  </w:abstractNum>
  <w:abstractNum w:abstractNumId="7">
    <w:nsid w:val="14832380"/>
    <w:multiLevelType w:val="multilevel"/>
    <w:tmpl w:val="8226746C"/>
    <w:lvl w:ilvl="0">
      <w:start w:val="52"/>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48D1BBA"/>
    <w:multiLevelType w:val="multilevel"/>
    <w:tmpl w:val="05B413E0"/>
    <w:lvl w:ilvl="0">
      <w:start w:val="2"/>
      <w:numFmt w:val="decimal"/>
      <w:lvlText w:val="%1."/>
      <w:lvlJc w:val="left"/>
      <w:pPr>
        <w:tabs>
          <w:tab w:val="num" w:pos="675"/>
        </w:tabs>
        <w:ind w:left="675" w:hanging="360"/>
      </w:pPr>
      <w:rPr>
        <w:rFonts w:hint="default"/>
      </w:rPr>
    </w:lvl>
    <w:lvl w:ilvl="1">
      <w:start w:val="8"/>
      <w:numFmt w:val="decimal"/>
      <w:isLgl/>
      <w:lvlText w:val="%1.%2."/>
      <w:lvlJc w:val="left"/>
      <w:pPr>
        <w:ind w:left="1035" w:hanging="720"/>
      </w:pPr>
      <w:rPr>
        <w:rFonts w:hint="default"/>
      </w:rPr>
    </w:lvl>
    <w:lvl w:ilvl="2">
      <w:start w:val="1"/>
      <w:numFmt w:val="decimal"/>
      <w:isLgl/>
      <w:lvlText w:val="%1.%2.%3."/>
      <w:lvlJc w:val="left"/>
      <w:pPr>
        <w:ind w:left="1035" w:hanging="720"/>
      </w:pPr>
      <w:rPr>
        <w:rFonts w:hint="default"/>
      </w:rPr>
    </w:lvl>
    <w:lvl w:ilvl="3">
      <w:start w:val="1"/>
      <w:numFmt w:val="decimal"/>
      <w:isLgl/>
      <w:lvlText w:val="%1.%2.%3.%4."/>
      <w:lvlJc w:val="left"/>
      <w:pPr>
        <w:ind w:left="1395" w:hanging="1080"/>
      </w:pPr>
      <w:rPr>
        <w:rFonts w:hint="default"/>
      </w:rPr>
    </w:lvl>
    <w:lvl w:ilvl="4">
      <w:start w:val="1"/>
      <w:numFmt w:val="decimal"/>
      <w:isLgl/>
      <w:lvlText w:val="%1.%2.%3.%4.%5."/>
      <w:lvlJc w:val="left"/>
      <w:pPr>
        <w:ind w:left="1395" w:hanging="1080"/>
      </w:pPr>
      <w:rPr>
        <w:rFonts w:hint="default"/>
      </w:rPr>
    </w:lvl>
    <w:lvl w:ilvl="5">
      <w:start w:val="1"/>
      <w:numFmt w:val="decimal"/>
      <w:isLgl/>
      <w:lvlText w:val="%1.%2.%3.%4.%5.%6."/>
      <w:lvlJc w:val="left"/>
      <w:pPr>
        <w:ind w:left="1755" w:hanging="1440"/>
      </w:pPr>
      <w:rPr>
        <w:rFonts w:hint="default"/>
      </w:rPr>
    </w:lvl>
    <w:lvl w:ilvl="6">
      <w:start w:val="1"/>
      <w:numFmt w:val="decimal"/>
      <w:isLgl/>
      <w:lvlText w:val="%1.%2.%3.%4.%5.%6.%7."/>
      <w:lvlJc w:val="left"/>
      <w:pPr>
        <w:ind w:left="1755"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15" w:hanging="1800"/>
      </w:pPr>
      <w:rPr>
        <w:rFonts w:hint="default"/>
      </w:rPr>
    </w:lvl>
  </w:abstractNum>
  <w:abstractNum w:abstractNumId="9">
    <w:nsid w:val="17054409"/>
    <w:multiLevelType w:val="hybridMultilevel"/>
    <w:tmpl w:val="DB2CB58C"/>
    <w:lvl w:ilvl="0" w:tplc="0B168BDC">
      <w:start w:val="57"/>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1CE35F14"/>
    <w:multiLevelType w:val="hybridMultilevel"/>
    <w:tmpl w:val="54DCCCF0"/>
    <w:lvl w:ilvl="0" w:tplc="D27C78A2">
      <w:start w:val="16"/>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25"/>
        </w:tabs>
        <w:ind w:left="1425" w:hanging="360"/>
      </w:pPr>
    </w:lvl>
    <w:lvl w:ilvl="2" w:tplc="0419001B" w:tentative="1">
      <w:start w:val="1"/>
      <w:numFmt w:val="lowerRoman"/>
      <w:lvlText w:val="%3."/>
      <w:lvlJc w:val="right"/>
      <w:pPr>
        <w:tabs>
          <w:tab w:val="num" w:pos="2145"/>
        </w:tabs>
        <w:ind w:left="2145" w:hanging="180"/>
      </w:pPr>
    </w:lvl>
    <w:lvl w:ilvl="3" w:tplc="0419000F" w:tentative="1">
      <w:start w:val="1"/>
      <w:numFmt w:val="decimal"/>
      <w:lvlText w:val="%4."/>
      <w:lvlJc w:val="left"/>
      <w:pPr>
        <w:tabs>
          <w:tab w:val="num" w:pos="2865"/>
        </w:tabs>
        <w:ind w:left="2865" w:hanging="360"/>
      </w:pPr>
    </w:lvl>
    <w:lvl w:ilvl="4" w:tplc="04190019" w:tentative="1">
      <w:start w:val="1"/>
      <w:numFmt w:val="lowerLetter"/>
      <w:lvlText w:val="%5."/>
      <w:lvlJc w:val="left"/>
      <w:pPr>
        <w:tabs>
          <w:tab w:val="num" w:pos="3585"/>
        </w:tabs>
        <w:ind w:left="3585" w:hanging="360"/>
      </w:pPr>
    </w:lvl>
    <w:lvl w:ilvl="5" w:tplc="0419001B" w:tentative="1">
      <w:start w:val="1"/>
      <w:numFmt w:val="lowerRoman"/>
      <w:lvlText w:val="%6."/>
      <w:lvlJc w:val="right"/>
      <w:pPr>
        <w:tabs>
          <w:tab w:val="num" w:pos="4305"/>
        </w:tabs>
        <w:ind w:left="4305" w:hanging="180"/>
      </w:pPr>
    </w:lvl>
    <w:lvl w:ilvl="6" w:tplc="0419000F" w:tentative="1">
      <w:start w:val="1"/>
      <w:numFmt w:val="decimal"/>
      <w:lvlText w:val="%7."/>
      <w:lvlJc w:val="left"/>
      <w:pPr>
        <w:tabs>
          <w:tab w:val="num" w:pos="5025"/>
        </w:tabs>
        <w:ind w:left="5025" w:hanging="360"/>
      </w:pPr>
    </w:lvl>
    <w:lvl w:ilvl="7" w:tplc="04190019" w:tentative="1">
      <w:start w:val="1"/>
      <w:numFmt w:val="lowerLetter"/>
      <w:lvlText w:val="%8."/>
      <w:lvlJc w:val="left"/>
      <w:pPr>
        <w:tabs>
          <w:tab w:val="num" w:pos="5745"/>
        </w:tabs>
        <w:ind w:left="5745" w:hanging="360"/>
      </w:pPr>
    </w:lvl>
    <w:lvl w:ilvl="8" w:tplc="0419001B" w:tentative="1">
      <w:start w:val="1"/>
      <w:numFmt w:val="lowerRoman"/>
      <w:lvlText w:val="%9."/>
      <w:lvlJc w:val="right"/>
      <w:pPr>
        <w:tabs>
          <w:tab w:val="num" w:pos="6465"/>
        </w:tabs>
        <w:ind w:left="6465" w:hanging="180"/>
      </w:pPr>
    </w:lvl>
  </w:abstractNum>
  <w:abstractNum w:abstractNumId="11">
    <w:nsid w:val="1E107E3A"/>
    <w:multiLevelType w:val="multilevel"/>
    <w:tmpl w:val="7DC0985A"/>
    <w:lvl w:ilvl="0">
      <w:start w:val="40"/>
      <w:numFmt w:val="decimal"/>
      <w:lvlText w:val="%1."/>
      <w:lvlJc w:val="left"/>
      <w:pPr>
        <w:tabs>
          <w:tab w:val="num" w:pos="525"/>
        </w:tabs>
        <w:ind w:left="525" w:hanging="525"/>
      </w:pPr>
      <w:rPr>
        <w:rFonts w:hint="default"/>
      </w:rPr>
    </w:lvl>
    <w:lvl w:ilvl="1">
      <w:start w:val="5"/>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000"/>
        </w:tabs>
        <w:ind w:left="3000" w:hanging="1800"/>
      </w:pPr>
      <w:rPr>
        <w:rFonts w:hint="default"/>
      </w:rPr>
    </w:lvl>
  </w:abstractNum>
  <w:abstractNum w:abstractNumId="12">
    <w:nsid w:val="1E5F623A"/>
    <w:multiLevelType w:val="hybridMultilevel"/>
    <w:tmpl w:val="248216AA"/>
    <w:lvl w:ilvl="0" w:tplc="99F6F0E6">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331A2FAE"/>
    <w:multiLevelType w:val="hybridMultilevel"/>
    <w:tmpl w:val="B5DEB9DC"/>
    <w:lvl w:ilvl="0" w:tplc="99F6F0E6">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338A72E1"/>
    <w:multiLevelType w:val="hybridMultilevel"/>
    <w:tmpl w:val="F7B6A088"/>
    <w:lvl w:ilvl="0" w:tplc="0419000F">
      <w:start w:val="6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9B384F"/>
    <w:multiLevelType w:val="multilevel"/>
    <w:tmpl w:val="D7683DD2"/>
    <w:lvl w:ilvl="0">
      <w:start w:val="1"/>
      <w:numFmt w:val="decimal"/>
      <w:lvlText w:val="%1."/>
      <w:lvlJc w:val="left"/>
      <w:pPr>
        <w:ind w:left="360" w:hanging="360"/>
      </w:pPr>
      <w:rPr>
        <w:b w:val="0"/>
      </w:rPr>
    </w:lvl>
    <w:lvl w:ilvl="1">
      <w:start w:val="1"/>
      <w:numFmt w:val="decimal"/>
      <w:lvlText w:val="%1.%2."/>
      <w:lvlJc w:val="left"/>
      <w:pPr>
        <w:ind w:left="508" w:hanging="432"/>
      </w:pPr>
      <w:rPr>
        <w:b w:val="0"/>
      </w:rPr>
    </w:lvl>
    <w:lvl w:ilvl="2">
      <w:start w:val="1"/>
      <w:numFmt w:val="decimal"/>
      <w:lvlText w:val="%1.%2.%3."/>
      <w:lvlJc w:val="left"/>
      <w:pPr>
        <w:ind w:left="940" w:hanging="504"/>
      </w:p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16">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3062DA"/>
    <w:multiLevelType w:val="hybridMultilevel"/>
    <w:tmpl w:val="2CE804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5A51EF4"/>
    <w:multiLevelType w:val="hybridMultilevel"/>
    <w:tmpl w:val="CEEA5EF2"/>
    <w:lvl w:ilvl="0" w:tplc="0419000F">
      <w:start w:val="1"/>
      <w:numFmt w:val="decimal"/>
      <w:lvlText w:val="%1."/>
      <w:lvlJc w:val="left"/>
      <w:pPr>
        <w:ind w:left="360" w:hanging="360"/>
      </w:pPr>
    </w:lvl>
    <w:lvl w:ilvl="1" w:tplc="F46EDC68">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A8049B8"/>
    <w:multiLevelType w:val="hybridMultilevel"/>
    <w:tmpl w:val="ADAC32EE"/>
    <w:lvl w:ilvl="0" w:tplc="0419000F">
      <w:start w:val="32"/>
      <w:numFmt w:val="decimal"/>
      <w:lvlText w:val="%1."/>
      <w:lvlJc w:val="left"/>
      <w:pPr>
        <w:tabs>
          <w:tab w:val="num" w:pos="360"/>
        </w:tabs>
        <w:ind w:left="360" w:hanging="360"/>
      </w:pPr>
      <w:rPr>
        <w:rFonts w:hint="default"/>
      </w:rPr>
    </w:lvl>
    <w:lvl w:ilvl="1" w:tplc="04190019">
      <w:start w:val="1"/>
      <w:numFmt w:val="lowerLetter"/>
      <w:lvlText w:val="%2."/>
      <w:lvlJc w:val="left"/>
      <w:pPr>
        <w:tabs>
          <w:tab w:val="num" w:pos="360"/>
        </w:tabs>
        <w:ind w:left="36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BC62B7D"/>
    <w:multiLevelType w:val="hybridMultilevel"/>
    <w:tmpl w:val="5DFC06EC"/>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E0D0679"/>
    <w:multiLevelType w:val="hybridMultilevel"/>
    <w:tmpl w:val="35BAB3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E97395F"/>
    <w:multiLevelType w:val="multilevel"/>
    <w:tmpl w:val="FB7200B0"/>
    <w:lvl w:ilvl="0">
      <w:start w:val="1"/>
      <w:numFmt w:val="bullet"/>
      <w:lvlText w:val=""/>
      <w:lvlJc w:val="left"/>
      <w:pPr>
        <w:tabs>
          <w:tab w:val="num" w:pos="1429"/>
        </w:tabs>
        <w:ind w:left="1429" w:hanging="360"/>
      </w:pPr>
      <w:rPr>
        <w:rFonts w:ascii="Wingdings" w:hAnsi="Wingding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3">
    <w:nsid w:val="4F7747CD"/>
    <w:multiLevelType w:val="hybridMultilevel"/>
    <w:tmpl w:val="9146C168"/>
    <w:lvl w:ilvl="0" w:tplc="99F6F0E6">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50D23C63"/>
    <w:multiLevelType w:val="hybridMultilevel"/>
    <w:tmpl w:val="4D7E37EC"/>
    <w:lvl w:ilvl="0" w:tplc="60701DE6">
      <w:start w:val="98"/>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5">
    <w:nsid w:val="51B26E43"/>
    <w:multiLevelType w:val="hybridMultilevel"/>
    <w:tmpl w:val="18C6B35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
    <w:nsid w:val="603407F6"/>
    <w:multiLevelType w:val="multilevel"/>
    <w:tmpl w:val="2BEA017E"/>
    <w:lvl w:ilvl="0">
      <w:start w:val="5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25659A1"/>
    <w:multiLevelType w:val="multilevel"/>
    <w:tmpl w:val="8AC89C7E"/>
    <w:lvl w:ilvl="0">
      <w:start w:val="40"/>
      <w:numFmt w:val="decimal"/>
      <w:lvlText w:val="%1"/>
      <w:lvlJc w:val="left"/>
      <w:pPr>
        <w:tabs>
          <w:tab w:val="num" w:pos="465"/>
        </w:tabs>
        <w:ind w:left="465" w:hanging="465"/>
      </w:pPr>
      <w:rPr>
        <w:rFonts w:hint="default"/>
      </w:rPr>
    </w:lvl>
    <w:lvl w:ilvl="1">
      <w:start w:val="1"/>
      <w:numFmt w:val="decimal"/>
      <w:lvlText w:val="%1.%2"/>
      <w:lvlJc w:val="left"/>
      <w:pPr>
        <w:tabs>
          <w:tab w:val="num" w:pos="165"/>
        </w:tabs>
        <w:ind w:left="165" w:hanging="465"/>
      </w:pPr>
      <w:rPr>
        <w:rFonts w:hint="default"/>
      </w:rPr>
    </w:lvl>
    <w:lvl w:ilvl="2">
      <w:start w:val="1"/>
      <w:numFmt w:val="decimal"/>
      <w:lvlText w:val="%1.%2.%3"/>
      <w:lvlJc w:val="left"/>
      <w:pPr>
        <w:tabs>
          <w:tab w:val="num" w:pos="120"/>
        </w:tabs>
        <w:ind w:left="12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120"/>
        </w:tabs>
        <w:ind w:left="-120" w:hanging="1080"/>
      </w:pPr>
      <w:rPr>
        <w:rFonts w:hint="default"/>
      </w:rPr>
    </w:lvl>
    <w:lvl w:ilvl="5">
      <w:start w:val="1"/>
      <w:numFmt w:val="decimal"/>
      <w:lvlText w:val="%1.%2.%3.%4.%5.%6"/>
      <w:lvlJc w:val="left"/>
      <w:pPr>
        <w:tabs>
          <w:tab w:val="num" w:pos="-60"/>
        </w:tabs>
        <w:ind w:left="-6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300"/>
        </w:tabs>
        <w:ind w:left="-300" w:hanging="1800"/>
      </w:pPr>
      <w:rPr>
        <w:rFonts w:hint="default"/>
      </w:rPr>
    </w:lvl>
    <w:lvl w:ilvl="8">
      <w:start w:val="1"/>
      <w:numFmt w:val="decimal"/>
      <w:lvlText w:val="%1.%2.%3.%4.%5.%6.%7.%8.%9"/>
      <w:lvlJc w:val="left"/>
      <w:pPr>
        <w:tabs>
          <w:tab w:val="num" w:pos="-600"/>
        </w:tabs>
        <w:ind w:left="-600" w:hanging="1800"/>
      </w:pPr>
      <w:rPr>
        <w:rFonts w:hint="default"/>
      </w:rPr>
    </w:lvl>
  </w:abstractNum>
  <w:abstractNum w:abstractNumId="28">
    <w:nsid w:val="62AF1632"/>
    <w:multiLevelType w:val="hybridMultilevel"/>
    <w:tmpl w:val="84A4EB02"/>
    <w:lvl w:ilvl="0" w:tplc="99F6F0E6">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6A337BF5"/>
    <w:multiLevelType w:val="hybridMultilevel"/>
    <w:tmpl w:val="C0E82358"/>
    <w:lvl w:ilvl="0" w:tplc="0419000F">
      <w:start w:val="2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B584E09"/>
    <w:multiLevelType w:val="hybridMultilevel"/>
    <w:tmpl w:val="FB7200B0"/>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6D0819B7"/>
    <w:multiLevelType w:val="hybridMultilevel"/>
    <w:tmpl w:val="9D04429A"/>
    <w:lvl w:ilvl="0" w:tplc="99689E5C">
      <w:start w:val="96"/>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32">
    <w:nsid w:val="75516F13"/>
    <w:multiLevelType w:val="hybridMultilevel"/>
    <w:tmpl w:val="F3CA33E8"/>
    <w:lvl w:ilvl="0" w:tplc="D6E6BF86">
      <w:start w:val="39"/>
      <w:numFmt w:val="decimal"/>
      <w:lvlText w:val="%1."/>
      <w:lvlJc w:val="left"/>
      <w:pPr>
        <w:tabs>
          <w:tab w:val="num" w:pos="360"/>
        </w:tabs>
        <w:ind w:left="360" w:hanging="360"/>
      </w:pPr>
      <w:rPr>
        <w:rFonts w:hint="default"/>
      </w:rPr>
    </w:lvl>
    <w:lvl w:ilvl="1" w:tplc="04190019">
      <w:start w:val="1"/>
      <w:numFmt w:val="lowerLetter"/>
      <w:lvlText w:val="%2."/>
      <w:lvlJc w:val="left"/>
      <w:pPr>
        <w:tabs>
          <w:tab w:val="num" w:pos="360"/>
        </w:tabs>
        <w:ind w:left="36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7674070B"/>
    <w:multiLevelType w:val="hybridMultilevel"/>
    <w:tmpl w:val="3ED02E44"/>
    <w:lvl w:ilvl="0" w:tplc="0419000F">
      <w:start w:val="5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82B6168"/>
    <w:multiLevelType w:val="hybridMultilevel"/>
    <w:tmpl w:val="3F8EB45E"/>
    <w:lvl w:ilvl="0" w:tplc="33EC42D2">
      <w:start w:val="1"/>
      <w:numFmt w:val="upperRoman"/>
      <w:lvlText w:val="%1."/>
      <w:lvlJc w:val="left"/>
      <w:pPr>
        <w:ind w:left="1950" w:hanging="360"/>
      </w:pPr>
      <w:rPr>
        <w:rFonts w:hint="default"/>
      </w:rPr>
    </w:lvl>
    <w:lvl w:ilvl="1" w:tplc="04190019" w:tentative="1">
      <w:start w:val="1"/>
      <w:numFmt w:val="lowerLetter"/>
      <w:lvlText w:val="%2."/>
      <w:lvlJc w:val="left"/>
      <w:pPr>
        <w:ind w:left="2670" w:hanging="360"/>
      </w:pPr>
    </w:lvl>
    <w:lvl w:ilvl="2" w:tplc="0419001B" w:tentative="1">
      <w:start w:val="1"/>
      <w:numFmt w:val="lowerRoman"/>
      <w:lvlText w:val="%3."/>
      <w:lvlJc w:val="right"/>
      <w:pPr>
        <w:ind w:left="3390" w:hanging="180"/>
      </w:pPr>
    </w:lvl>
    <w:lvl w:ilvl="3" w:tplc="0419000F" w:tentative="1">
      <w:start w:val="1"/>
      <w:numFmt w:val="decimal"/>
      <w:lvlText w:val="%4."/>
      <w:lvlJc w:val="left"/>
      <w:pPr>
        <w:ind w:left="4110" w:hanging="360"/>
      </w:pPr>
    </w:lvl>
    <w:lvl w:ilvl="4" w:tplc="04190019" w:tentative="1">
      <w:start w:val="1"/>
      <w:numFmt w:val="lowerLetter"/>
      <w:lvlText w:val="%5."/>
      <w:lvlJc w:val="left"/>
      <w:pPr>
        <w:ind w:left="4830" w:hanging="360"/>
      </w:pPr>
    </w:lvl>
    <w:lvl w:ilvl="5" w:tplc="0419001B" w:tentative="1">
      <w:start w:val="1"/>
      <w:numFmt w:val="lowerRoman"/>
      <w:lvlText w:val="%6."/>
      <w:lvlJc w:val="right"/>
      <w:pPr>
        <w:ind w:left="5550" w:hanging="180"/>
      </w:pPr>
    </w:lvl>
    <w:lvl w:ilvl="6" w:tplc="0419000F" w:tentative="1">
      <w:start w:val="1"/>
      <w:numFmt w:val="decimal"/>
      <w:lvlText w:val="%7."/>
      <w:lvlJc w:val="left"/>
      <w:pPr>
        <w:ind w:left="6270" w:hanging="360"/>
      </w:pPr>
    </w:lvl>
    <w:lvl w:ilvl="7" w:tplc="04190019" w:tentative="1">
      <w:start w:val="1"/>
      <w:numFmt w:val="lowerLetter"/>
      <w:lvlText w:val="%8."/>
      <w:lvlJc w:val="left"/>
      <w:pPr>
        <w:ind w:left="6990" w:hanging="360"/>
      </w:pPr>
    </w:lvl>
    <w:lvl w:ilvl="8" w:tplc="0419001B" w:tentative="1">
      <w:start w:val="1"/>
      <w:numFmt w:val="lowerRoman"/>
      <w:lvlText w:val="%9."/>
      <w:lvlJc w:val="right"/>
      <w:pPr>
        <w:ind w:left="7710" w:hanging="180"/>
      </w:pPr>
    </w:lvl>
  </w:abstractNum>
  <w:abstractNum w:abstractNumId="35">
    <w:nsid w:val="79237FD6"/>
    <w:multiLevelType w:val="hybridMultilevel"/>
    <w:tmpl w:val="30D009DE"/>
    <w:lvl w:ilvl="0" w:tplc="99F6F0E6">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0"/>
  </w:num>
  <w:num w:numId="2">
    <w:abstractNumId w:val="22"/>
  </w:num>
  <w:num w:numId="3">
    <w:abstractNumId w:val="12"/>
  </w:num>
  <w:num w:numId="4">
    <w:abstractNumId w:val="3"/>
  </w:num>
  <w:num w:numId="5">
    <w:abstractNumId w:val="13"/>
  </w:num>
  <w:num w:numId="6">
    <w:abstractNumId w:val="23"/>
  </w:num>
  <w:num w:numId="7">
    <w:abstractNumId w:val="28"/>
  </w:num>
  <w:num w:numId="8">
    <w:abstractNumId w:val="35"/>
  </w:num>
  <w:num w:numId="9">
    <w:abstractNumId w:val="17"/>
  </w:num>
  <w:num w:numId="10">
    <w:abstractNumId w:val="21"/>
  </w:num>
  <w:num w:numId="11">
    <w:abstractNumId w:val="25"/>
  </w:num>
  <w:num w:numId="12">
    <w:abstractNumId w:val="34"/>
  </w:num>
  <w:num w:numId="13">
    <w:abstractNumId w:val="18"/>
  </w:num>
  <w:num w:numId="14">
    <w:abstractNumId w:val="20"/>
  </w:num>
  <w:num w:numId="15">
    <w:abstractNumId w:val="10"/>
  </w:num>
  <w:num w:numId="16">
    <w:abstractNumId w:val="6"/>
  </w:num>
  <w:num w:numId="17">
    <w:abstractNumId w:val="1"/>
  </w:num>
  <w:num w:numId="18">
    <w:abstractNumId w:val="19"/>
  </w:num>
  <w:num w:numId="19">
    <w:abstractNumId w:val="32"/>
  </w:num>
  <w:num w:numId="20">
    <w:abstractNumId w:val="27"/>
  </w:num>
  <w:num w:numId="21">
    <w:abstractNumId w:val="11"/>
  </w:num>
  <w:num w:numId="22">
    <w:abstractNumId w:val="4"/>
  </w:num>
  <w:num w:numId="23">
    <w:abstractNumId w:val="7"/>
  </w:num>
  <w:num w:numId="24">
    <w:abstractNumId w:val="33"/>
  </w:num>
  <w:num w:numId="25">
    <w:abstractNumId w:val="2"/>
  </w:num>
  <w:num w:numId="26">
    <w:abstractNumId w:val="9"/>
  </w:num>
  <w:num w:numId="27">
    <w:abstractNumId w:val="14"/>
  </w:num>
  <w:num w:numId="28">
    <w:abstractNumId w:val="26"/>
  </w:num>
  <w:num w:numId="29">
    <w:abstractNumId w:val="31"/>
  </w:num>
  <w:num w:numId="30">
    <w:abstractNumId w:val="24"/>
  </w:num>
  <w:num w:numId="31">
    <w:abstractNumId w:val="8"/>
  </w:num>
  <w:num w:numId="32">
    <w:abstractNumId w:val="29"/>
  </w:num>
  <w:num w:numId="33">
    <w:abstractNumId w:val="0"/>
  </w:num>
  <w:num w:numId="34">
    <w:abstractNumId w:val="15"/>
  </w:num>
  <w:num w:numId="35">
    <w:abstractNumId w:val="16"/>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attachedTemplate r:id="rId1"/>
  <w:stylePaneFormatFilter w:val="3F01"/>
  <w:defaultTabStop w:val="708"/>
  <w:characterSpacingControl w:val="doNotCompress"/>
  <w:footnotePr>
    <w:footnote w:id="0"/>
    <w:footnote w:id="1"/>
  </w:footnotePr>
  <w:endnotePr>
    <w:endnote w:id="0"/>
    <w:endnote w:id="1"/>
  </w:endnotePr>
  <w:compat/>
  <w:rsids>
    <w:rsidRoot w:val="00446BE8"/>
    <w:rsid w:val="00004478"/>
    <w:rsid w:val="00013BDE"/>
    <w:rsid w:val="00014A5E"/>
    <w:rsid w:val="0001515A"/>
    <w:rsid w:val="000378D3"/>
    <w:rsid w:val="00040EC4"/>
    <w:rsid w:val="00042134"/>
    <w:rsid w:val="00046873"/>
    <w:rsid w:val="00047192"/>
    <w:rsid w:val="00047477"/>
    <w:rsid w:val="00054BFA"/>
    <w:rsid w:val="00062D52"/>
    <w:rsid w:val="000643EA"/>
    <w:rsid w:val="000714E5"/>
    <w:rsid w:val="00072FEC"/>
    <w:rsid w:val="00081338"/>
    <w:rsid w:val="000912D7"/>
    <w:rsid w:val="00097C1E"/>
    <w:rsid w:val="000A0D08"/>
    <w:rsid w:val="000B2946"/>
    <w:rsid w:val="000C1C89"/>
    <w:rsid w:val="000C65AA"/>
    <w:rsid w:val="000D396A"/>
    <w:rsid w:val="000D3F4E"/>
    <w:rsid w:val="000D6BDA"/>
    <w:rsid w:val="000E2964"/>
    <w:rsid w:val="00103A4C"/>
    <w:rsid w:val="00110A08"/>
    <w:rsid w:val="001237C6"/>
    <w:rsid w:val="00126810"/>
    <w:rsid w:val="00127645"/>
    <w:rsid w:val="00131524"/>
    <w:rsid w:val="001330D8"/>
    <w:rsid w:val="001403C7"/>
    <w:rsid w:val="00140E97"/>
    <w:rsid w:val="001410B8"/>
    <w:rsid w:val="0014245A"/>
    <w:rsid w:val="00144C69"/>
    <w:rsid w:val="00144F74"/>
    <w:rsid w:val="00156ACB"/>
    <w:rsid w:val="00163042"/>
    <w:rsid w:val="00163045"/>
    <w:rsid w:val="001643E3"/>
    <w:rsid w:val="0016758F"/>
    <w:rsid w:val="001738A0"/>
    <w:rsid w:val="001764AF"/>
    <w:rsid w:val="00177E79"/>
    <w:rsid w:val="00185AED"/>
    <w:rsid w:val="001A0A28"/>
    <w:rsid w:val="001A3CAE"/>
    <w:rsid w:val="001B7203"/>
    <w:rsid w:val="001C1E99"/>
    <w:rsid w:val="001C6F32"/>
    <w:rsid w:val="001C79D4"/>
    <w:rsid w:val="001D0BF6"/>
    <w:rsid w:val="001E195A"/>
    <w:rsid w:val="001E387D"/>
    <w:rsid w:val="001E4677"/>
    <w:rsid w:val="001E74F3"/>
    <w:rsid w:val="00202D1B"/>
    <w:rsid w:val="002039ED"/>
    <w:rsid w:val="0021230B"/>
    <w:rsid w:val="0021362B"/>
    <w:rsid w:val="0022063E"/>
    <w:rsid w:val="0022231E"/>
    <w:rsid w:val="00230698"/>
    <w:rsid w:val="002323BD"/>
    <w:rsid w:val="002326A6"/>
    <w:rsid w:val="00235361"/>
    <w:rsid w:val="00235678"/>
    <w:rsid w:val="00235F51"/>
    <w:rsid w:val="0023617F"/>
    <w:rsid w:val="002411A1"/>
    <w:rsid w:val="00241846"/>
    <w:rsid w:val="002454F3"/>
    <w:rsid w:val="00251031"/>
    <w:rsid w:val="00253CF9"/>
    <w:rsid w:val="00261B23"/>
    <w:rsid w:val="00266463"/>
    <w:rsid w:val="00266F43"/>
    <w:rsid w:val="00276B02"/>
    <w:rsid w:val="00280E1C"/>
    <w:rsid w:val="002821DE"/>
    <w:rsid w:val="00291F7E"/>
    <w:rsid w:val="002A61CE"/>
    <w:rsid w:val="002B1222"/>
    <w:rsid w:val="002B4169"/>
    <w:rsid w:val="002C0DE8"/>
    <w:rsid w:val="002C1FA0"/>
    <w:rsid w:val="002C33B9"/>
    <w:rsid w:val="002D1C10"/>
    <w:rsid w:val="002D4B1A"/>
    <w:rsid w:val="002D4C1C"/>
    <w:rsid w:val="002D582A"/>
    <w:rsid w:val="002E0F29"/>
    <w:rsid w:val="002E3D37"/>
    <w:rsid w:val="002E505F"/>
    <w:rsid w:val="002E62B9"/>
    <w:rsid w:val="002E6961"/>
    <w:rsid w:val="002F4F4B"/>
    <w:rsid w:val="002F778B"/>
    <w:rsid w:val="002F7C7C"/>
    <w:rsid w:val="00300F95"/>
    <w:rsid w:val="00302D27"/>
    <w:rsid w:val="00303A90"/>
    <w:rsid w:val="0031357C"/>
    <w:rsid w:val="00317DFE"/>
    <w:rsid w:val="003274E9"/>
    <w:rsid w:val="00332CC9"/>
    <w:rsid w:val="00356973"/>
    <w:rsid w:val="00364CA1"/>
    <w:rsid w:val="00371B93"/>
    <w:rsid w:val="0037268B"/>
    <w:rsid w:val="00376B6F"/>
    <w:rsid w:val="003778E3"/>
    <w:rsid w:val="003815CE"/>
    <w:rsid w:val="00385B0D"/>
    <w:rsid w:val="003866AC"/>
    <w:rsid w:val="00386CDE"/>
    <w:rsid w:val="00387B6F"/>
    <w:rsid w:val="0039452A"/>
    <w:rsid w:val="003A312D"/>
    <w:rsid w:val="003B5F32"/>
    <w:rsid w:val="003E4568"/>
    <w:rsid w:val="003F07E7"/>
    <w:rsid w:val="003F2617"/>
    <w:rsid w:val="003F3E09"/>
    <w:rsid w:val="00402662"/>
    <w:rsid w:val="004104F1"/>
    <w:rsid w:val="00414EFC"/>
    <w:rsid w:val="004152E0"/>
    <w:rsid w:val="00420255"/>
    <w:rsid w:val="00446BE8"/>
    <w:rsid w:val="004537D1"/>
    <w:rsid w:val="00454E8A"/>
    <w:rsid w:val="00460C82"/>
    <w:rsid w:val="00477A77"/>
    <w:rsid w:val="00480067"/>
    <w:rsid w:val="00486961"/>
    <w:rsid w:val="00487902"/>
    <w:rsid w:val="004A35A1"/>
    <w:rsid w:val="004A7392"/>
    <w:rsid w:val="004B3829"/>
    <w:rsid w:val="004C24F9"/>
    <w:rsid w:val="004C3D3A"/>
    <w:rsid w:val="004C583D"/>
    <w:rsid w:val="004D0002"/>
    <w:rsid w:val="004D13CE"/>
    <w:rsid w:val="004D13D4"/>
    <w:rsid w:val="004D39B7"/>
    <w:rsid w:val="004D4F12"/>
    <w:rsid w:val="004D5ECD"/>
    <w:rsid w:val="004E2AB9"/>
    <w:rsid w:val="004F03FC"/>
    <w:rsid w:val="00500D15"/>
    <w:rsid w:val="00501029"/>
    <w:rsid w:val="0050486B"/>
    <w:rsid w:val="00504DB0"/>
    <w:rsid w:val="005106E2"/>
    <w:rsid w:val="005143E3"/>
    <w:rsid w:val="00516131"/>
    <w:rsid w:val="00521A2D"/>
    <w:rsid w:val="005250A7"/>
    <w:rsid w:val="00525295"/>
    <w:rsid w:val="00526451"/>
    <w:rsid w:val="005279DB"/>
    <w:rsid w:val="0053170C"/>
    <w:rsid w:val="005341F5"/>
    <w:rsid w:val="005474D8"/>
    <w:rsid w:val="00570F68"/>
    <w:rsid w:val="005725AE"/>
    <w:rsid w:val="00577290"/>
    <w:rsid w:val="00582979"/>
    <w:rsid w:val="00592D62"/>
    <w:rsid w:val="005A4A47"/>
    <w:rsid w:val="005A7092"/>
    <w:rsid w:val="005A7D8D"/>
    <w:rsid w:val="005C0D6A"/>
    <w:rsid w:val="005C6665"/>
    <w:rsid w:val="005D41B8"/>
    <w:rsid w:val="005D7849"/>
    <w:rsid w:val="005E1D4E"/>
    <w:rsid w:val="005F6808"/>
    <w:rsid w:val="005F687A"/>
    <w:rsid w:val="0061132A"/>
    <w:rsid w:val="00612592"/>
    <w:rsid w:val="00614A1C"/>
    <w:rsid w:val="0061539B"/>
    <w:rsid w:val="00620F86"/>
    <w:rsid w:val="00621872"/>
    <w:rsid w:val="00622B39"/>
    <w:rsid w:val="00633890"/>
    <w:rsid w:val="00637CA9"/>
    <w:rsid w:val="0064003E"/>
    <w:rsid w:val="006418F4"/>
    <w:rsid w:val="00643C5E"/>
    <w:rsid w:val="00651D5E"/>
    <w:rsid w:val="006600B8"/>
    <w:rsid w:val="0066629B"/>
    <w:rsid w:val="0067231D"/>
    <w:rsid w:val="006856F3"/>
    <w:rsid w:val="00690C95"/>
    <w:rsid w:val="00691414"/>
    <w:rsid w:val="006918B3"/>
    <w:rsid w:val="00691AB4"/>
    <w:rsid w:val="006A1BE8"/>
    <w:rsid w:val="006A4710"/>
    <w:rsid w:val="006B626D"/>
    <w:rsid w:val="006C1EF3"/>
    <w:rsid w:val="006C4000"/>
    <w:rsid w:val="006D1B4E"/>
    <w:rsid w:val="006D26D5"/>
    <w:rsid w:val="006D5067"/>
    <w:rsid w:val="006E4ECF"/>
    <w:rsid w:val="0070401B"/>
    <w:rsid w:val="00705E55"/>
    <w:rsid w:val="00712CB6"/>
    <w:rsid w:val="007219EC"/>
    <w:rsid w:val="007265DD"/>
    <w:rsid w:val="007308BD"/>
    <w:rsid w:val="007320F5"/>
    <w:rsid w:val="007379B4"/>
    <w:rsid w:val="00741761"/>
    <w:rsid w:val="00742131"/>
    <w:rsid w:val="00744A9C"/>
    <w:rsid w:val="00744F0A"/>
    <w:rsid w:val="0075432D"/>
    <w:rsid w:val="00754848"/>
    <w:rsid w:val="00757C17"/>
    <w:rsid w:val="007638B4"/>
    <w:rsid w:val="00767D73"/>
    <w:rsid w:val="00786A97"/>
    <w:rsid w:val="00791D96"/>
    <w:rsid w:val="00791FDF"/>
    <w:rsid w:val="007948B7"/>
    <w:rsid w:val="0079755F"/>
    <w:rsid w:val="007A40B0"/>
    <w:rsid w:val="007A47DA"/>
    <w:rsid w:val="007B15FB"/>
    <w:rsid w:val="007B6B90"/>
    <w:rsid w:val="007C4CA6"/>
    <w:rsid w:val="007D500B"/>
    <w:rsid w:val="007D6547"/>
    <w:rsid w:val="007D7610"/>
    <w:rsid w:val="007E0980"/>
    <w:rsid w:val="007E6033"/>
    <w:rsid w:val="007F53D6"/>
    <w:rsid w:val="007F6E3D"/>
    <w:rsid w:val="007F794B"/>
    <w:rsid w:val="0080295C"/>
    <w:rsid w:val="0081255D"/>
    <w:rsid w:val="0081598C"/>
    <w:rsid w:val="00816D35"/>
    <w:rsid w:val="008174F3"/>
    <w:rsid w:val="00823784"/>
    <w:rsid w:val="008246DF"/>
    <w:rsid w:val="0083439D"/>
    <w:rsid w:val="0084477D"/>
    <w:rsid w:val="008447D5"/>
    <w:rsid w:val="00866FE1"/>
    <w:rsid w:val="0087188B"/>
    <w:rsid w:val="00871AA2"/>
    <w:rsid w:val="00872DDD"/>
    <w:rsid w:val="00875FEE"/>
    <w:rsid w:val="008976A8"/>
    <w:rsid w:val="008A058E"/>
    <w:rsid w:val="008A5949"/>
    <w:rsid w:val="008B0B50"/>
    <w:rsid w:val="008B4DB9"/>
    <w:rsid w:val="008B53D8"/>
    <w:rsid w:val="008D03DF"/>
    <w:rsid w:val="008D19C9"/>
    <w:rsid w:val="008D2A41"/>
    <w:rsid w:val="008D57CD"/>
    <w:rsid w:val="008D6A54"/>
    <w:rsid w:val="008E11BA"/>
    <w:rsid w:val="008E50D1"/>
    <w:rsid w:val="008E6721"/>
    <w:rsid w:val="008E6CE7"/>
    <w:rsid w:val="008F4D32"/>
    <w:rsid w:val="009052B4"/>
    <w:rsid w:val="00910180"/>
    <w:rsid w:val="009157A5"/>
    <w:rsid w:val="009163B4"/>
    <w:rsid w:val="00916896"/>
    <w:rsid w:val="009253AD"/>
    <w:rsid w:val="00937FAF"/>
    <w:rsid w:val="00941203"/>
    <w:rsid w:val="00943BB9"/>
    <w:rsid w:val="009520DB"/>
    <w:rsid w:val="00954D89"/>
    <w:rsid w:val="0096003C"/>
    <w:rsid w:val="009631D2"/>
    <w:rsid w:val="00963CC4"/>
    <w:rsid w:val="00965016"/>
    <w:rsid w:val="00971070"/>
    <w:rsid w:val="00974BB9"/>
    <w:rsid w:val="00980515"/>
    <w:rsid w:val="00980779"/>
    <w:rsid w:val="00982CF6"/>
    <w:rsid w:val="00984B54"/>
    <w:rsid w:val="00987B68"/>
    <w:rsid w:val="00990100"/>
    <w:rsid w:val="00996691"/>
    <w:rsid w:val="009A1666"/>
    <w:rsid w:val="009A22B0"/>
    <w:rsid w:val="009A4DA2"/>
    <w:rsid w:val="009B5A7A"/>
    <w:rsid w:val="009C39C7"/>
    <w:rsid w:val="009C44A7"/>
    <w:rsid w:val="009D12CC"/>
    <w:rsid w:val="009E0C60"/>
    <w:rsid w:val="009E7CA8"/>
    <w:rsid w:val="009F00B6"/>
    <w:rsid w:val="009F525A"/>
    <w:rsid w:val="009F5668"/>
    <w:rsid w:val="00A01328"/>
    <w:rsid w:val="00A02E47"/>
    <w:rsid w:val="00A214B8"/>
    <w:rsid w:val="00A22A4F"/>
    <w:rsid w:val="00A27A10"/>
    <w:rsid w:val="00A3304A"/>
    <w:rsid w:val="00A45BBA"/>
    <w:rsid w:val="00A5078C"/>
    <w:rsid w:val="00A50F32"/>
    <w:rsid w:val="00A515EA"/>
    <w:rsid w:val="00A60BA3"/>
    <w:rsid w:val="00A6140D"/>
    <w:rsid w:val="00A660CB"/>
    <w:rsid w:val="00A66E9E"/>
    <w:rsid w:val="00A7273F"/>
    <w:rsid w:val="00A776A3"/>
    <w:rsid w:val="00A7777E"/>
    <w:rsid w:val="00A837B4"/>
    <w:rsid w:val="00A919F9"/>
    <w:rsid w:val="00AA0B11"/>
    <w:rsid w:val="00AA1E09"/>
    <w:rsid w:val="00AA6F91"/>
    <w:rsid w:val="00AB6194"/>
    <w:rsid w:val="00AB776D"/>
    <w:rsid w:val="00AB7DA9"/>
    <w:rsid w:val="00AC2387"/>
    <w:rsid w:val="00AD3C7C"/>
    <w:rsid w:val="00AD4069"/>
    <w:rsid w:val="00AE08DA"/>
    <w:rsid w:val="00AE23F1"/>
    <w:rsid w:val="00AE4EF5"/>
    <w:rsid w:val="00AF0450"/>
    <w:rsid w:val="00AF114E"/>
    <w:rsid w:val="00B028E8"/>
    <w:rsid w:val="00B03EFF"/>
    <w:rsid w:val="00B20329"/>
    <w:rsid w:val="00B32A96"/>
    <w:rsid w:val="00B36F40"/>
    <w:rsid w:val="00B37E79"/>
    <w:rsid w:val="00B43E30"/>
    <w:rsid w:val="00B447DD"/>
    <w:rsid w:val="00B465EE"/>
    <w:rsid w:val="00B50F0B"/>
    <w:rsid w:val="00B6336E"/>
    <w:rsid w:val="00B67B9C"/>
    <w:rsid w:val="00B7236F"/>
    <w:rsid w:val="00B72923"/>
    <w:rsid w:val="00BA0D26"/>
    <w:rsid w:val="00BA3EE8"/>
    <w:rsid w:val="00BA63D1"/>
    <w:rsid w:val="00BB47CB"/>
    <w:rsid w:val="00BD6227"/>
    <w:rsid w:val="00BD7EE6"/>
    <w:rsid w:val="00BE1648"/>
    <w:rsid w:val="00BE44B3"/>
    <w:rsid w:val="00BF214D"/>
    <w:rsid w:val="00BF527F"/>
    <w:rsid w:val="00BF694C"/>
    <w:rsid w:val="00C00529"/>
    <w:rsid w:val="00C13528"/>
    <w:rsid w:val="00C14A85"/>
    <w:rsid w:val="00C15B68"/>
    <w:rsid w:val="00C15CE2"/>
    <w:rsid w:val="00C3036A"/>
    <w:rsid w:val="00C46475"/>
    <w:rsid w:val="00C556FC"/>
    <w:rsid w:val="00C57039"/>
    <w:rsid w:val="00C61DFE"/>
    <w:rsid w:val="00C67675"/>
    <w:rsid w:val="00C7054C"/>
    <w:rsid w:val="00C71096"/>
    <w:rsid w:val="00C731BC"/>
    <w:rsid w:val="00C7703E"/>
    <w:rsid w:val="00C82D08"/>
    <w:rsid w:val="00C85C3C"/>
    <w:rsid w:val="00CB1AA4"/>
    <w:rsid w:val="00CB2F88"/>
    <w:rsid w:val="00CB4084"/>
    <w:rsid w:val="00CB7D2E"/>
    <w:rsid w:val="00CC08DA"/>
    <w:rsid w:val="00CC376B"/>
    <w:rsid w:val="00CD05CB"/>
    <w:rsid w:val="00CD75E2"/>
    <w:rsid w:val="00CE283E"/>
    <w:rsid w:val="00CE61C9"/>
    <w:rsid w:val="00CF091A"/>
    <w:rsid w:val="00CF1DA9"/>
    <w:rsid w:val="00CF2B6F"/>
    <w:rsid w:val="00CF30F3"/>
    <w:rsid w:val="00CF3139"/>
    <w:rsid w:val="00CF7B2E"/>
    <w:rsid w:val="00D000D6"/>
    <w:rsid w:val="00D113D9"/>
    <w:rsid w:val="00D1694E"/>
    <w:rsid w:val="00D21EFD"/>
    <w:rsid w:val="00D233C2"/>
    <w:rsid w:val="00D26934"/>
    <w:rsid w:val="00D3374A"/>
    <w:rsid w:val="00D34E11"/>
    <w:rsid w:val="00D43530"/>
    <w:rsid w:val="00D43984"/>
    <w:rsid w:val="00D44962"/>
    <w:rsid w:val="00D508E9"/>
    <w:rsid w:val="00D5233B"/>
    <w:rsid w:val="00D53813"/>
    <w:rsid w:val="00D642A6"/>
    <w:rsid w:val="00D651AE"/>
    <w:rsid w:val="00D7222C"/>
    <w:rsid w:val="00D764EE"/>
    <w:rsid w:val="00D83150"/>
    <w:rsid w:val="00D853B6"/>
    <w:rsid w:val="00D85E53"/>
    <w:rsid w:val="00D96908"/>
    <w:rsid w:val="00DA3BDB"/>
    <w:rsid w:val="00DA47F4"/>
    <w:rsid w:val="00DA48F8"/>
    <w:rsid w:val="00DA7715"/>
    <w:rsid w:val="00DB01C9"/>
    <w:rsid w:val="00DB2CE1"/>
    <w:rsid w:val="00DC2574"/>
    <w:rsid w:val="00DD6C0F"/>
    <w:rsid w:val="00DE40B3"/>
    <w:rsid w:val="00DE50D6"/>
    <w:rsid w:val="00DE6F4C"/>
    <w:rsid w:val="00DF44B4"/>
    <w:rsid w:val="00E0574F"/>
    <w:rsid w:val="00E13A1A"/>
    <w:rsid w:val="00E20639"/>
    <w:rsid w:val="00E22086"/>
    <w:rsid w:val="00E23A18"/>
    <w:rsid w:val="00E25F80"/>
    <w:rsid w:val="00E27B8D"/>
    <w:rsid w:val="00E3006A"/>
    <w:rsid w:val="00E30F0C"/>
    <w:rsid w:val="00E33B00"/>
    <w:rsid w:val="00E344EE"/>
    <w:rsid w:val="00E46772"/>
    <w:rsid w:val="00E50C08"/>
    <w:rsid w:val="00E51F25"/>
    <w:rsid w:val="00E5389A"/>
    <w:rsid w:val="00E64D25"/>
    <w:rsid w:val="00E67222"/>
    <w:rsid w:val="00E72E79"/>
    <w:rsid w:val="00E73F69"/>
    <w:rsid w:val="00E83C07"/>
    <w:rsid w:val="00E84EF0"/>
    <w:rsid w:val="00E91D25"/>
    <w:rsid w:val="00EA3A21"/>
    <w:rsid w:val="00EA4534"/>
    <w:rsid w:val="00EA560A"/>
    <w:rsid w:val="00EB712A"/>
    <w:rsid w:val="00EC0F44"/>
    <w:rsid w:val="00EC476B"/>
    <w:rsid w:val="00ED293E"/>
    <w:rsid w:val="00EE2984"/>
    <w:rsid w:val="00EE3A9A"/>
    <w:rsid w:val="00EF0692"/>
    <w:rsid w:val="00EF7E8D"/>
    <w:rsid w:val="00F02604"/>
    <w:rsid w:val="00F12729"/>
    <w:rsid w:val="00F13C7C"/>
    <w:rsid w:val="00F31EF0"/>
    <w:rsid w:val="00F31FF4"/>
    <w:rsid w:val="00F338AA"/>
    <w:rsid w:val="00F35BB8"/>
    <w:rsid w:val="00F41E77"/>
    <w:rsid w:val="00F47E65"/>
    <w:rsid w:val="00F60FC8"/>
    <w:rsid w:val="00F679B0"/>
    <w:rsid w:val="00F76DF4"/>
    <w:rsid w:val="00F81AAB"/>
    <w:rsid w:val="00F863B6"/>
    <w:rsid w:val="00F8701A"/>
    <w:rsid w:val="00F90502"/>
    <w:rsid w:val="00F95306"/>
    <w:rsid w:val="00FB1328"/>
    <w:rsid w:val="00FB5BA8"/>
    <w:rsid w:val="00FC02D7"/>
    <w:rsid w:val="00FD0BFD"/>
    <w:rsid w:val="00FD39D6"/>
    <w:rsid w:val="00FD52E7"/>
    <w:rsid w:val="00FE5A58"/>
    <w:rsid w:val="00FE7FC9"/>
    <w:rsid w:val="00FF0FE0"/>
    <w:rsid w:val="00FF41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1E99"/>
    <w:pPr>
      <w:widowControl w:val="0"/>
      <w:suppressAutoHyphens/>
    </w:pPr>
    <w:rPr>
      <w:rFonts w:ascii="Liberation Serif" w:eastAsia="Bitstream Vera Sans" w:hAnsi="Liberation Serif" w:cs="FreeSans"/>
      <w:kern w:val="1"/>
      <w:sz w:val="24"/>
      <w:szCs w:val="24"/>
      <w:lang w:eastAsia="hi-IN" w:bidi="hi-IN"/>
    </w:rPr>
  </w:style>
  <w:style w:type="paragraph" w:styleId="1">
    <w:name w:val="heading 1"/>
    <w:basedOn w:val="a"/>
    <w:next w:val="a"/>
    <w:qFormat/>
    <w:rsid w:val="002C33B9"/>
    <w:pPr>
      <w:keepNext/>
      <w:widowControl/>
      <w:suppressAutoHyphens w:val="0"/>
      <w:spacing w:before="240" w:after="60"/>
      <w:outlineLvl w:val="0"/>
    </w:pPr>
    <w:rPr>
      <w:rFonts w:ascii="Arial" w:eastAsia="Times New Roman" w:hAnsi="Arial" w:cs="Arial"/>
      <w:b/>
      <w:bCs/>
      <w:kern w:val="32"/>
      <w:sz w:val="32"/>
      <w:szCs w:val="32"/>
      <w:lang w:eastAsia="ru-RU" w:bidi="ar-SA"/>
    </w:rPr>
  </w:style>
  <w:style w:type="paragraph" w:styleId="2">
    <w:name w:val="heading 2"/>
    <w:basedOn w:val="a"/>
    <w:next w:val="a"/>
    <w:link w:val="20"/>
    <w:semiHidden/>
    <w:unhideWhenUsed/>
    <w:qFormat/>
    <w:rsid w:val="00CB1AA4"/>
    <w:pPr>
      <w:keepNext/>
      <w:widowControl/>
      <w:suppressAutoHyphens w:val="0"/>
      <w:spacing w:before="240" w:after="60"/>
      <w:outlineLvl w:val="1"/>
    </w:pPr>
    <w:rPr>
      <w:rFonts w:ascii="Cambria" w:eastAsia="Times New Roman" w:hAnsi="Cambria" w:cs="Times New Roman"/>
      <w:b/>
      <w:bCs/>
      <w:i/>
      <w:iCs/>
      <w:kern w:val="0"/>
      <w:sz w:val="28"/>
      <w:szCs w:val="28"/>
      <w:lang w:eastAsia="ru-RU" w:bidi="ar-SA"/>
    </w:rPr>
  </w:style>
  <w:style w:type="paragraph" w:styleId="3">
    <w:name w:val="heading 3"/>
    <w:basedOn w:val="a"/>
    <w:next w:val="a"/>
    <w:link w:val="30"/>
    <w:qFormat/>
    <w:rsid w:val="00CB1AA4"/>
    <w:pPr>
      <w:keepNext/>
      <w:widowControl/>
      <w:suppressAutoHyphens w:val="0"/>
      <w:spacing w:before="240" w:after="60"/>
      <w:outlineLvl w:val="2"/>
    </w:pPr>
    <w:rPr>
      <w:rFonts w:ascii="Arial" w:eastAsia="Times New Roman" w:hAnsi="Arial" w:cs="Arial"/>
      <w:b/>
      <w:bCs/>
      <w:kern w:val="0"/>
      <w:sz w:val="26"/>
      <w:szCs w:val="2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ody Text"/>
    <w:basedOn w:val="a"/>
    <w:rsid w:val="001C1E99"/>
    <w:pPr>
      <w:spacing w:after="120"/>
    </w:pPr>
  </w:style>
  <w:style w:type="paragraph" w:customStyle="1" w:styleId="WW-">
    <w:name w:val="WW-Заголовок"/>
    <w:basedOn w:val="a"/>
    <w:next w:val="a4"/>
    <w:rsid w:val="001C1E99"/>
    <w:pPr>
      <w:pBdr>
        <w:bottom w:val="single" w:sz="20" w:space="5" w:color="000000"/>
      </w:pBdr>
      <w:spacing w:after="60" w:line="400" w:lineRule="exact"/>
      <w:jc w:val="center"/>
    </w:pPr>
    <w:rPr>
      <w:rFonts w:ascii="Times New Roman" w:hAnsi="Times New Roman" w:cs="Times New Roman"/>
      <w:i/>
      <w:spacing w:val="-20"/>
      <w:sz w:val="48"/>
    </w:rPr>
  </w:style>
  <w:style w:type="paragraph" w:styleId="a4">
    <w:name w:val="Subtitle"/>
    <w:basedOn w:val="a"/>
    <w:next w:val="a3"/>
    <w:qFormat/>
    <w:rsid w:val="001C1E99"/>
    <w:pPr>
      <w:spacing w:after="60"/>
      <w:jc w:val="center"/>
    </w:pPr>
    <w:rPr>
      <w:rFonts w:ascii="Times New Roman" w:hAnsi="Times New Roman" w:cs="Times New Roman"/>
      <w:b/>
      <w:smallCaps/>
      <w:spacing w:val="60"/>
      <w:sz w:val="52"/>
    </w:rPr>
  </w:style>
  <w:style w:type="paragraph" w:styleId="a5">
    <w:name w:val="header"/>
    <w:basedOn w:val="a"/>
    <w:link w:val="a6"/>
    <w:rsid w:val="001C1E99"/>
    <w:pPr>
      <w:tabs>
        <w:tab w:val="center" w:pos="4677"/>
        <w:tab w:val="right" w:pos="9355"/>
      </w:tabs>
    </w:pPr>
  </w:style>
  <w:style w:type="paragraph" w:styleId="a7">
    <w:name w:val="footer"/>
    <w:basedOn w:val="a"/>
    <w:link w:val="a8"/>
    <w:uiPriority w:val="99"/>
    <w:rsid w:val="00754848"/>
    <w:pPr>
      <w:tabs>
        <w:tab w:val="center" w:pos="4677"/>
        <w:tab w:val="right" w:pos="9355"/>
      </w:tabs>
    </w:pPr>
    <w:rPr>
      <w:rFonts w:ascii="Times New Roman" w:hAnsi="Times New Roman"/>
      <w:sz w:val="16"/>
    </w:rPr>
  </w:style>
  <w:style w:type="paragraph" w:styleId="a9">
    <w:name w:val="Plain Text"/>
    <w:basedOn w:val="a"/>
    <w:link w:val="aa"/>
    <w:rsid w:val="00014A5E"/>
    <w:pPr>
      <w:widowControl/>
      <w:suppressAutoHyphens w:val="0"/>
    </w:pPr>
    <w:rPr>
      <w:rFonts w:ascii="Courier New" w:eastAsia="Times New Roman" w:hAnsi="Courier New" w:cs="Courier New"/>
      <w:kern w:val="0"/>
      <w:sz w:val="20"/>
      <w:szCs w:val="20"/>
      <w:lang w:eastAsia="ru-RU" w:bidi="ar-SA"/>
    </w:rPr>
  </w:style>
  <w:style w:type="paragraph" w:customStyle="1" w:styleId="ConsPlusNonformat">
    <w:name w:val="ConsPlusNonformat"/>
    <w:rsid w:val="00014A5E"/>
    <w:pPr>
      <w:widowControl w:val="0"/>
      <w:autoSpaceDE w:val="0"/>
      <w:autoSpaceDN w:val="0"/>
      <w:adjustRightInd w:val="0"/>
    </w:pPr>
    <w:rPr>
      <w:rFonts w:ascii="Courier New" w:hAnsi="Courier New" w:cs="Courier New"/>
    </w:rPr>
  </w:style>
  <w:style w:type="paragraph" w:customStyle="1" w:styleId="ConsPlusCell">
    <w:name w:val="ConsPlusCell"/>
    <w:rsid w:val="00014A5E"/>
    <w:pPr>
      <w:autoSpaceDE w:val="0"/>
      <w:autoSpaceDN w:val="0"/>
      <w:adjustRightInd w:val="0"/>
    </w:pPr>
    <w:rPr>
      <w:rFonts w:ascii="Arial" w:hAnsi="Arial" w:cs="Arial"/>
    </w:rPr>
  </w:style>
  <w:style w:type="paragraph" w:customStyle="1" w:styleId="Heading">
    <w:name w:val="Heading"/>
    <w:rsid w:val="00014A5E"/>
    <w:pPr>
      <w:widowControl w:val="0"/>
      <w:autoSpaceDE w:val="0"/>
      <w:autoSpaceDN w:val="0"/>
      <w:adjustRightInd w:val="0"/>
    </w:pPr>
    <w:rPr>
      <w:rFonts w:ascii="Arial" w:hAnsi="Arial" w:cs="Arial"/>
      <w:b/>
      <w:bCs/>
      <w:sz w:val="22"/>
      <w:szCs w:val="22"/>
    </w:rPr>
  </w:style>
  <w:style w:type="character" w:customStyle="1" w:styleId="aa">
    <w:name w:val="Текст Знак"/>
    <w:link w:val="a9"/>
    <w:semiHidden/>
    <w:locked/>
    <w:rsid w:val="00014A5E"/>
    <w:rPr>
      <w:rFonts w:ascii="Courier New" w:hAnsi="Courier New" w:cs="Courier New"/>
      <w:lang w:val="ru-RU" w:eastAsia="ru-RU" w:bidi="ar-SA"/>
    </w:rPr>
  </w:style>
  <w:style w:type="character" w:customStyle="1" w:styleId="ab">
    <w:name w:val="Гипертекстовая ссылка"/>
    <w:rsid w:val="00014A5E"/>
    <w:rPr>
      <w:b/>
      <w:bCs/>
      <w:color w:val="106BBE"/>
    </w:rPr>
  </w:style>
  <w:style w:type="paragraph" w:customStyle="1" w:styleId="ac">
    <w:name w:val="Знак"/>
    <w:basedOn w:val="a"/>
    <w:rsid w:val="008976A8"/>
    <w:pPr>
      <w:widowControl/>
      <w:suppressAutoHyphens w:val="0"/>
      <w:spacing w:before="100" w:beforeAutospacing="1" w:after="100" w:afterAutospacing="1"/>
    </w:pPr>
    <w:rPr>
      <w:rFonts w:ascii="Tahoma" w:eastAsia="Times New Roman" w:hAnsi="Tahoma" w:cs="Times New Roman"/>
      <w:kern w:val="0"/>
      <w:sz w:val="20"/>
      <w:szCs w:val="20"/>
      <w:lang w:val="en-US" w:eastAsia="en-US" w:bidi="ar-SA"/>
    </w:rPr>
  </w:style>
  <w:style w:type="character" w:styleId="ad">
    <w:name w:val="page number"/>
    <w:basedOn w:val="a0"/>
    <w:rsid w:val="007E0980"/>
  </w:style>
  <w:style w:type="paragraph" w:styleId="ae">
    <w:name w:val="footnote text"/>
    <w:basedOn w:val="a"/>
    <w:semiHidden/>
    <w:rsid w:val="00AC2387"/>
    <w:rPr>
      <w:sz w:val="20"/>
      <w:szCs w:val="20"/>
    </w:rPr>
  </w:style>
  <w:style w:type="character" w:styleId="af">
    <w:name w:val="footnote reference"/>
    <w:semiHidden/>
    <w:rsid w:val="00AC2387"/>
    <w:rPr>
      <w:vertAlign w:val="superscript"/>
    </w:rPr>
  </w:style>
  <w:style w:type="paragraph" w:styleId="af0">
    <w:name w:val="Balloon Text"/>
    <w:basedOn w:val="a"/>
    <w:semiHidden/>
    <w:rsid w:val="00A515EA"/>
    <w:rPr>
      <w:rFonts w:ascii="Tahoma" w:hAnsi="Tahoma" w:cs="Tahoma"/>
      <w:sz w:val="16"/>
      <w:szCs w:val="16"/>
    </w:rPr>
  </w:style>
  <w:style w:type="table" w:styleId="af1">
    <w:name w:val="Table Grid"/>
    <w:basedOn w:val="a1"/>
    <w:rsid w:val="00AF0450"/>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qFormat/>
    <w:rsid w:val="002B4169"/>
    <w:rPr>
      <w:b/>
      <w:bCs/>
    </w:rPr>
  </w:style>
  <w:style w:type="character" w:styleId="af3">
    <w:name w:val="Hyperlink"/>
    <w:rsid w:val="002B4169"/>
    <w:rPr>
      <w:color w:val="0000FF"/>
      <w:u w:val="single"/>
    </w:rPr>
  </w:style>
  <w:style w:type="character" w:customStyle="1" w:styleId="apple-converted-space">
    <w:name w:val="apple-converted-space"/>
    <w:basedOn w:val="a0"/>
    <w:rsid w:val="002B4169"/>
  </w:style>
  <w:style w:type="paragraph" w:styleId="af4">
    <w:name w:val="Normal (Web)"/>
    <w:basedOn w:val="a"/>
    <w:rsid w:val="00A660CB"/>
    <w:pPr>
      <w:widowControl/>
      <w:suppressAutoHyphens w:val="0"/>
      <w:spacing w:before="100" w:beforeAutospacing="1" w:after="100" w:afterAutospacing="1"/>
    </w:pPr>
    <w:rPr>
      <w:rFonts w:ascii="Times New Roman" w:eastAsia="Batang" w:hAnsi="Times New Roman" w:cs="Times New Roman"/>
      <w:kern w:val="0"/>
      <w:lang w:eastAsia="ko-KR" w:bidi="ar-SA"/>
    </w:rPr>
  </w:style>
  <w:style w:type="paragraph" w:customStyle="1" w:styleId="af5">
    <w:name w:val="Знак"/>
    <w:basedOn w:val="a"/>
    <w:rsid w:val="002C33B9"/>
    <w:pPr>
      <w:widowControl/>
      <w:suppressAutoHyphens w:val="0"/>
      <w:spacing w:before="100" w:beforeAutospacing="1" w:after="100" w:afterAutospacing="1"/>
    </w:pPr>
    <w:rPr>
      <w:rFonts w:ascii="Tahoma" w:eastAsia="Times New Roman" w:hAnsi="Tahoma" w:cs="Times New Roman"/>
      <w:kern w:val="0"/>
      <w:sz w:val="20"/>
      <w:szCs w:val="20"/>
      <w:lang w:val="en-US" w:eastAsia="en-US" w:bidi="ar-SA"/>
    </w:rPr>
  </w:style>
  <w:style w:type="character" w:customStyle="1" w:styleId="a8">
    <w:name w:val="Нижний колонтитул Знак"/>
    <w:link w:val="a7"/>
    <w:uiPriority w:val="99"/>
    <w:rsid w:val="00BF527F"/>
    <w:rPr>
      <w:rFonts w:eastAsia="Bitstream Vera Sans" w:cs="FreeSans"/>
      <w:kern w:val="1"/>
      <w:sz w:val="16"/>
      <w:szCs w:val="24"/>
      <w:lang w:eastAsia="hi-IN" w:bidi="hi-IN"/>
    </w:rPr>
  </w:style>
  <w:style w:type="character" w:customStyle="1" w:styleId="a6">
    <w:name w:val="Верхний колонтитул Знак"/>
    <w:link w:val="a5"/>
    <w:uiPriority w:val="99"/>
    <w:rsid w:val="00E13A1A"/>
    <w:rPr>
      <w:rFonts w:ascii="Liberation Serif" w:eastAsia="Bitstream Vera Sans" w:hAnsi="Liberation Serif" w:cs="FreeSans"/>
      <w:kern w:val="1"/>
      <w:sz w:val="24"/>
      <w:szCs w:val="24"/>
      <w:lang w:eastAsia="hi-IN" w:bidi="hi-IN"/>
    </w:rPr>
  </w:style>
  <w:style w:type="paragraph" w:styleId="af6">
    <w:name w:val="List Paragraph"/>
    <w:basedOn w:val="a"/>
    <w:uiPriority w:val="34"/>
    <w:qFormat/>
    <w:rsid w:val="000D6BDA"/>
    <w:pPr>
      <w:widowControl/>
      <w:suppressAutoHyphens w:val="0"/>
      <w:overflowPunct w:val="0"/>
      <w:autoSpaceDE w:val="0"/>
      <w:autoSpaceDN w:val="0"/>
      <w:adjustRightInd w:val="0"/>
      <w:ind w:left="720"/>
      <w:contextualSpacing/>
    </w:pPr>
    <w:rPr>
      <w:rFonts w:ascii="Times New Roman" w:eastAsia="Times New Roman" w:hAnsi="Times New Roman" w:cs="Times New Roman"/>
      <w:kern w:val="0"/>
      <w:szCs w:val="20"/>
      <w:lang w:eastAsia="ru-RU" w:bidi="ar-SA"/>
    </w:rPr>
  </w:style>
  <w:style w:type="paragraph" w:customStyle="1" w:styleId="Textbody">
    <w:name w:val="Text body"/>
    <w:basedOn w:val="a"/>
    <w:uiPriority w:val="99"/>
    <w:rsid w:val="00C71096"/>
    <w:pPr>
      <w:widowControl/>
      <w:autoSpaceDN w:val="0"/>
      <w:spacing w:after="140" w:line="288" w:lineRule="auto"/>
      <w:textAlignment w:val="baseline"/>
    </w:pPr>
    <w:rPr>
      <w:rFonts w:eastAsia="SimSun" w:cs="Mangal"/>
      <w:kern w:val="3"/>
      <w:lang w:eastAsia="zh-CN"/>
    </w:rPr>
  </w:style>
  <w:style w:type="character" w:customStyle="1" w:styleId="20">
    <w:name w:val="Заголовок 2 Знак"/>
    <w:basedOn w:val="a0"/>
    <w:link w:val="2"/>
    <w:semiHidden/>
    <w:rsid w:val="00CB1AA4"/>
    <w:rPr>
      <w:rFonts w:ascii="Cambria" w:hAnsi="Cambria"/>
      <w:b/>
      <w:bCs/>
      <w:i/>
      <w:iCs/>
      <w:sz w:val="28"/>
      <w:szCs w:val="28"/>
    </w:rPr>
  </w:style>
  <w:style w:type="character" w:customStyle="1" w:styleId="30">
    <w:name w:val="Заголовок 3 Знак"/>
    <w:basedOn w:val="a0"/>
    <w:link w:val="3"/>
    <w:rsid w:val="00CB1AA4"/>
    <w:rPr>
      <w:rFonts w:ascii="Arial" w:hAnsi="Arial" w:cs="Arial"/>
      <w:b/>
      <w:bCs/>
      <w:sz w:val="26"/>
      <w:szCs w:val="26"/>
    </w:rPr>
  </w:style>
  <w:style w:type="paragraph" w:customStyle="1" w:styleId="ConsPlusNormal">
    <w:name w:val="ConsPlusNormal"/>
    <w:link w:val="ConsPlusNormal0"/>
    <w:rsid w:val="00CB1AA4"/>
    <w:pPr>
      <w:widowControl w:val="0"/>
      <w:autoSpaceDE w:val="0"/>
      <w:autoSpaceDN w:val="0"/>
      <w:adjustRightInd w:val="0"/>
      <w:ind w:firstLine="720"/>
    </w:pPr>
    <w:rPr>
      <w:rFonts w:ascii="Arial" w:hAnsi="Arial" w:cs="Arial"/>
    </w:rPr>
  </w:style>
  <w:style w:type="paragraph" w:customStyle="1" w:styleId="ConsPlusTitle">
    <w:name w:val="ConsPlusTitle"/>
    <w:rsid w:val="00CB1AA4"/>
    <w:pPr>
      <w:widowControl w:val="0"/>
      <w:autoSpaceDE w:val="0"/>
      <w:autoSpaceDN w:val="0"/>
      <w:adjustRightInd w:val="0"/>
    </w:pPr>
    <w:rPr>
      <w:rFonts w:ascii="Arial" w:hAnsi="Arial" w:cs="Arial"/>
      <w:b/>
      <w:bCs/>
    </w:rPr>
  </w:style>
  <w:style w:type="paragraph" w:styleId="af7">
    <w:name w:val="Document Map"/>
    <w:basedOn w:val="a"/>
    <w:link w:val="af8"/>
    <w:rsid w:val="00CB1AA4"/>
    <w:pPr>
      <w:widowControl/>
      <w:shd w:val="clear" w:color="auto" w:fill="000080"/>
      <w:suppressAutoHyphens w:val="0"/>
    </w:pPr>
    <w:rPr>
      <w:rFonts w:ascii="Tahoma" w:eastAsia="Times New Roman" w:hAnsi="Tahoma" w:cs="Tahoma"/>
      <w:kern w:val="0"/>
      <w:sz w:val="20"/>
      <w:szCs w:val="20"/>
      <w:lang w:eastAsia="ru-RU" w:bidi="ar-SA"/>
    </w:rPr>
  </w:style>
  <w:style w:type="character" w:customStyle="1" w:styleId="af8">
    <w:name w:val="Схема документа Знак"/>
    <w:basedOn w:val="a0"/>
    <w:link w:val="af7"/>
    <w:rsid w:val="00CB1AA4"/>
    <w:rPr>
      <w:rFonts w:ascii="Tahoma" w:hAnsi="Tahoma" w:cs="Tahoma"/>
      <w:shd w:val="clear" w:color="auto" w:fill="000080"/>
    </w:rPr>
  </w:style>
  <w:style w:type="paragraph" w:styleId="af9">
    <w:name w:val="Body Text Indent"/>
    <w:basedOn w:val="a"/>
    <w:link w:val="afa"/>
    <w:rsid w:val="00CB1AA4"/>
    <w:pPr>
      <w:widowControl/>
      <w:suppressAutoHyphens w:val="0"/>
      <w:ind w:firstLine="708"/>
      <w:jc w:val="both"/>
    </w:pPr>
    <w:rPr>
      <w:rFonts w:ascii="Times New Roman" w:eastAsia="Times New Roman" w:hAnsi="Times New Roman" w:cs="Times New Roman"/>
      <w:kern w:val="0"/>
      <w:lang w:eastAsia="ru-RU" w:bidi="ar-SA"/>
    </w:rPr>
  </w:style>
  <w:style w:type="character" w:customStyle="1" w:styleId="afa">
    <w:name w:val="Основной текст с отступом Знак"/>
    <w:basedOn w:val="a0"/>
    <w:link w:val="af9"/>
    <w:rsid w:val="00CB1AA4"/>
    <w:rPr>
      <w:sz w:val="24"/>
      <w:szCs w:val="24"/>
    </w:rPr>
  </w:style>
  <w:style w:type="paragraph" w:styleId="21">
    <w:name w:val="Body Text Indent 2"/>
    <w:basedOn w:val="a"/>
    <w:link w:val="22"/>
    <w:rsid w:val="00CB1AA4"/>
    <w:pPr>
      <w:widowControl/>
      <w:suppressAutoHyphens w:val="0"/>
      <w:autoSpaceDE w:val="0"/>
      <w:autoSpaceDN w:val="0"/>
      <w:spacing w:after="120" w:line="480" w:lineRule="auto"/>
      <w:ind w:left="283"/>
    </w:pPr>
    <w:rPr>
      <w:rFonts w:ascii="Times New Roman" w:eastAsia="Times New Roman" w:hAnsi="Times New Roman" w:cs="Times New Roman"/>
      <w:kern w:val="0"/>
      <w:lang w:eastAsia="ru-RU" w:bidi="ar-SA"/>
    </w:rPr>
  </w:style>
  <w:style w:type="character" w:customStyle="1" w:styleId="22">
    <w:name w:val="Основной текст с отступом 2 Знак"/>
    <w:basedOn w:val="a0"/>
    <w:link w:val="21"/>
    <w:rsid w:val="00CB1AA4"/>
    <w:rPr>
      <w:sz w:val="24"/>
      <w:szCs w:val="24"/>
    </w:rPr>
  </w:style>
  <w:style w:type="paragraph" w:customStyle="1" w:styleId="text">
    <w:name w:val="text"/>
    <w:basedOn w:val="a"/>
    <w:rsid w:val="00CB1AA4"/>
    <w:pPr>
      <w:widowControl/>
      <w:suppressAutoHyphens w:val="0"/>
      <w:spacing w:before="120"/>
      <w:ind w:left="150" w:right="150" w:firstLine="450"/>
    </w:pPr>
    <w:rPr>
      <w:rFonts w:ascii="Verdana" w:eastAsia="Times New Roman" w:hAnsi="Verdana" w:cs="Times New Roman"/>
      <w:color w:val="003366"/>
      <w:kern w:val="0"/>
      <w:lang w:eastAsia="ru-RU" w:bidi="ar-SA"/>
    </w:rPr>
  </w:style>
  <w:style w:type="paragraph" w:styleId="31">
    <w:name w:val="Body Text 3"/>
    <w:basedOn w:val="a"/>
    <w:link w:val="32"/>
    <w:rsid w:val="00CB1AA4"/>
    <w:pPr>
      <w:widowControl/>
      <w:suppressAutoHyphens w:val="0"/>
      <w:spacing w:after="120"/>
    </w:pPr>
    <w:rPr>
      <w:rFonts w:ascii="Times New Roman" w:eastAsia="Times New Roman" w:hAnsi="Times New Roman" w:cs="Times New Roman"/>
      <w:kern w:val="0"/>
      <w:sz w:val="16"/>
      <w:szCs w:val="16"/>
      <w:lang w:eastAsia="ru-RU" w:bidi="ar-SA"/>
    </w:rPr>
  </w:style>
  <w:style w:type="character" w:customStyle="1" w:styleId="32">
    <w:name w:val="Основной текст 3 Знак"/>
    <w:basedOn w:val="a0"/>
    <w:link w:val="31"/>
    <w:rsid w:val="00CB1AA4"/>
    <w:rPr>
      <w:sz w:val="16"/>
      <w:szCs w:val="16"/>
    </w:rPr>
  </w:style>
  <w:style w:type="paragraph" w:customStyle="1" w:styleId="ConsNormal">
    <w:name w:val="ConsNormal"/>
    <w:rsid w:val="00CB1AA4"/>
    <w:pPr>
      <w:widowControl w:val="0"/>
      <w:autoSpaceDE w:val="0"/>
      <w:autoSpaceDN w:val="0"/>
      <w:adjustRightInd w:val="0"/>
      <w:ind w:right="19772" w:firstLine="720"/>
    </w:pPr>
    <w:rPr>
      <w:rFonts w:ascii="Arial" w:hAnsi="Arial" w:cs="Arial"/>
    </w:rPr>
  </w:style>
  <w:style w:type="paragraph" w:customStyle="1" w:styleId="Style5">
    <w:name w:val="Style5"/>
    <w:basedOn w:val="a"/>
    <w:rsid w:val="00CB1AA4"/>
    <w:pPr>
      <w:suppressAutoHyphens w:val="0"/>
      <w:autoSpaceDE w:val="0"/>
      <w:autoSpaceDN w:val="0"/>
      <w:adjustRightInd w:val="0"/>
      <w:spacing w:line="322" w:lineRule="exact"/>
      <w:ind w:firstLine="624"/>
      <w:jc w:val="both"/>
    </w:pPr>
    <w:rPr>
      <w:rFonts w:ascii="Times New Roman" w:eastAsia="Times New Roman" w:hAnsi="Times New Roman" w:cs="Times New Roman"/>
      <w:kern w:val="0"/>
      <w:lang w:eastAsia="ru-RU" w:bidi="ar-SA"/>
    </w:rPr>
  </w:style>
  <w:style w:type="character" w:customStyle="1" w:styleId="ConsPlusNormal0">
    <w:name w:val="ConsPlusNormal Знак"/>
    <w:link w:val="ConsPlusNormal"/>
    <w:rsid w:val="00CB1AA4"/>
    <w:rPr>
      <w:rFonts w:ascii="Arial" w:hAnsi="Arial" w:cs="Arial"/>
    </w:rPr>
  </w:style>
  <w:style w:type="character" w:styleId="afb">
    <w:name w:val="annotation reference"/>
    <w:rsid w:val="00CB1AA4"/>
    <w:rPr>
      <w:sz w:val="16"/>
      <w:szCs w:val="16"/>
    </w:rPr>
  </w:style>
  <w:style w:type="paragraph" w:styleId="afc">
    <w:name w:val="annotation text"/>
    <w:basedOn w:val="a"/>
    <w:link w:val="afd"/>
    <w:rsid w:val="00CB1AA4"/>
    <w:pPr>
      <w:widowControl/>
      <w:suppressAutoHyphens w:val="0"/>
    </w:pPr>
    <w:rPr>
      <w:rFonts w:ascii="Times New Roman" w:eastAsia="Times New Roman" w:hAnsi="Times New Roman" w:cs="Times New Roman"/>
      <w:kern w:val="0"/>
      <w:sz w:val="20"/>
      <w:szCs w:val="20"/>
      <w:lang w:eastAsia="ru-RU" w:bidi="ar-SA"/>
    </w:rPr>
  </w:style>
  <w:style w:type="character" w:customStyle="1" w:styleId="afd">
    <w:name w:val="Текст примечания Знак"/>
    <w:basedOn w:val="a0"/>
    <w:link w:val="afc"/>
    <w:rsid w:val="00CB1AA4"/>
  </w:style>
  <w:style w:type="paragraph" w:styleId="afe">
    <w:name w:val="annotation subject"/>
    <w:basedOn w:val="afc"/>
    <w:next w:val="afc"/>
    <w:link w:val="aff"/>
    <w:rsid w:val="00CB1AA4"/>
    <w:rPr>
      <w:b/>
      <w:bCs/>
    </w:rPr>
  </w:style>
  <w:style w:type="character" w:customStyle="1" w:styleId="aff">
    <w:name w:val="Тема примечания Знак"/>
    <w:basedOn w:val="afd"/>
    <w:link w:val="afe"/>
    <w:rsid w:val="00CB1AA4"/>
    <w:rPr>
      <w:b/>
      <w:bCs/>
    </w:rPr>
  </w:style>
  <w:style w:type="paragraph" w:customStyle="1" w:styleId="aff0">
    <w:name w:val="Название проектного документа"/>
    <w:basedOn w:val="a"/>
    <w:rsid w:val="00CB1AA4"/>
    <w:pPr>
      <w:suppressAutoHyphens w:val="0"/>
      <w:ind w:left="1701"/>
      <w:jc w:val="center"/>
    </w:pPr>
    <w:rPr>
      <w:rFonts w:ascii="Arial" w:eastAsia="Times New Roman" w:hAnsi="Arial" w:cs="Arial"/>
      <w:b/>
      <w:bCs/>
      <w:color w:val="000080"/>
      <w:kern w:val="0"/>
      <w:sz w:val="32"/>
      <w:szCs w:val="20"/>
      <w:lang w:eastAsia="ru-RU" w:bidi="ar-SA"/>
    </w:rPr>
  </w:style>
</w:styles>
</file>

<file path=word/webSettings.xml><?xml version="1.0" encoding="utf-8"?>
<w:webSettings xmlns:r="http://schemas.openxmlformats.org/officeDocument/2006/relationships" xmlns:w="http://schemas.openxmlformats.org/wordprocessingml/2006/main">
  <w:divs>
    <w:div w:id="3234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47.ru/" TargetMode="External"/><Relationship Id="rId13" Type="http://schemas.openxmlformats.org/officeDocument/2006/relationships/hyperlink" Target="consultantplus://offline/ref=0BD81649D5105374905BC9B64104947269D82E7C68343FB53334DC017CF447BD441F917EE193B10163731F73FB4ADC63936592641368536AM5C0I" TargetMode="External"/><Relationship Id="rId18" Type="http://schemas.openxmlformats.org/officeDocument/2006/relationships/hyperlink" Target="consultantplus://offline/ref=0BD81649D5105374905BC9B64104947269D82E7C68343FB53334DC017CF447BD441F917EE193B00161731F73FB4ADC63936592641368536AM5C0I" TargetMode="External"/><Relationship Id="rId26" Type="http://schemas.openxmlformats.org/officeDocument/2006/relationships/hyperlink" Target="consultantplus://offline/ref=0BD81649D5105374905BC9B64104947269DE2B7663323FB53334DC017CF447BD441F917EE193B30164731F73FB4ADC63936592641368536AM5C0I" TargetMode="External"/><Relationship Id="rId3" Type="http://schemas.openxmlformats.org/officeDocument/2006/relationships/settings" Target="settings.xml"/><Relationship Id="rId21" Type="http://schemas.openxmlformats.org/officeDocument/2006/relationships/hyperlink" Target="consultantplus://offline/ref=0BD81649D5105374905BC9B64104947269DE2B7663323FB53334DC017CF447BD441F917EE193B30164731F73FB4ADC63936592641368536AM5C0I"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0BD81649D5105374905BC9B64104947269D82E7C68343FB53334DC017CF447BD441F917EE193B10666731F73FB4ADC63936592641368536AM5C0I" TargetMode="External"/><Relationship Id="rId17" Type="http://schemas.openxmlformats.org/officeDocument/2006/relationships/hyperlink" Target="consultantplus://offline/ref=0BD81649D5105374905BC9B64104947269D82E7C68343FB53334DC017CF447BD441F917EE193B00164731F73FB4ADC63936592641368536AM5C0I" TargetMode="External"/><Relationship Id="rId25" Type="http://schemas.openxmlformats.org/officeDocument/2006/relationships/hyperlink" Target="consultantplus://offline/ref=0BD81649D5105374905BC9B64104947269DE2B7663323FB53334DC017CF447BD441F917DE893BB50313C1E2FBD1DCF61926590670FM6CBI"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0BD81649D5105374905BC9B64104947269D82E7C68343FB53334DC017CF447BD441F917EE193B00D61731F73FB4ADC63936592641368536AM5C0I" TargetMode="External"/><Relationship Id="rId20" Type="http://schemas.openxmlformats.org/officeDocument/2006/relationships/hyperlink" Target="consultantplus://offline/ref=0BD81649D5105374905BC9B64104947269DE2B7663323FB53334DC017CF447BD441F917DE597BB50313C1E2FBD1DCF61926590670FM6CBI" TargetMode="External"/><Relationship Id="rId29" Type="http://schemas.openxmlformats.org/officeDocument/2006/relationships/hyperlink" Target="consultantplus://offline/ref=0BD81649D5105374905BC9B64104947269DE2B7663323FB53334DC017CF447BD441F917DE09ABB50313C1E2FBD1DCF61926590670FM6CB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BD81649D5105374905BC9B64104947269D82E7C68343FB53334DC017CF447BD441F917EE193B10666731F73FB4ADC63936592641368536AM5C0I" TargetMode="External"/><Relationship Id="rId24" Type="http://schemas.openxmlformats.org/officeDocument/2006/relationships/hyperlink" Target="consultantplus://offline/ref=0BD81649D5105374905BC9B64104947269DE2B7663323FB53334DC017CF447BD441F917EE193B30164731F73FB4ADC63936592641368536AM5C0I"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0BD81649D5105374905BC9B64104947269D82E7C68343FB53334DC017CF447BD441F917EE193B00C69731F73FB4ADC63936592641368536AM5C0I" TargetMode="External"/><Relationship Id="rId23" Type="http://schemas.openxmlformats.org/officeDocument/2006/relationships/hyperlink" Target="consultantplus://offline/ref=0BD81649D5105374905BC9B64104947269DE2B7663323FB53334DC017CF447BD441F917EE193B30164731F73FB4ADC63936592641368536AM5C0I" TargetMode="External"/><Relationship Id="rId28" Type="http://schemas.openxmlformats.org/officeDocument/2006/relationships/hyperlink" Target="consultantplus://offline/ref=0BD81649D5105374905BC9B64104947269DE2B7663323FB53334DC017CF447BD441F917DE09ABB50313C1E2FBD1DCF61926590670FM6CBI" TargetMode="External"/><Relationship Id="rId10" Type="http://schemas.openxmlformats.org/officeDocument/2006/relationships/hyperlink" Target="consultantplus://offline/ref=0BD81649D5105374905BC9B64104947269D82E7C68343FB53334DC017CF447BD441F917EE193B10163731F73FB4ADC63936592641368536AM5C0I" TargetMode="External"/><Relationship Id="rId19" Type="http://schemas.openxmlformats.org/officeDocument/2006/relationships/hyperlink" Target="consultantplus://offline/ref=0BD81649D5105374905BD6A75404947268D9287A6A323FB53334DC017CF447BD441F917EE193B10067731F73FB4ADC63936592641368536AM5C0I" TargetMode="External"/><Relationship Id="rId31" Type="http://schemas.openxmlformats.org/officeDocument/2006/relationships/hyperlink" Target="consultantplus://offline/ref=0BD81649D5105374905BD6A75404947268DA2C796C333FB53334DC017CF447BD441F917EE193B40364731F73FB4ADC63936592641368536AM5C0I" TargetMode="External"/><Relationship Id="rId4" Type="http://schemas.openxmlformats.org/officeDocument/2006/relationships/webSettings" Target="webSettings.xml"/><Relationship Id="rId9" Type="http://schemas.openxmlformats.org/officeDocument/2006/relationships/hyperlink" Target="consultantplus://offline/ref=E23521879A2267F553B79E8C7D98DBBC5225DF1591C2C15DBBB1EDA3B1A189C3618DAFAB039E20894BC8172F55B82A7EC94D492B9232S3P" TargetMode="External"/><Relationship Id="rId14" Type="http://schemas.openxmlformats.org/officeDocument/2006/relationships/hyperlink" Target="consultantplus://offline/ref=0BD81649D5105374905BC9B64104947269D82E7C68343FB53334DC017CF447BD441F917EE193B10063731F73FB4ADC63936592641368536AM5C0I" TargetMode="External"/><Relationship Id="rId22" Type="http://schemas.openxmlformats.org/officeDocument/2006/relationships/hyperlink" Target="consultantplus://offline/ref=0BD81649D5105374905BC9B64104947269DE2B7663323FB53334DC017CF447BD441F917EE193B30164731F73FB4ADC63936592641368536AM5C0I" TargetMode="External"/><Relationship Id="rId27" Type="http://schemas.openxmlformats.org/officeDocument/2006/relationships/hyperlink" Target="consultantplus://offline/ref=0BD81649D5105374905BC9B64104947269DE2B7663323FB53334DC017CF447BD441F917EE091BB50313C1E2FBD1DCF61926590670FM6CBI" TargetMode="External"/><Relationship Id="rId30" Type="http://schemas.openxmlformats.org/officeDocument/2006/relationships/hyperlink" Target="consultantplus://offline/ref=0BD81649D5105374905BC9B6410494726BD229796F3A3FB53334DC017CF447BD441F917EE193B00468731F73FB4ADC63936592641368536AM5C0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lena\&#1056;&#1072;&#1073;&#1086;&#1095;&#1080;&#1081;%20&#1089;&#1090;&#1086;&#1083;\&#1073;&#1083;&#1072;&#1085;&#1082;&#1080;\&#1087;&#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Template>
  <TotalTime>132</TotalTime>
  <Pages>46</Pages>
  <Words>16383</Words>
  <Characters>93387</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Бухгалтер</cp:lastModifiedBy>
  <cp:revision>7</cp:revision>
  <cp:lastPrinted>2020-10-21T08:58:00Z</cp:lastPrinted>
  <dcterms:created xsi:type="dcterms:W3CDTF">2020-07-20T13:31:00Z</dcterms:created>
  <dcterms:modified xsi:type="dcterms:W3CDTF">2021-11-30T11:53:00Z</dcterms:modified>
</cp:coreProperties>
</file>