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54" w:rsidRDefault="00CB0344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Брошюра «ЕНС 36.6 – Здоровый расчет по налогам»</w:t>
      </w:r>
    </w:p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(36 вопросов + 6 плюсов и преимуществ)</w:t>
      </w:r>
    </w:p>
    <w:tbl>
      <w:tblPr>
        <w:tblStyle w:val="a8"/>
        <w:tblW w:w="14743" w:type="dxa"/>
        <w:tblInd w:w="-431" w:type="dxa"/>
        <w:tblLook w:val="04A0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автоплатеж. Актуальная сумма обязательств всегда будет доступна налогоплательщику онлайн.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недоимка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С внедрением Единого налогового счета мы не только 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lastRenderedPageBreak/>
              <w:t xml:space="preserve">Нет. </w:t>
            </w:r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Налоговая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8B601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СВ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того,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>по сути только указание суммы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>Если Единого платежа не хватит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из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lastRenderedPageBreak/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 xml:space="preserve">Да, в течении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о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камералку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погашены исходя из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будет влиять на состояние расчетов налогоплательщика с бюджетом и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разруливание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налоговая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из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будет произведен только в 2023 году в поправках ко второму чтению предоставляется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Кроме того, поправками может быть предусмотрена возможность учесть сумму положительного сальдо ЕНС в счет уплаты предстоящей обязанности с четким ее определением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lastRenderedPageBreak/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t xml:space="preserve"> Переплата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0E72">
              <w:rPr>
                <w:szCs w:val="28"/>
              </w:rPr>
              <w:t xml:space="preserve">на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</w:t>
            </w: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определением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Как будут поступать в бюджеты денежные средства по налогам, имеющим авансовые платежи (платежи, уплачиваемые ранее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>Если размер налогового обязательства не совпадает с величиной, указанной в декларации, какая цифра принимается корректной и от какой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>отличаются от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>Будет ли считаться недоимкой ситуация, когда уведомление об исчисленном налоге подано позже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  <w:bookmarkStart w:id="0" w:name="_GoBack"/>
      <w:bookmarkEnd w:id="0"/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56D" w:rsidRDefault="0007656D" w:rsidP="006A2C9F">
      <w:r>
        <w:separator/>
      </w:r>
    </w:p>
  </w:endnote>
  <w:endnote w:type="continuationSeparator" w:id="0">
    <w:p w:rsidR="0007656D" w:rsidRDefault="0007656D" w:rsidP="006A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56D" w:rsidRDefault="0007656D" w:rsidP="006A2C9F">
      <w:r>
        <w:separator/>
      </w:r>
    </w:p>
  </w:footnote>
  <w:footnote w:type="continuationSeparator" w:id="0">
    <w:p w:rsidR="0007656D" w:rsidRDefault="0007656D" w:rsidP="006A2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76F0"/>
    <w:rsid w:val="00001E42"/>
    <w:rsid w:val="00007629"/>
    <w:rsid w:val="00010F60"/>
    <w:rsid w:val="00011E3C"/>
    <w:rsid w:val="000207D5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7656D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28C4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21D1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9BAB-69AD-4827-80B3-773C1B7B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2708</Words>
  <Characters>15441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Orlov, Mikhail</dc:creator>
  <cp:lastModifiedBy>4727-00-207</cp:lastModifiedBy>
  <cp:revision>2</cp:revision>
  <cp:lastPrinted>2022-04-29T12:38:00Z</cp:lastPrinted>
  <dcterms:created xsi:type="dcterms:W3CDTF">2022-05-06T12:04:00Z</dcterms:created>
  <dcterms:modified xsi:type="dcterms:W3CDTF">2022-05-06T12:04:00Z</dcterms:modified>
</cp:coreProperties>
</file>