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A8" w:rsidRDefault="00007B76" w:rsidP="00FE27A8">
      <w:pPr>
        <w:pStyle w:val="1"/>
        <w:jc w:val="right"/>
        <w:rPr>
          <w:rFonts w:ascii="Times New Roman" w:hAnsi="Times New Roman"/>
          <w:sz w:val="24"/>
          <w:szCs w:val="24"/>
        </w:rPr>
      </w:pPr>
      <w:r>
        <w:rPr>
          <w:rFonts w:ascii="Times New Roman" w:hAnsi="Times New Roman"/>
          <w:sz w:val="24"/>
          <w:szCs w:val="24"/>
        </w:rPr>
        <w:t xml:space="preserve">                                                                        </w:t>
      </w:r>
      <w:r w:rsidR="00FE27A8">
        <w:rPr>
          <w:rFonts w:ascii="Times New Roman" w:hAnsi="Times New Roman"/>
          <w:sz w:val="24"/>
          <w:szCs w:val="24"/>
        </w:rPr>
        <w:t>ПРОЕКТ НПА 20.07.2022</w:t>
      </w:r>
    </w:p>
    <w:p w:rsidR="00007B76" w:rsidRPr="00E4325E" w:rsidRDefault="00007B76" w:rsidP="00FE27A8">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007B76" w:rsidRDefault="00007B76" w:rsidP="00007B76">
      <w:pPr>
        <w:pStyle w:val="1"/>
        <w:spacing w:before="0"/>
        <w:jc w:val="center"/>
        <w:rPr>
          <w:rFonts w:ascii="Times New Roman" w:hAnsi="Times New Roman" w:cs="Times New Roman"/>
          <w:color w:val="auto"/>
        </w:rPr>
      </w:pPr>
    </w:p>
    <w:p w:rsidR="00007B76" w:rsidRPr="00FB1EED" w:rsidRDefault="00007B76" w:rsidP="00007B76">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007B76" w:rsidRPr="00FB1EED" w:rsidRDefault="00007B76" w:rsidP="00007B76">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007B76" w:rsidRPr="00FB1EED" w:rsidRDefault="00007B76" w:rsidP="00007B76">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007B76" w:rsidRPr="00FB1EED" w:rsidRDefault="00007B76" w:rsidP="00007B76">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007B76" w:rsidRPr="00FB1EED" w:rsidRDefault="00007B76" w:rsidP="00007B76">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007B76" w:rsidRDefault="00007B76" w:rsidP="00007B76">
      <w:pPr>
        <w:pStyle w:val="3"/>
        <w:spacing w:before="0"/>
        <w:jc w:val="center"/>
        <w:rPr>
          <w:rFonts w:ascii="Times New Roman" w:hAnsi="Times New Roman" w:cs="Times New Roman"/>
          <w:b w:val="0"/>
          <w:color w:val="auto"/>
          <w:sz w:val="28"/>
          <w:szCs w:val="28"/>
        </w:rPr>
      </w:pPr>
    </w:p>
    <w:p w:rsidR="00007B76" w:rsidRPr="00FB1EED" w:rsidRDefault="00007B76" w:rsidP="00007B76">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007B76" w:rsidRPr="00FB1EED" w:rsidRDefault="00007B76" w:rsidP="00007B76">
      <w:pPr>
        <w:rPr>
          <w:rFonts w:ascii="Times New Roman" w:hAnsi="Times New Roman" w:cs="Times New Roman"/>
          <w:sz w:val="28"/>
          <w:szCs w:val="28"/>
        </w:rPr>
      </w:pPr>
      <w:r w:rsidRPr="00FB1EED">
        <w:rPr>
          <w:rFonts w:ascii="Times New Roman" w:hAnsi="Times New Roman" w:cs="Times New Roman"/>
          <w:sz w:val="28"/>
          <w:szCs w:val="28"/>
        </w:rPr>
        <w:t xml:space="preserve">от                2022 года                                                                                      № </w:t>
      </w:r>
    </w:p>
    <w:p w:rsidR="00007B76" w:rsidRPr="00FB1EED" w:rsidRDefault="00007B76" w:rsidP="00007B76">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007B76" w:rsidRDefault="00007B76" w:rsidP="00A77C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1EED">
        <w:rPr>
          <w:rStyle w:val="af2"/>
          <w:rFonts w:ascii="Times New Roman" w:hAnsi="Times New Roman" w:cs="Times New Roman"/>
          <w:b/>
          <w:i w:val="0"/>
          <w:sz w:val="28"/>
          <w:szCs w:val="28"/>
        </w:rPr>
        <w:t xml:space="preserve">Об утверждении административного регламента </w:t>
      </w:r>
      <w:r w:rsidR="00A77C23" w:rsidRPr="00A77C23">
        <w:rPr>
          <w:rFonts w:ascii="Times New Roman" w:hAnsi="Times New Roman" w:cs="Times New Roman"/>
          <w:b/>
          <w:bCs/>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00A77C23" w:rsidRPr="00A77C23">
        <w:rPr>
          <w:rFonts w:ascii="Times New Roman" w:hAnsi="Times New Roman" w:cs="Times New Roman"/>
          <w:b/>
          <w:sz w:val="28"/>
          <w:szCs w:val="28"/>
        </w:rPr>
        <w:t xml:space="preserve"> по предоставлению муниципальной услуги</w:t>
      </w:r>
      <w:r w:rsidR="00A77C23">
        <w:rPr>
          <w:rFonts w:ascii="Times New Roman" w:hAnsi="Times New Roman" w:cs="Times New Roman"/>
          <w:b/>
          <w:sz w:val="28"/>
          <w:szCs w:val="28"/>
        </w:rPr>
        <w:t xml:space="preserve"> </w:t>
      </w:r>
      <w:r w:rsidRPr="00FB1EED">
        <w:rPr>
          <w:rStyle w:val="af2"/>
          <w:rFonts w:ascii="Times New Roman" w:hAnsi="Times New Roman" w:cs="Times New Roman"/>
          <w:b/>
          <w:i w:val="0"/>
          <w:sz w:val="28"/>
          <w:szCs w:val="28"/>
        </w:rPr>
        <w:t xml:space="preserve">по предоставлению муниципальной услуги </w:t>
      </w:r>
      <w:r w:rsidRPr="00007B76">
        <w:rPr>
          <w:rFonts w:ascii="Times New Roman" w:eastAsia="Times New Roman" w:hAnsi="Times New Roman" w:cs="Times New Roman"/>
          <w:b/>
          <w:bCs/>
          <w:sz w:val="28"/>
          <w:szCs w:val="28"/>
          <w:lang w:eastAsia="ru-RU"/>
        </w:rPr>
        <w:t>«Выдача разрешения на</w:t>
      </w:r>
      <w:r w:rsidR="00A77C23">
        <w:rPr>
          <w:rFonts w:ascii="Times New Roman" w:eastAsia="Times New Roman" w:hAnsi="Times New Roman" w:cs="Times New Roman"/>
          <w:b/>
          <w:bCs/>
          <w:color w:val="FF0000"/>
          <w:sz w:val="28"/>
          <w:szCs w:val="28"/>
          <w:lang w:eastAsia="ru-RU"/>
        </w:rPr>
        <w:t xml:space="preserve"> </w:t>
      </w:r>
      <w:r>
        <w:rPr>
          <w:rFonts w:ascii="Times New Roman" w:eastAsia="Times New Roman" w:hAnsi="Times New Roman" w:cs="Times New Roman"/>
          <w:b/>
          <w:bCs/>
          <w:sz w:val="28"/>
          <w:szCs w:val="28"/>
          <w:lang w:eastAsia="ru-RU"/>
        </w:rPr>
        <w:t>р</w:t>
      </w:r>
      <w:r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p>
    <w:p w:rsidR="00A77C23" w:rsidRPr="00FB1EED" w:rsidRDefault="00A77C23" w:rsidP="00A77C23">
      <w:pPr>
        <w:autoSpaceDE w:val="0"/>
        <w:autoSpaceDN w:val="0"/>
        <w:adjustRightInd w:val="0"/>
        <w:spacing w:after="0" w:line="240" w:lineRule="auto"/>
        <w:jc w:val="center"/>
        <w:rPr>
          <w:rStyle w:val="af2"/>
          <w:rFonts w:ascii="Times New Roman" w:hAnsi="Times New Roman" w:cs="Times New Roman"/>
          <w:b/>
          <w:i w:val="0"/>
          <w:sz w:val="28"/>
          <w:szCs w:val="28"/>
        </w:rPr>
      </w:pPr>
    </w:p>
    <w:p w:rsidR="00007B76" w:rsidRPr="00FB1EED" w:rsidRDefault="00007B76" w:rsidP="00007B76">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w:t>
      </w:r>
      <w:r w:rsidRPr="00FB1EED">
        <w:rPr>
          <w:rFonts w:ascii="Times New Roman" w:hAnsi="Times New Roman" w:cs="Times New Roman"/>
          <w:sz w:val="28"/>
          <w:szCs w:val="28"/>
        </w:rPr>
        <w:lastRenderedPageBreak/>
        <w:t xml:space="preserve">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Pr>
          <w:rFonts w:ascii="Times New Roman" w:hAnsi="Times New Roman" w:cs="Times New Roman"/>
          <w:sz w:val="28"/>
          <w:szCs w:val="28"/>
        </w:rPr>
        <w:t xml:space="preserve">    </w:t>
      </w:r>
      <w:r w:rsidRPr="00FB1EED">
        <w:rPr>
          <w:rFonts w:ascii="Times New Roman" w:hAnsi="Times New Roman" w:cs="Times New Roman"/>
          <w:sz w:val="28"/>
          <w:szCs w:val="28"/>
        </w:rPr>
        <w:t>п о с т а н о в л я ю:</w:t>
      </w:r>
    </w:p>
    <w:p w:rsidR="00007B76" w:rsidRPr="00FB1EED" w:rsidRDefault="00A77C23" w:rsidP="00007B76">
      <w:pPr>
        <w:jc w:val="both"/>
        <w:rPr>
          <w:rFonts w:ascii="Times New Roman" w:hAnsi="Times New Roman" w:cs="Times New Roman"/>
          <w:bCs/>
          <w:sz w:val="28"/>
          <w:szCs w:val="28"/>
        </w:rPr>
      </w:pPr>
      <w:r>
        <w:rPr>
          <w:rStyle w:val="msobodytextindent0"/>
          <w:rFonts w:ascii="Times New Roman" w:hAnsi="Times New Roman" w:cs="Times New Roman"/>
          <w:bCs/>
          <w:sz w:val="28"/>
          <w:szCs w:val="28"/>
        </w:rPr>
        <w:t xml:space="preserve">      </w:t>
      </w:r>
      <w:r w:rsidR="00007B76" w:rsidRPr="00FB1EED">
        <w:rPr>
          <w:rStyle w:val="msobodytextindent0"/>
          <w:rFonts w:ascii="Times New Roman" w:hAnsi="Times New Roman" w:cs="Times New Roman"/>
          <w:bCs/>
          <w:sz w:val="28"/>
          <w:szCs w:val="28"/>
        </w:rPr>
        <w:t>1.</w:t>
      </w:r>
      <w:r w:rsidR="00007B76" w:rsidRPr="00FB1EED">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007B76" w:rsidRPr="00007B76">
        <w:rPr>
          <w:rStyle w:val="af2"/>
          <w:rFonts w:ascii="Times New Roman" w:hAnsi="Times New Roman" w:cs="Times New Roman"/>
          <w:sz w:val="28"/>
          <w:szCs w:val="28"/>
        </w:rPr>
        <w:t>«</w:t>
      </w:r>
      <w:r w:rsidR="00007B76" w:rsidRPr="00007B76">
        <w:rPr>
          <w:rFonts w:ascii="Times New Roman" w:eastAsia="Times New Roman" w:hAnsi="Times New Roman" w:cs="Times New Roman"/>
          <w:bCs/>
          <w:sz w:val="28"/>
          <w:szCs w:val="28"/>
          <w:lang w:eastAsia="ru-RU"/>
        </w:rPr>
        <w:t>Выдача разрешения на</w:t>
      </w:r>
      <w:r w:rsidR="00007B76" w:rsidRPr="00007B76">
        <w:rPr>
          <w:rFonts w:ascii="Times New Roman" w:eastAsia="Times New Roman" w:hAnsi="Times New Roman" w:cs="Times New Roman"/>
          <w:bCs/>
          <w:color w:val="FF0000"/>
          <w:sz w:val="28"/>
          <w:szCs w:val="28"/>
          <w:lang w:eastAsia="ru-RU"/>
        </w:rPr>
        <w:t xml:space="preserve"> </w:t>
      </w:r>
      <w:r w:rsidR="00007B76" w:rsidRPr="00007B76">
        <w:rPr>
          <w:rFonts w:ascii="Times New Roman" w:eastAsia="Times New Roman" w:hAnsi="Times New Roman" w:cs="Times New Roman"/>
          <w:bCs/>
          <w:sz w:val="28"/>
          <w:szCs w:val="28"/>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007B76" w:rsidRPr="00BF08A5">
        <w:rPr>
          <w:rFonts w:ascii="Times New Roman" w:eastAsia="Times New Roman" w:hAnsi="Times New Roman" w:cs="Times New Roman"/>
          <w:b/>
          <w:bCs/>
          <w:sz w:val="28"/>
          <w:szCs w:val="28"/>
          <w:lang w:eastAsia="ru-RU"/>
        </w:rPr>
        <w:t>»</w:t>
      </w:r>
      <w:r w:rsidR="00007B76" w:rsidRPr="00FB1EED">
        <w:rPr>
          <w:rStyle w:val="af2"/>
          <w:rFonts w:ascii="Times New Roman" w:hAnsi="Times New Roman" w:cs="Times New Roman"/>
          <w:b/>
          <w:sz w:val="28"/>
          <w:szCs w:val="28"/>
        </w:rPr>
        <w:t xml:space="preserve"> </w:t>
      </w:r>
      <w:r w:rsidR="00007B76" w:rsidRPr="00FB1EED">
        <w:rPr>
          <w:rFonts w:ascii="Times New Roman" w:hAnsi="Times New Roman" w:cs="Times New Roman"/>
          <w:bCs/>
          <w:sz w:val="28"/>
          <w:szCs w:val="28"/>
        </w:rPr>
        <w:t xml:space="preserve"> (Приложение № 1).</w:t>
      </w:r>
    </w:p>
    <w:p w:rsidR="00007B76" w:rsidRPr="00FB1EED" w:rsidRDefault="00A77C23" w:rsidP="00007B76">
      <w:pPr>
        <w:widowControl w:val="0"/>
        <w:autoSpaceDE w:val="0"/>
        <w:autoSpaceDN w:val="0"/>
        <w:adjustRightInd w:val="0"/>
        <w:contextualSpacing/>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00007B76" w:rsidRPr="00FB1EED">
        <w:rPr>
          <w:rFonts w:ascii="Times New Roman" w:hAnsi="Times New Roman" w:cs="Times New Roman"/>
          <w:bCs/>
          <w:sz w:val="28"/>
          <w:szCs w:val="28"/>
        </w:rPr>
        <w:t>2.</w:t>
      </w:r>
      <w:r>
        <w:rPr>
          <w:rFonts w:ascii="Times New Roman" w:hAnsi="Times New Roman" w:cs="Times New Roman"/>
          <w:bCs/>
          <w:sz w:val="28"/>
          <w:szCs w:val="28"/>
        </w:rPr>
        <w:t xml:space="preserve"> </w:t>
      </w:r>
      <w:r w:rsidR="00007B76" w:rsidRPr="00FB1EED">
        <w:rPr>
          <w:rFonts w:ascii="Times New Roman" w:hAnsi="Times New Roman" w:cs="Times New Roman"/>
          <w:bCs/>
          <w:sz w:val="28"/>
          <w:szCs w:val="28"/>
        </w:rPr>
        <w:t>Считать утратившим силу административный регламент предоставлени</w:t>
      </w:r>
      <w:r>
        <w:rPr>
          <w:rFonts w:ascii="Times New Roman" w:hAnsi="Times New Roman" w:cs="Times New Roman"/>
          <w:bCs/>
          <w:sz w:val="28"/>
          <w:szCs w:val="28"/>
        </w:rPr>
        <w:t>я</w:t>
      </w:r>
      <w:r w:rsidR="00007B76" w:rsidRPr="00FB1EED">
        <w:rPr>
          <w:rFonts w:ascii="Times New Roman" w:hAnsi="Times New Roman" w:cs="Times New Roman"/>
          <w:bCs/>
          <w:sz w:val="28"/>
          <w:szCs w:val="28"/>
        </w:rPr>
        <w:t xml:space="preserve"> муниципальной услуги «</w:t>
      </w:r>
      <w:r w:rsidR="00007B76">
        <w:rPr>
          <w:rFonts w:ascii="Times New Roman" w:hAnsi="Times New Roman" w:cs="Times New Roman"/>
          <w:sz w:val="28"/>
          <w:szCs w:val="28"/>
        </w:rPr>
        <w:t xml:space="preserve">Размещение </w:t>
      </w:r>
      <w:r w:rsidR="00007B76" w:rsidRPr="00007B76">
        <w:rPr>
          <w:rFonts w:ascii="Times New Roman" w:eastAsia="Times New Roman" w:hAnsi="Times New Roman" w:cs="Times New Roman"/>
          <w:bCs/>
          <w:sz w:val="28"/>
          <w:szCs w:val="28"/>
          <w:lang w:eastAsia="ru-RU"/>
        </w:rPr>
        <w:t xml:space="preserve">отдельных видов объектов на землях или земельных участках, находящихся в собственности муниципального образования </w:t>
      </w:r>
      <w:r>
        <w:rPr>
          <w:rFonts w:ascii="Times New Roman" w:eastAsia="Times New Roman" w:hAnsi="Times New Roman" w:cs="Times New Roman"/>
          <w:bCs/>
          <w:sz w:val="28"/>
          <w:szCs w:val="28"/>
          <w:lang w:eastAsia="ru-RU"/>
        </w:rPr>
        <w:t>И</w:t>
      </w:r>
      <w:r w:rsidR="00007B76" w:rsidRPr="00007B76">
        <w:rPr>
          <w:rFonts w:ascii="Times New Roman" w:eastAsia="Times New Roman" w:hAnsi="Times New Roman" w:cs="Times New Roman"/>
          <w:bCs/>
          <w:sz w:val="28"/>
          <w:szCs w:val="28"/>
          <w:lang w:eastAsia="ru-RU"/>
        </w:rPr>
        <w:t>ссадское сельское поселение без предоставления земельных участков и установления сервитутов»</w:t>
      </w:r>
      <w:r w:rsidR="00007B76">
        <w:rPr>
          <w:rFonts w:ascii="Times New Roman" w:eastAsia="Times New Roman" w:hAnsi="Times New Roman" w:cs="Times New Roman"/>
          <w:b/>
          <w:bCs/>
          <w:sz w:val="28"/>
          <w:szCs w:val="28"/>
          <w:lang w:eastAsia="ru-RU"/>
        </w:rPr>
        <w:t xml:space="preserve">, </w:t>
      </w:r>
      <w:r w:rsidR="00007B76" w:rsidRPr="00FB1EED">
        <w:rPr>
          <w:rFonts w:ascii="Times New Roman" w:hAnsi="Times New Roman" w:cs="Times New Roman"/>
          <w:bCs/>
          <w:sz w:val="28"/>
          <w:szCs w:val="28"/>
        </w:rPr>
        <w:t xml:space="preserve">утвержденный постановлением администрации МО Иссадское сельское поселение Волховского муниципального района Ленинградской области от </w:t>
      </w:r>
      <w:r w:rsidR="00007B76">
        <w:rPr>
          <w:rFonts w:ascii="Times New Roman" w:hAnsi="Times New Roman" w:cs="Times New Roman"/>
          <w:bCs/>
          <w:sz w:val="28"/>
          <w:szCs w:val="28"/>
        </w:rPr>
        <w:t>20.02.2017</w:t>
      </w:r>
      <w:r w:rsidR="00007B76" w:rsidRPr="00FB1EED">
        <w:rPr>
          <w:rFonts w:ascii="Times New Roman" w:hAnsi="Times New Roman" w:cs="Times New Roman"/>
          <w:bCs/>
          <w:sz w:val="28"/>
          <w:szCs w:val="28"/>
        </w:rPr>
        <w:t xml:space="preserve"> года №</w:t>
      </w:r>
      <w:r w:rsidR="00007B76">
        <w:rPr>
          <w:rFonts w:ascii="Times New Roman" w:hAnsi="Times New Roman" w:cs="Times New Roman"/>
          <w:bCs/>
          <w:sz w:val="28"/>
          <w:szCs w:val="28"/>
        </w:rPr>
        <w:t>47</w:t>
      </w:r>
      <w:r w:rsidR="00007B76" w:rsidRPr="00FB1EED">
        <w:rPr>
          <w:rFonts w:ascii="Times New Roman" w:hAnsi="Times New Roman" w:cs="Times New Roman"/>
          <w:bCs/>
          <w:sz w:val="28"/>
          <w:szCs w:val="28"/>
        </w:rPr>
        <w:t>.</w:t>
      </w:r>
    </w:p>
    <w:p w:rsidR="00007B76" w:rsidRPr="00FB1EED" w:rsidRDefault="00A77C23" w:rsidP="00A77C2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      </w:t>
      </w:r>
      <w:r w:rsidR="00007B76" w:rsidRPr="00FB1EED">
        <w:rPr>
          <w:rFonts w:ascii="Times New Roman" w:hAnsi="Times New Roman" w:cs="Times New Roman"/>
          <w:bCs/>
          <w:sz w:val="28"/>
          <w:szCs w:val="28"/>
        </w:rPr>
        <w:t xml:space="preserve">3. </w:t>
      </w:r>
      <w:r w:rsidR="00007B76" w:rsidRPr="00FB1EED">
        <w:rPr>
          <w:rFonts w:ascii="Times New Roman" w:hAnsi="Times New Roman" w:cs="Times New Roman"/>
          <w:sz w:val="28"/>
          <w:szCs w:val="28"/>
        </w:rPr>
        <w:t xml:space="preserve">Опубликовать настоящее постановление </w:t>
      </w:r>
      <w:r w:rsidR="00007B76"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007B76" w:rsidRPr="00FB1EED" w:rsidRDefault="00A77C23" w:rsidP="00A77C23">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7B76" w:rsidRPr="00FB1EED">
        <w:rPr>
          <w:rFonts w:ascii="Times New Roman" w:hAnsi="Times New Roman" w:cs="Times New Roman"/>
          <w:bCs/>
          <w:sz w:val="28"/>
          <w:szCs w:val="28"/>
        </w:rPr>
        <w:t>4. Постановление вступает в силу после его официального опубликования (обнародования).</w:t>
      </w:r>
    </w:p>
    <w:p w:rsidR="00007B76" w:rsidRPr="00FB1EED" w:rsidRDefault="00007B76" w:rsidP="00007B76">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007B76" w:rsidRPr="00FB1EED" w:rsidRDefault="00007B76" w:rsidP="00007B76">
      <w:pPr>
        <w:rPr>
          <w:rFonts w:ascii="Times New Roman" w:hAnsi="Times New Roman" w:cs="Times New Roman"/>
          <w:sz w:val="28"/>
          <w:szCs w:val="28"/>
        </w:rPr>
      </w:pPr>
    </w:p>
    <w:p w:rsidR="00007B76" w:rsidRPr="00FB1EED" w:rsidRDefault="00007B76" w:rsidP="00007B76">
      <w:pPr>
        <w:rPr>
          <w:rFonts w:ascii="Times New Roman" w:hAnsi="Times New Roman" w:cs="Times New Roman"/>
          <w:sz w:val="28"/>
          <w:szCs w:val="28"/>
        </w:rPr>
      </w:pPr>
    </w:p>
    <w:p w:rsidR="00007B76" w:rsidRPr="00FB1EED" w:rsidRDefault="00007B76" w:rsidP="00007B76">
      <w:pPr>
        <w:rPr>
          <w:rFonts w:ascii="Times New Roman" w:hAnsi="Times New Roman" w:cs="Times New Roman"/>
          <w:sz w:val="28"/>
          <w:szCs w:val="28"/>
        </w:rPr>
      </w:pPr>
      <w:r w:rsidRPr="00FB1EED">
        <w:rPr>
          <w:rFonts w:ascii="Times New Roman" w:hAnsi="Times New Roman" w:cs="Times New Roman"/>
          <w:sz w:val="28"/>
          <w:szCs w:val="28"/>
        </w:rPr>
        <w:t xml:space="preserve">Глава администрации                                            </w:t>
      </w:r>
      <w:r w:rsidR="00A77C23">
        <w:rPr>
          <w:rFonts w:ascii="Times New Roman" w:hAnsi="Times New Roman" w:cs="Times New Roman"/>
          <w:sz w:val="28"/>
          <w:szCs w:val="28"/>
        </w:rPr>
        <w:t xml:space="preserve">             </w:t>
      </w:r>
      <w:r w:rsidRPr="00FB1EED">
        <w:rPr>
          <w:rFonts w:ascii="Times New Roman" w:hAnsi="Times New Roman" w:cs="Times New Roman"/>
          <w:sz w:val="28"/>
          <w:szCs w:val="28"/>
        </w:rPr>
        <w:t xml:space="preserve">                    Н.Б.Васильева</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1E34" w:rsidRPr="00A77C23" w:rsidRDefault="003D1E34" w:rsidP="003D1E34">
      <w:pPr>
        <w:rPr>
          <w:rFonts w:ascii="Times New Roman" w:hAnsi="Times New Roman" w:cs="Times New Roman"/>
        </w:rPr>
      </w:pPr>
      <w:r w:rsidRPr="00A77C23">
        <w:rPr>
          <w:rFonts w:ascii="Times New Roman" w:hAnsi="Times New Roman" w:cs="Times New Roman"/>
        </w:rPr>
        <w:t xml:space="preserve">                                                                                                                         Приложение № 1         </w:t>
      </w:r>
    </w:p>
    <w:p w:rsidR="003D1E34" w:rsidRPr="00A77C23" w:rsidRDefault="003D1E34" w:rsidP="003D1E34">
      <w:pPr>
        <w:rPr>
          <w:rFonts w:ascii="Times New Roman" w:hAnsi="Times New Roman" w:cs="Times New Roman"/>
        </w:rPr>
      </w:pPr>
      <w:r w:rsidRPr="00A77C23">
        <w:rPr>
          <w:rFonts w:ascii="Times New Roman" w:hAnsi="Times New Roman" w:cs="Times New Roman"/>
        </w:rPr>
        <w:t xml:space="preserve">                                                                        </w:t>
      </w:r>
      <w:r w:rsidR="00A77C23">
        <w:rPr>
          <w:rFonts w:ascii="Times New Roman" w:hAnsi="Times New Roman" w:cs="Times New Roman"/>
        </w:rPr>
        <w:t xml:space="preserve">       </w:t>
      </w:r>
      <w:r w:rsidRPr="00A77C23">
        <w:rPr>
          <w:rFonts w:ascii="Times New Roman" w:hAnsi="Times New Roman" w:cs="Times New Roman"/>
        </w:rPr>
        <w:t xml:space="preserve">                       к постановлению администрации </w:t>
      </w:r>
    </w:p>
    <w:p w:rsidR="003D1E34" w:rsidRPr="00A77C23" w:rsidRDefault="003D1E34" w:rsidP="003D1E34">
      <w:pPr>
        <w:rPr>
          <w:rFonts w:ascii="Times New Roman" w:hAnsi="Times New Roman" w:cs="Times New Roman"/>
        </w:rPr>
      </w:pPr>
      <w:r w:rsidRPr="00A77C23">
        <w:rPr>
          <w:rFonts w:ascii="Times New Roman" w:hAnsi="Times New Roman" w:cs="Times New Roman"/>
        </w:rPr>
        <w:t xml:space="preserve">                                                          </w:t>
      </w:r>
      <w:r w:rsidR="00A77C23">
        <w:rPr>
          <w:rFonts w:ascii="Times New Roman" w:hAnsi="Times New Roman" w:cs="Times New Roman"/>
        </w:rPr>
        <w:t xml:space="preserve">      </w:t>
      </w:r>
      <w:r w:rsidRPr="00A77C23">
        <w:rPr>
          <w:rFonts w:ascii="Times New Roman" w:hAnsi="Times New Roman" w:cs="Times New Roman"/>
        </w:rPr>
        <w:t xml:space="preserve">   МО Иссадское сельское поселение  от ________№ ___</w:t>
      </w:r>
    </w:p>
    <w:p w:rsidR="003D1E34" w:rsidRDefault="003D1E34" w:rsidP="003D1E3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D1E34" w:rsidRPr="003D1E34" w:rsidRDefault="003D1E34" w:rsidP="003D1E34">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D1E34">
        <w:rPr>
          <w:rFonts w:ascii="Times New Roman" w:hAnsi="Times New Roman" w:cs="Times New Roman"/>
          <w:sz w:val="28"/>
          <w:szCs w:val="28"/>
        </w:rPr>
        <w:t>АДМИНИСТРАТИВНЫЙ РЕГЛАМЕНТ</w:t>
      </w:r>
    </w:p>
    <w:p w:rsidR="00007B76" w:rsidRPr="003D1E34" w:rsidRDefault="003D1E34" w:rsidP="003D1E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E34">
        <w:rPr>
          <w:rFonts w:ascii="Times New Roman" w:hAnsi="Times New Roman" w:cs="Times New Roman"/>
          <w:sz w:val="28"/>
          <w:szCs w:val="28"/>
        </w:rPr>
        <w:t xml:space="preserve"> </w:t>
      </w:r>
      <w:r w:rsidRPr="003D1E34">
        <w:rPr>
          <w:rFonts w:ascii="Times New Roman" w:hAnsi="Times New Roman" w:cs="Times New Roman"/>
          <w:bCs/>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3D1E34">
        <w:rPr>
          <w:rFonts w:ascii="Times New Roman" w:hAnsi="Times New Roman" w:cs="Times New Roman"/>
          <w:sz w:val="28"/>
          <w:szCs w:val="28"/>
        </w:rPr>
        <w:t xml:space="preserve"> </w:t>
      </w:r>
      <w:r w:rsidRPr="003D1E34">
        <w:rPr>
          <w:rFonts w:ascii="Times New Roman" w:hAnsi="Times New Roman" w:cs="Times New Roman"/>
          <w:sz w:val="28"/>
          <w:szCs w:val="28"/>
        </w:rPr>
        <w:br/>
        <w:t>по предоставлению муниципальной услуги</w:t>
      </w:r>
    </w:p>
    <w:p w:rsidR="008514DF" w:rsidRPr="003D1E34" w:rsidRDefault="00447C98" w:rsidP="008514D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1E34">
        <w:rPr>
          <w:rFonts w:ascii="Times New Roman" w:eastAsia="Times New Roman" w:hAnsi="Times New Roman" w:cs="Times New Roman"/>
          <w:bCs/>
          <w:sz w:val="28"/>
          <w:szCs w:val="28"/>
          <w:lang w:eastAsia="ru-RU"/>
        </w:rPr>
        <w:t xml:space="preserve"> «</w:t>
      </w:r>
      <w:r w:rsidR="0074576D" w:rsidRPr="003D1E34">
        <w:rPr>
          <w:rFonts w:ascii="Times New Roman" w:eastAsia="Times New Roman" w:hAnsi="Times New Roman" w:cs="Times New Roman"/>
          <w:bCs/>
          <w:sz w:val="28"/>
          <w:szCs w:val="28"/>
          <w:lang w:eastAsia="ru-RU"/>
        </w:rPr>
        <w:t>Выдача разрешения на</w:t>
      </w:r>
      <w:r w:rsidR="0074576D" w:rsidRPr="003D1E34">
        <w:rPr>
          <w:rFonts w:ascii="Times New Roman" w:eastAsia="Times New Roman" w:hAnsi="Times New Roman" w:cs="Times New Roman"/>
          <w:bCs/>
          <w:color w:val="FF0000"/>
          <w:sz w:val="28"/>
          <w:szCs w:val="28"/>
          <w:lang w:eastAsia="ru-RU"/>
        </w:rPr>
        <w:t xml:space="preserve"> </w:t>
      </w:r>
      <w:r w:rsidR="0074576D" w:rsidRPr="003D1E34">
        <w:rPr>
          <w:rFonts w:ascii="Times New Roman" w:eastAsia="Times New Roman" w:hAnsi="Times New Roman" w:cs="Times New Roman"/>
          <w:bCs/>
          <w:sz w:val="28"/>
          <w:szCs w:val="28"/>
          <w:lang w:eastAsia="ru-RU"/>
        </w:rPr>
        <w:t>р</w:t>
      </w:r>
      <w:r w:rsidR="0079281E" w:rsidRPr="003D1E34">
        <w:rPr>
          <w:rFonts w:ascii="Times New Roman" w:eastAsia="Times New Roman" w:hAnsi="Times New Roman" w:cs="Times New Roman"/>
          <w:bCs/>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3D1E34">
        <w:rPr>
          <w:rFonts w:ascii="Times New Roman" w:eastAsia="Times New Roman" w:hAnsi="Times New Roman" w:cs="Times New Roman"/>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7E0560"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E0560">
        <w:rPr>
          <w:rFonts w:ascii="Times New Roman" w:eastAsia="Times New Roman" w:hAnsi="Times New Roman" w:cs="Times New Roman"/>
          <w:sz w:val="28"/>
          <w:szCs w:val="28"/>
          <w:lang w:eastAsia="ru-RU"/>
        </w:rPr>
        <w:t xml:space="preserve">юридические лица; </w:t>
      </w:r>
    </w:p>
    <w:p w:rsidR="00360E0C" w:rsidRPr="007E0560"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E0560">
        <w:rPr>
          <w:rFonts w:ascii="Times New Roman" w:eastAsia="Times New Roman" w:hAnsi="Times New Roman" w:cs="Times New Roman"/>
          <w:sz w:val="28"/>
          <w:szCs w:val="28"/>
          <w:lang w:eastAsia="ru-RU"/>
        </w:rPr>
        <w:t>индивидуальные предприниматели</w:t>
      </w:r>
      <w:r w:rsidR="009165F5" w:rsidRPr="007E0560">
        <w:rPr>
          <w:rFonts w:ascii="Times New Roman" w:eastAsia="Times New Roman" w:hAnsi="Times New Roman" w:cs="Times New Roman"/>
          <w:sz w:val="28"/>
          <w:szCs w:val="28"/>
          <w:lang w:eastAsia="ru-RU"/>
        </w:rPr>
        <w:t xml:space="preserve"> (далее – заявитель)</w:t>
      </w:r>
      <w:r w:rsidR="00360E0C" w:rsidRPr="007E0560">
        <w:rPr>
          <w:rFonts w:ascii="Times New Roman" w:eastAsia="Times New Roman" w:hAnsi="Times New Roman" w:cs="Times New Roman"/>
          <w:sz w:val="28"/>
          <w:szCs w:val="28"/>
          <w:lang w:eastAsia="ru-RU"/>
        </w:rPr>
        <w:t>.</w:t>
      </w:r>
    </w:p>
    <w:p w:rsidR="009A1220" w:rsidRPr="007E056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560">
        <w:rPr>
          <w:rFonts w:ascii="Times New Roman" w:eastAsia="Times New Roman" w:hAnsi="Times New Roman" w:cs="Times New Roman"/>
          <w:sz w:val="28"/>
          <w:szCs w:val="28"/>
          <w:lang w:eastAsia="ru-RU"/>
        </w:rPr>
        <w:t>Представлять интересы заявителя имеют право:</w:t>
      </w:r>
    </w:p>
    <w:p w:rsidR="009A1220" w:rsidRPr="007E056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56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E056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w:t>
      </w:r>
      <w:r w:rsidRPr="00465E6E">
        <w:rPr>
          <w:rFonts w:ascii="Times New Roman" w:eastAsia="Times New Roman" w:hAnsi="Times New Roman" w:cs="Times New Roman"/>
          <w:sz w:val="28"/>
          <w:szCs w:val="28"/>
          <w:lang w:eastAsia="ru-RU"/>
        </w:rPr>
        <w:lastRenderedPageBreak/>
        <w:t>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3D1E34"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Выдача разрешения на размещение</w:t>
      </w:r>
      <w:r w:rsidR="0079281E" w:rsidRPr="003D1E34">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w:t>
      </w:r>
      <w:r w:rsidR="00A77C23">
        <w:rPr>
          <w:rFonts w:ascii="Times New Roman" w:eastAsia="Times New Roman" w:hAnsi="Times New Roman" w:cs="Times New Roman"/>
          <w:sz w:val="28"/>
          <w:szCs w:val="28"/>
          <w:lang w:eastAsia="ru-RU"/>
        </w:rPr>
        <w:t>я в муниципальной собственности</w:t>
      </w:r>
      <w:r w:rsidR="0079281E" w:rsidRPr="003D1E34">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633E5D" w:rsidRPr="003D1E34">
        <w:rPr>
          <w:rFonts w:ascii="Times New Roman" w:eastAsia="Times New Roman" w:hAnsi="Times New Roman" w:cs="Times New Roman"/>
          <w:sz w:val="28"/>
          <w:szCs w:val="28"/>
          <w:lang w:eastAsia="ru-RU"/>
        </w:rPr>
        <w:t xml:space="preserve"> </w:t>
      </w:r>
    </w:p>
    <w:p w:rsidR="00465E6E" w:rsidRPr="003D1E3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D1E34">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3D1E34">
        <w:rPr>
          <w:rFonts w:ascii="Times New Roman" w:eastAsia="Times New Roman" w:hAnsi="Times New Roman" w:cs="Times New Roman"/>
          <w:sz w:val="28"/>
          <w:szCs w:val="28"/>
          <w:lang w:eastAsia="ru-RU"/>
        </w:rPr>
        <w:t>Иссадское сельское поселение Волховского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3D1E3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w:t>
      </w:r>
      <w:r w:rsidRPr="003D1E34">
        <w:rPr>
          <w:rFonts w:ascii="Times New Roman" w:eastAsia="Times New Roman" w:hAnsi="Times New Roman" w:cs="Times New Roman"/>
          <w:sz w:val="28"/>
          <w:szCs w:val="28"/>
          <w:lang w:eastAsia="ru-RU"/>
        </w:rPr>
        <w:t>)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в Администрации</w:t>
      </w:r>
      <w:r w:rsidR="00166C9D" w:rsidRPr="003D1E34">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D1E3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2.3. Результатом предоставления </w:t>
      </w:r>
      <w:r w:rsidR="00836F19" w:rsidRPr="003D1E34">
        <w:rPr>
          <w:rFonts w:ascii="Times New Roman" w:eastAsia="Times New Roman" w:hAnsi="Times New Roman" w:cs="Times New Roman"/>
          <w:sz w:val="28"/>
          <w:szCs w:val="28"/>
          <w:lang w:eastAsia="ru-RU"/>
        </w:rPr>
        <w:t>муниципаль</w:t>
      </w:r>
      <w:r w:rsidRPr="003D1E34">
        <w:rPr>
          <w:rFonts w:ascii="Times New Roman" w:eastAsia="Times New Roman" w:hAnsi="Times New Roman" w:cs="Times New Roman"/>
          <w:sz w:val="28"/>
          <w:szCs w:val="28"/>
          <w:lang w:eastAsia="ru-RU"/>
        </w:rPr>
        <w:t>ной услуги является:</w:t>
      </w:r>
    </w:p>
    <w:p w:rsidR="00633E5D" w:rsidRPr="003D1E3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решение</w:t>
      </w:r>
      <w:r w:rsidR="00633E5D" w:rsidRPr="003D1E34">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3D1E34">
        <w:rPr>
          <w:rFonts w:ascii="Times New Roman" w:eastAsiaTheme="minorEastAsia" w:hAnsi="Times New Roman" w:cs="Times New Roman"/>
          <w:sz w:val="28"/>
          <w:szCs w:val="28"/>
          <w:lang w:eastAsia="ru-RU"/>
        </w:rPr>
        <w:t xml:space="preserve"> </w:t>
      </w:r>
      <w:r w:rsidR="00633E5D" w:rsidRPr="003D1E34">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3D1E34">
        <w:rPr>
          <w:rFonts w:ascii="Times New Roman" w:eastAsiaTheme="minorEastAsia" w:hAnsi="Times New Roman" w:cs="Times New Roman"/>
          <w:sz w:val="28"/>
          <w:szCs w:val="28"/>
          <w:lang w:eastAsia="ru-RU"/>
        </w:rPr>
        <w:t>, публичного сервитута</w:t>
      </w:r>
      <w:r w:rsidR="00633E5D" w:rsidRPr="003D1E34">
        <w:rPr>
          <w:rFonts w:ascii="Times New Roman" w:eastAsiaTheme="minorEastAsia" w:hAnsi="Times New Roman" w:cs="Times New Roman"/>
          <w:sz w:val="28"/>
          <w:szCs w:val="28"/>
          <w:lang w:eastAsia="ru-RU"/>
        </w:rPr>
        <w:t>;</w:t>
      </w:r>
    </w:p>
    <w:p w:rsidR="00633E5D" w:rsidRPr="003D1E3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3D1E3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1) при личной явке:</w:t>
      </w:r>
    </w:p>
    <w:p w:rsidR="007417FD" w:rsidRPr="003D1E34"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в Администрации</w:t>
      </w:r>
      <w:r w:rsidR="00166C9D" w:rsidRPr="003D1E34">
        <w:rPr>
          <w:rFonts w:ascii="Times New Roman" w:eastAsia="Times New Roman" w:hAnsi="Times New Roman" w:cs="Times New Roman"/>
          <w:sz w:val="28"/>
          <w:szCs w:val="28"/>
          <w:lang w:eastAsia="ru-RU"/>
        </w:rPr>
        <w:t>;</w:t>
      </w:r>
    </w:p>
    <w:p w:rsidR="00836F19" w:rsidRPr="003D1E3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3D1E34">
        <w:rPr>
          <w:rFonts w:ascii="Times New Roman" w:eastAsia="Times New Roman" w:hAnsi="Times New Roman" w:cs="Times New Roman"/>
          <w:sz w:val="28"/>
          <w:szCs w:val="28"/>
          <w:lang w:eastAsia="ru-RU"/>
        </w:rPr>
        <w:t>«</w:t>
      </w:r>
      <w:r w:rsidRPr="003D1E34">
        <w:rPr>
          <w:rFonts w:ascii="Times New Roman" w:eastAsia="Times New Roman" w:hAnsi="Times New Roman" w:cs="Times New Roman"/>
          <w:sz w:val="28"/>
          <w:szCs w:val="28"/>
          <w:lang w:eastAsia="ru-RU"/>
        </w:rPr>
        <w:t>МФЦ</w:t>
      </w:r>
      <w:r w:rsidR="00447C98" w:rsidRPr="003D1E34">
        <w:rPr>
          <w:rFonts w:ascii="Times New Roman" w:eastAsia="Times New Roman" w:hAnsi="Times New Roman" w:cs="Times New Roman"/>
          <w:sz w:val="28"/>
          <w:szCs w:val="28"/>
          <w:lang w:eastAsia="ru-RU"/>
        </w:rPr>
        <w:t>»</w:t>
      </w:r>
      <w:r w:rsidRPr="003D1E34">
        <w:rPr>
          <w:rFonts w:ascii="Times New Roman" w:eastAsia="Times New Roman" w:hAnsi="Times New Roman" w:cs="Times New Roman"/>
          <w:sz w:val="28"/>
          <w:szCs w:val="28"/>
          <w:lang w:eastAsia="ru-RU"/>
        </w:rPr>
        <w:t>;</w:t>
      </w:r>
    </w:p>
    <w:p w:rsidR="00836F19" w:rsidRPr="003D1E3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по электронной почте (e-mail);</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3D1E34"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3D1E34">
        <w:rPr>
          <w:rFonts w:ascii="Times New Roman" w:hAnsi="Times New Roman" w:cs="Times New Roman"/>
          <w:sz w:val="28"/>
          <w:szCs w:val="28"/>
        </w:rPr>
        <w:lastRenderedPageBreak/>
        <w:t>Федеральный закон от 27 июля 2010 г. № 210-ФЗ «Об организации предоставления государственных и муниципальных услуг»;</w:t>
      </w:r>
    </w:p>
    <w:p w:rsidR="007324AE" w:rsidRPr="003D1E34"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D1E34">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3D1E34"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D1E34">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3D1E34">
        <w:rPr>
          <w:rFonts w:ascii="Times New Roman" w:eastAsia="Times New Roman" w:hAnsi="Times New Roman" w:cs="Times New Roman"/>
          <w:sz w:val="28"/>
          <w:szCs w:val="28"/>
          <w:lang w:eastAsia="ru-RU"/>
        </w:rPr>
        <w:t>ю</w:t>
      </w:r>
      <w:r w:rsidRPr="003D1E34">
        <w:rPr>
          <w:rFonts w:ascii="Times New Roman" w:eastAsia="Times New Roman" w:hAnsi="Times New Roman" w:cs="Times New Roman"/>
          <w:sz w:val="28"/>
          <w:szCs w:val="28"/>
          <w:lang w:eastAsia="ru-RU"/>
        </w:rPr>
        <w:t xml:space="preserve"> 1 к административному регламенту:</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лично заявителем при обращении на ЕПГУ/ПГУ ЛО;</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3D1E3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lastRenderedPageBreak/>
        <w:t>- иностранного гражданина, лица без гражданства, включая вид на жительство и удостоверение беженца.</w:t>
      </w:r>
    </w:p>
    <w:p w:rsidR="004D0058" w:rsidRPr="003D1E34"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З</w:t>
      </w:r>
      <w:r w:rsidR="004D0058" w:rsidRPr="003D1E34">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3D1E34">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3D1E34">
        <w:rPr>
          <w:rFonts w:ascii="Times New Roman" w:eastAsiaTheme="minorEastAsia" w:hAnsi="Times New Roman" w:cs="Times New Roman"/>
          <w:sz w:val="28"/>
          <w:szCs w:val="28"/>
          <w:lang w:eastAsia="ru-RU"/>
        </w:rPr>
        <w:t>, должно содержать следующ</w:t>
      </w:r>
      <w:r w:rsidR="00554A00" w:rsidRPr="003D1E34">
        <w:rPr>
          <w:rFonts w:ascii="Times New Roman" w:eastAsiaTheme="minorEastAsia" w:hAnsi="Times New Roman" w:cs="Times New Roman"/>
          <w:sz w:val="28"/>
          <w:szCs w:val="28"/>
          <w:lang w:eastAsia="ru-RU"/>
        </w:rPr>
        <w:t>ие</w:t>
      </w:r>
      <w:r w:rsidR="004D0058" w:rsidRPr="003D1E34">
        <w:rPr>
          <w:rFonts w:ascii="Times New Roman" w:eastAsiaTheme="minorEastAsia" w:hAnsi="Times New Roman" w:cs="Times New Roman"/>
          <w:sz w:val="28"/>
          <w:szCs w:val="28"/>
          <w:lang w:eastAsia="ru-RU"/>
        </w:rPr>
        <w:t xml:space="preserve"> </w:t>
      </w:r>
      <w:r w:rsidR="00554A00" w:rsidRPr="003D1E34">
        <w:rPr>
          <w:rFonts w:ascii="Times New Roman" w:eastAsiaTheme="minorEastAsia" w:hAnsi="Times New Roman" w:cs="Times New Roman"/>
          <w:sz w:val="28"/>
          <w:szCs w:val="28"/>
          <w:lang w:eastAsia="ru-RU"/>
        </w:rPr>
        <w:t>сведения</w:t>
      </w:r>
      <w:r w:rsidR="004D0058" w:rsidRPr="003D1E34">
        <w:rPr>
          <w:rFonts w:ascii="Times New Roman" w:eastAsiaTheme="minorEastAsia" w:hAnsi="Times New Roman" w:cs="Times New Roman"/>
          <w:sz w:val="28"/>
          <w:szCs w:val="28"/>
          <w:lang w:eastAsia="ru-RU"/>
        </w:rPr>
        <w:t>:</w:t>
      </w:r>
    </w:p>
    <w:p w:rsidR="004D0058" w:rsidRPr="003D1E3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3D1E34"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3D1E34">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3D1E34">
        <w:rPr>
          <w:rFonts w:ascii="Times New Roman" w:eastAsiaTheme="minorEastAsia" w:hAnsi="Times New Roman" w:cs="Times New Roman"/>
          <w:sz w:val="28"/>
          <w:szCs w:val="28"/>
          <w:lang w:eastAsia="ru-RU"/>
        </w:rPr>
        <w:t>серия, номер, дата выдачи</w:t>
      </w:r>
      <w:r w:rsidR="00BF5F18" w:rsidRPr="003D1E34">
        <w:rPr>
          <w:rFonts w:ascii="Times New Roman" w:eastAsiaTheme="minorEastAsia" w:hAnsi="Times New Roman" w:cs="Times New Roman"/>
          <w:sz w:val="28"/>
          <w:szCs w:val="28"/>
          <w:lang w:eastAsia="ru-RU"/>
        </w:rPr>
        <w:t xml:space="preserve"> и</w:t>
      </w:r>
      <w:r w:rsidR="00585099" w:rsidRPr="003D1E34">
        <w:rPr>
          <w:rFonts w:ascii="Times New Roman" w:eastAsiaTheme="minorEastAsia" w:hAnsi="Times New Roman" w:cs="Times New Roman"/>
          <w:sz w:val="28"/>
          <w:szCs w:val="28"/>
          <w:lang w:eastAsia="ru-RU"/>
        </w:rPr>
        <w:t xml:space="preserve"> код подразделения</w:t>
      </w:r>
      <w:r w:rsidR="00BF5F18" w:rsidRPr="003D1E34">
        <w:rPr>
          <w:rFonts w:ascii="Times New Roman" w:eastAsiaTheme="minorEastAsia" w:hAnsi="Times New Roman" w:cs="Times New Roman"/>
          <w:sz w:val="28"/>
          <w:szCs w:val="28"/>
          <w:lang w:eastAsia="ru-RU"/>
        </w:rPr>
        <w:t>)</w:t>
      </w:r>
      <w:r w:rsidR="00585099" w:rsidRPr="003D1E34">
        <w:rPr>
          <w:rFonts w:ascii="Times New Roman" w:eastAsiaTheme="minorEastAsia" w:hAnsi="Times New Roman" w:cs="Times New Roman"/>
          <w:sz w:val="28"/>
          <w:szCs w:val="28"/>
          <w:lang w:eastAsia="ru-RU"/>
        </w:rPr>
        <w:t xml:space="preserve"> </w:t>
      </w:r>
      <w:r w:rsidRPr="003D1E34">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3D1E34" w:rsidRDefault="000D0185" w:rsidP="002B66A4">
      <w:pPr>
        <w:pStyle w:val="ConsPlusNormal"/>
        <w:ind w:firstLine="709"/>
        <w:jc w:val="both"/>
        <w:rPr>
          <w:rFonts w:ascii="Times New Roman" w:hAnsi="Times New Roman" w:cs="Times New Roman"/>
          <w:sz w:val="28"/>
          <w:szCs w:val="28"/>
        </w:rPr>
      </w:pPr>
      <w:r w:rsidRPr="003D1E34">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dpi, качество которого </w:t>
      </w:r>
      <w:r w:rsidRPr="003D1E34">
        <w:rPr>
          <w:rFonts w:ascii="Times New Roman" w:hAnsi="Times New Roman" w:cs="Times New Roman"/>
          <w:sz w:val="28"/>
          <w:szCs w:val="28"/>
        </w:rPr>
        <w:lastRenderedPageBreak/>
        <w:t>должно позволять в полном объеме прочитать (распознать) графическую информацию;</w:t>
      </w:r>
    </w:p>
    <w:p w:rsidR="000D0185" w:rsidRPr="003D1E34" w:rsidRDefault="000D0185" w:rsidP="002B66A4">
      <w:pPr>
        <w:pStyle w:val="ConsPlusNormal"/>
        <w:ind w:firstLine="709"/>
        <w:jc w:val="both"/>
        <w:rPr>
          <w:rFonts w:ascii="Times New Roman" w:hAnsi="Times New Roman" w:cs="Times New Roman"/>
          <w:sz w:val="28"/>
          <w:szCs w:val="28"/>
        </w:rPr>
      </w:pPr>
    </w:p>
    <w:p w:rsidR="004E67E9" w:rsidRPr="003D1E34" w:rsidRDefault="002B66A4" w:rsidP="004E67E9">
      <w:pPr>
        <w:pStyle w:val="ConsPlusNormal"/>
        <w:ind w:firstLine="709"/>
        <w:jc w:val="both"/>
        <w:rPr>
          <w:rFonts w:ascii="Times New Roman" w:hAnsi="Times New Roman" w:cs="Times New Roman"/>
          <w:sz w:val="28"/>
          <w:szCs w:val="28"/>
        </w:rPr>
      </w:pPr>
      <w:r w:rsidRPr="003D1E34">
        <w:rPr>
          <w:rFonts w:ascii="Times New Roman" w:hAnsi="Times New Roman" w:cs="Times New Roman"/>
          <w:sz w:val="28"/>
          <w:szCs w:val="28"/>
        </w:rPr>
        <w:t>3</w:t>
      </w:r>
      <w:r w:rsidR="004D0058" w:rsidRPr="003D1E34">
        <w:rPr>
          <w:rFonts w:ascii="Times New Roman" w:hAnsi="Times New Roman" w:cs="Times New Roman"/>
          <w:sz w:val="28"/>
          <w:szCs w:val="28"/>
        </w:rPr>
        <w:t xml:space="preserve">) </w:t>
      </w:r>
      <w:r w:rsidR="004D0058" w:rsidRPr="003D1E34">
        <w:rPr>
          <w:rFonts w:ascii="Times New Roman" w:hAnsi="Times New Roman" w:cs="Times New Roman"/>
          <w:sz w:val="28"/>
          <w:szCs w:val="28"/>
        </w:rPr>
        <w:tab/>
      </w:r>
      <w:r w:rsidR="004E67E9" w:rsidRPr="003D1E34">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3D1E3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Для физических лиц:</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3D1E3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в) доверенность в простой письменной форме</w:t>
      </w:r>
      <w:r w:rsidR="00917D4C" w:rsidRPr="003D1E34">
        <w:rPr>
          <w:rFonts w:ascii="Times New Roman" w:eastAsiaTheme="minorEastAsia" w:hAnsi="Times New Roman" w:cs="Times New Roman"/>
          <w:sz w:val="28"/>
          <w:szCs w:val="28"/>
          <w:lang w:eastAsia="ru-RU"/>
        </w:rPr>
        <w:t>;</w:t>
      </w:r>
    </w:p>
    <w:p w:rsidR="00917D4C" w:rsidRPr="003D1E3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3D1E3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w:t>
      </w:r>
      <w:r w:rsidR="000D0185" w:rsidRPr="003D1E34">
        <w:rPr>
          <w:rFonts w:ascii="Times New Roman" w:eastAsiaTheme="minorEastAsia" w:hAnsi="Times New Roman" w:cs="Times New Roman"/>
          <w:sz w:val="28"/>
          <w:szCs w:val="28"/>
          <w:lang w:eastAsia="ru-RU"/>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000D0185" w:rsidRPr="003D1E34">
        <w:rPr>
          <w:rFonts w:ascii="Times New Roman" w:eastAsiaTheme="minorEastAsia" w:hAnsi="Times New Roman" w:cs="Times New Roman"/>
          <w:sz w:val="28"/>
          <w:szCs w:val="28"/>
          <w:lang w:eastAsia="ru-RU"/>
        </w:rPr>
        <w:lastRenderedPageBreak/>
        <w:t>основаны на доверенности), удостоверенную в соответствии с пунктом 4 со ст. 185.1 Гражданского кодекса Российской Федерации</w:t>
      </w:r>
      <w:r w:rsidRPr="003D1E34">
        <w:rPr>
          <w:rFonts w:ascii="Times New Roman" w:eastAsiaTheme="minorEastAsia" w:hAnsi="Times New Roman" w:cs="Times New Roman"/>
          <w:sz w:val="28"/>
          <w:szCs w:val="28"/>
          <w:lang w:eastAsia="ru-RU"/>
        </w:rPr>
        <w:t>.</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A77C2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3D1E3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3D1E3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3D1E3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3D1E34"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3D1E34">
        <w:rPr>
          <w:rFonts w:ascii="Times New Roman" w:eastAsiaTheme="minorEastAsia" w:hAnsi="Times New Roman" w:cs="Times New Roman"/>
          <w:sz w:val="28"/>
          <w:szCs w:val="28"/>
          <w:lang w:eastAsia="ru-RU"/>
        </w:rPr>
        <w:t>х правах на объект недвижимости.</w:t>
      </w:r>
    </w:p>
    <w:p w:rsidR="000D0185" w:rsidRPr="003D1E34"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3D1E34"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3D1E34"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3D1E34">
        <w:rPr>
          <w:rFonts w:ascii="Times New Roman" w:eastAsiaTheme="minorEastAsia" w:hAnsi="Times New Roman" w:cs="Times New Roman"/>
          <w:sz w:val="28"/>
          <w:szCs w:val="28"/>
          <w:lang w:eastAsia="ru-RU"/>
        </w:rPr>
        <w:t>З</w:t>
      </w:r>
      <w:r w:rsidRPr="003D1E34">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D1E34">
        <w:rPr>
          <w:rFonts w:ascii="Times New Roman" w:eastAsiaTheme="minorEastAsia" w:hAnsi="Times New Roman" w:cs="Times New Roman"/>
          <w:sz w:val="28"/>
          <w:szCs w:val="28"/>
          <w:lang w:eastAsia="ru-RU"/>
        </w:rPr>
        <w:t>.</w:t>
      </w:r>
    </w:p>
    <w:p w:rsidR="009165F5" w:rsidRPr="003D1E3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1.</w:t>
      </w:r>
      <w:r w:rsidRPr="003D1E34">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w:t>
      </w:r>
      <w:r w:rsidRPr="00BF08A5">
        <w:rPr>
          <w:rFonts w:ascii="Times New Roman" w:eastAsia="Times New Roman" w:hAnsi="Times New Roman" w:cs="Times New Roman"/>
          <w:sz w:val="28"/>
          <w:szCs w:val="28"/>
          <w:lang w:eastAsia="ru-RU"/>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F08A5">
        <w:rPr>
          <w:rFonts w:ascii="Times New Roman" w:eastAsia="Times New Roman" w:hAnsi="Times New Roman" w:cs="Times New Roman"/>
          <w:sz w:val="28"/>
          <w:szCs w:val="28"/>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Pr="00BF08A5">
        <w:rPr>
          <w:rFonts w:ascii="Times New Roman" w:eastAsia="Times New Roman" w:hAnsi="Times New Roman" w:cs="Times New Roman"/>
          <w:sz w:val="28"/>
          <w:szCs w:val="28"/>
          <w:lang w:eastAsia="ru-RU"/>
        </w:rPr>
        <w:lastRenderedPageBreak/>
        <w:t>не предусмотрены.</w:t>
      </w:r>
    </w:p>
    <w:p w:rsidR="00AE2C91" w:rsidRPr="003D1E3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2.9. </w:t>
      </w:r>
      <w:r w:rsidR="00AE2C91" w:rsidRPr="003D1E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3D1E34"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3D1E34">
        <w:rPr>
          <w:rFonts w:ascii="Times New Roman" w:hAnsi="Times New Roman" w:cs="Times New Roman"/>
          <w:sz w:val="28"/>
          <w:szCs w:val="28"/>
        </w:rPr>
        <w:t>1)</w:t>
      </w:r>
      <w:r w:rsidRPr="003D1E34">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3D1E34"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3D1E34"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2) п</w:t>
      </w:r>
      <w:r w:rsidR="00AE2C91" w:rsidRPr="003D1E3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3D1E34">
        <w:rPr>
          <w:rFonts w:ascii="Times New Roman" w:eastAsia="Times New Roman" w:hAnsi="Times New Roman" w:cs="Times New Roman"/>
          <w:sz w:val="28"/>
          <w:szCs w:val="28"/>
          <w:lang w:eastAsia="ru-RU"/>
        </w:rPr>
        <w:t>:</w:t>
      </w:r>
    </w:p>
    <w:p w:rsidR="002C018A" w:rsidRPr="003D1E34"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3D1E34">
        <w:rPr>
          <w:rFonts w:ascii="Times New Roman" w:hAnsi="Times New Roman" w:cs="Times New Roman"/>
          <w:sz w:val="28"/>
          <w:szCs w:val="28"/>
        </w:rPr>
        <w:t xml:space="preserve">- заявителем не представлены документы, установленные </w:t>
      </w:r>
      <w:hyperlink w:anchor="P128" w:history="1">
        <w:r w:rsidRPr="003D1E34">
          <w:rPr>
            <w:rFonts w:ascii="Times New Roman" w:hAnsi="Times New Roman" w:cs="Times New Roman"/>
            <w:sz w:val="28"/>
            <w:szCs w:val="28"/>
          </w:rPr>
          <w:t>пунктом 2.6</w:t>
        </w:r>
      </w:hyperlink>
      <w:r w:rsidRPr="003D1E34">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 xml:space="preserve">на землях или земельном участке, на использование которых испрашивается разрешение, предполагается размещение нестационарного </w:t>
      </w:r>
      <w:r w:rsidR="004D0058" w:rsidRPr="001200C7">
        <w:rPr>
          <w:rFonts w:ascii="Times New Roman" w:eastAsia="Times New Roman" w:hAnsi="Times New Roman" w:cs="Times New Roman"/>
          <w:sz w:val="28"/>
          <w:szCs w:val="28"/>
          <w:lang w:eastAsia="ru-RU"/>
        </w:rPr>
        <w:lastRenderedPageBreak/>
        <w:t>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2A4AAF">
        <w:rPr>
          <w:rFonts w:ascii="Times New Roman" w:eastAsia="Times New Roman" w:hAnsi="Times New Roman" w:cs="Times New Roman"/>
          <w:sz w:val="28"/>
          <w:szCs w:val="28"/>
          <w:lang w:eastAsia="ru-RU"/>
        </w:rPr>
        <w:lastRenderedPageBreak/>
        <w:t>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2.17.1. </w:t>
      </w:r>
      <w:r w:rsidR="00EE7274" w:rsidRPr="003D1E34">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D1E34">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xml:space="preserve">3.1.2. </w:t>
      </w:r>
      <w:bookmarkStart w:id="12" w:name="Par395"/>
      <w:bookmarkEnd w:id="12"/>
      <w:r w:rsidRPr="003D1E3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3D1E34"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1E3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3D1E3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3D1E34">
        <w:rPr>
          <w:rFonts w:ascii="Times New Roman" w:eastAsia="Times New Roman" w:hAnsi="Times New Roman" w:cs="Times New Roman"/>
          <w:sz w:val="28"/>
          <w:szCs w:val="28"/>
          <w:lang w:eastAsia="ru-RU"/>
        </w:rPr>
        <w:t>муниципаль</w:t>
      </w:r>
      <w:r w:rsidRPr="003D1E34">
        <w:rPr>
          <w:rFonts w:ascii="Times New Roman" w:eastAsia="Times New Roman" w:hAnsi="Times New Roman" w:cs="Times New Roman"/>
          <w:sz w:val="28"/>
          <w:szCs w:val="28"/>
          <w:lang w:eastAsia="ru-RU"/>
        </w:rPr>
        <w:t>ной услуги и прилагаемых к нему документов.</w:t>
      </w:r>
    </w:p>
    <w:p w:rsidR="00FB2BCD" w:rsidRPr="003D1E3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3D1E34">
        <w:rPr>
          <w:rFonts w:ascii="Times New Roman" w:eastAsia="Times New Roman" w:hAnsi="Times New Roman" w:cs="Times New Roman"/>
          <w:sz w:val="28"/>
          <w:szCs w:val="28"/>
          <w:lang w:eastAsia="ru-RU"/>
        </w:rPr>
        <w:t>прием</w:t>
      </w:r>
      <w:r w:rsidR="00FB2BCD" w:rsidRPr="003D1E34">
        <w:rPr>
          <w:rFonts w:ascii="Times New Roman" w:eastAsia="Times New Roman" w:hAnsi="Times New Roman" w:cs="Times New Roman"/>
          <w:sz w:val="28"/>
          <w:szCs w:val="28"/>
          <w:lang w:eastAsia="ru-RU"/>
        </w:rPr>
        <w:t xml:space="preserve"> заявления и документов </w:t>
      </w:r>
      <w:r w:rsidR="008C321D" w:rsidRPr="003D1E34">
        <w:rPr>
          <w:rFonts w:ascii="Times New Roman" w:eastAsia="Times New Roman" w:hAnsi="Times New Roman" w:cs="Times New Roman"/>
          <w:sz w:val="28"/>
          <w:szCs w:val="28"/>
          <w:lang w:eastAsia="ru-RU"/>
        </w:rPr>
        <w:t xml:space="preserve">в АИС «Межвед ЛО» </w:t>
      </w:r>
      <w:r w:rsidR="006A170A" w:rsidRPr="003D1E34">
        <w:rPr>
          <w:rFonts w:ascii="Times New Roman" w:eastAsia="Times New Roman" w:hAnsi="Times New Roman" w:cs="Times New Roman"/>
          <w:sz w:val="28"/>
          <w:szCs w:val="28"/>
          <w:lang w:eastAsia="ru-RU"/>
        </w:rPr>
        <w:t>работник</w:t>
      </w:r>
      <w:r w:rsidR="008C321D" w:rsidRPr="003D1E34">
        <w:rPr>
          <w:rFonts w:ascii="Times New Roman" w:eastAsia="Times New Roman" w:hAnsi="Times New Roman" w:cs="Times New Roman"/>
          <w:sz w:val="28"/>
          <w:szCs w:val="28"/>
          <w:lang w:eastAsia="ru-RU"/>
        </w:rPr>
        <w:t>ом</w:t>
      </w:r>
      <w:r w:rsidR="00FB2BCD" w:rsidRPr="003D1E34">
        <w:rPr>
          <w:rFonts w:ascii="Times New Roman" w:eastAsia="Times New Roman" w:hAnsi="Times New Roman" w:cs="Times New Roman"/>
          <w:sz w:val="28"/>
          <w:szCs w:val="28"/>
          <w:lang w:eastAsia="ru-RU"/>
        </w:rPr>
        <w:t xml:space="preserve"> Администрации, </w:t>
      </w:r>
      <w:r w:rsidR="00FB2BCD" w:rsidRPr="003D1E34">
        <w:rPr>
          <w:rFonts w:ascii="Times New Roman" w:eastAsia="Times New Roman" w:hAnsi="Times New Roman" w:cs="Times New Roman"/>
          <w:sz w:val="28"/>
          <w:szCs w:val="28"/>
          <w:lang w:eastAsia="ru-RU"/>
        </w:rPr>
        <w:lastRenderedPageBreak/>
        <w:t>ответственн</w:t>
      </w:r>
      <w:r w:rsidR="008C321D" w:rsidRPr="003D1E34">
        <w:rPr>
          <w:rFonts w:ascii="Times New Roman" w:eastAsia="Times New Roman" w:hAnsi="Times New Roman" w:cs="Times New Roman"/>
          <w:sz w:val="28"/>
          <w:szCs w:val="28"/>
          <w:lang w:eastAsia="ru-RU"/>
        </w:rPr>
        <w:t>ым</w:t>
      </w:r>
      <w:r w:rsidR="00FB2BCD" w:rsidRPr="003D1E34">
        <w:rPr>
          <w:rFonts w:ascii="Times New Roman" w:eastAsia="Times New Roman" w:hAnsi="Times New Roman" w:cs="Times New Roman"/>
          <w:sz w:val="28"/>
          <w:szCs w:val="28"/>
          <w:lang w:eastAsia="ru-RU"/>
        </w:rPr>
        <w:t xml:space="preserve"> за </w:t>
      </w:r>
      <w:r w:rsidR="008C321D" w:rsidRPr="003D1E34">
        <w:rPr>
          <w:rFonts w:ascii="Times New Roman" w:eastAsia="Times New Roman" w:hAnsi="Times New Roman" w:cs="Times New Roman"/>
          <w:sz w:val="28"/>
          <w:szCs w:val="28"/>
          <w:lang w:eastAsia="ru-RU"/>
        </w:rPr>
        <w:t xml:space="preserve">рассмотрение документов и </w:t>
      </w:r>
      <w:r w:rsidR="00FB2BCD" w:rsidRPr="003D1E34">
        <w:rPr>
          <w:rFonts w:ascii="Times New Roman" w:eastAsia="Times New Roman" w:hAnsi="Times New Roman" w:cs="Times New Roman"/>
          <w:sz w:val="28"/>
          <w:szCs w:val="28"/>
          <w:lang w:eastAsia="ru-RU"/>
        </w:rPr>
        <w:t>формирование проекта решения.</w:t>
      </w:r>
    </w:p>
    <w:p w:rsidR="00A903EF" w:rsidRPr="003D1E3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3D1E34"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действие: </w:t>
      </w:r>
      <w:r w:rsidR="002D4EFE" w:rsidRPr="003D1E34">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3D1E34">
        <w:rPr>
          <w:rFonts w:ascii="Times New Roman" w:eastAsia="Times New Roman" w:hAnsi="Times New Roman" w:cs="Times New Roman"/>
          <w:sz w:val="28"/>
          <w:szCs w:val="28"/>
          <w:lang w:eastAsia="ru-RU"/>
        </w:rPr>
        <w:t xml:space="preserve"> получение муниципальной услуги</w:t>
      </w:r>
      <w:r w:rsidR="002D4EFE" w:rsidRPr="003D1E34">
        <w:rPr>
          <w:rFonts w:ascii="Times New Roman" w:eastAsia="Times New Roman" w:hAnsi="Times New Roman" w:cs="Times New Roman"/>
          <w:sz w:val="28"/>
          <w:szCs w:val="28"/>
          <w:lang w:eastAsia="ru-RU"/>
        </w:rPr>
        <w:t>;</w:t>
      </w:r>
    </w:p>
    <w:p w:rsidR="00B05CA4" w:rsidRPr="003D1E34"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действие:  </w:t>
      </w:r>
      <w:r w:rsidR="002D4EFE" w:rsidRPr="003D1E34">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3D1E34">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3D1E34">
        <w:rPr>
          <w:rFonts w:ascii="Times New Roman" w:eastAsia="Times New Roman" w:hAnsi="Times New Roman" w:cs="Times New Roman"/>
          <w:sz w:val="28"/>
          <w:szCs w:val="28"/>
          <w:lang w:eastAsia="ru-RU"/>
        </w:rPr>
        <w:t>;</w:t>
      </w:r>
    </w:p>
    <w:p w:rsidR="0001689C" w:rsidRPr="003D1E34"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действие: </w:t>
      </w:r>
      <w:r w:rsidR="00F531D1" w:rsidRPr="003D1E34">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3D1E34">
        <w:rPr>
          <w:rFonts w:ascii="Times New Roman" w:eastAsia="Times New Roman" w:hAnsi="Times New Roman" w:cs="Times New Roman"/>
          <w:sz w:val="28"/>
          <w:szCs w:val="28"/>
          <w:lang w:eastAsia="ru-RU"/>
        </w:rPr>
        <w:t xml:space="preserve"> не более </w:t>
      </w:r>
      <w:r w:rsidR="00AB072F" w:rsidRPr="003D1E34">
        <w:rPr>
          <w:rFonts w:ascii="Times New Roman" w:eastAsia="Times New Roman" w:hAnsi="Times New Roman" w:cs="Times New Roman"/>
          <w:sz w:val="28"/>
          <w:szCs w:val="28"/>
          <w:lang w:eastAsia="ru-RU"/>
        </w:rPr>
        <w:t>1</w:t>
      </w:r>
      <w:r w:rsidR="0001689C" w:rsidRPr="003D1E34">
        <w:rPr>
          <w:rFonts w:ascii="Times New Roman" w:eastAsia="Times New Roman" w:hAnsi="Times New Roman" w:cs="Times New Roman"/>
          <w:sz w:val="28"/>
          <w:szCs w:val="28"/>
          <w:lang w:eastAsia="ru-RU"/>
        </w:rPr>
        <w:t xml:space="preserve"> (</w:t>
      </w:r>
      <w:r w:rsidR="00AB072F" w:rsidRPr="003D1E34">
        <w:rPr>
          <w:rFonts w:ascii="Times New Roman" w:eastAsia="Times New Roman" w:hAnsi="Times New Roman" w:cs="Times New Roman"/>
          <w:sz w:val="28"/>
          <w:szCs w:val="28"/>
          <w:lang w:eastAsia="ru-RU"/>
        </w:rPr>
        <w:t>одного</w:t>
      </w:r>
      <w:r w:rsidR="0001689C" w:rsidRPr="003D1E34">
        <w:rPr>
          <w:rFonts w:ascii="Times New Roman" w:eastAsia="Times New Roman" w:hAnsi="Times New Roman" w:cs="Times New Roman"/>
          <w:sz w:val="28"/>
          <w:szCs w:val="28"/>
          <w:lang w:eastAsia="ru-RU"/>
        </w:rPr>
        <w:t>) рабоч</w:t>
      </w:r>
      <w:r w:rsidR="00AB072F" w:rsidRPr="003D1E34">
        <w:rPr>
          <w:rFonts w:ascii="Times New Roman" w:eastAsia="Times New Roman" w:hAnsi="Times New Roman" w:cs="Times New Roman"/>
          <w:sz w:val="28"/>
          <w:szCs w:val="28"/>
          <w:lang w:eastAsia="ru-RU"/>
        </w:rPr>
        <w:t>его</w:t>
      </w:r>
      <w:r w:rsidR="0001689C" w:rsidRPr="003D1E34">
        <w:rPr>
          <w:rFonts w:ascii="Times New Roman" w:eastAsia="Times New Roman" w:hAnsi="Times New Roman" w:cs="Times New Roman"/>
          <w:sz w:val="28"/>
          <w:szCs w:val="28"/>
          <w:lang w:eastAsia="ru-RU"/>
        </w:rPr>
        <w:t xml:space="preserve"> дн</w:t>
      </w:r>
      <w:r w:rsidR="00AB072F" w:rsidRPr="003D1E34">
        <w:rPr>
          <w:rFonts w:ascii="Times New Roman" w:eastAsia="Times New Roman" w:hAnsi="Times New Roman" w:cs="Times New Roman"/>
          <w:sz w:val="28"/>
          <w:szCs w:val="28"/>
          <w:lang w:eastAsia="ru-RU"/>
        </w:rPr>
        <w:t>я</w:t>
      </w:r>
      <w:r w:rsidR="0001689C" w:rsidRPr="003D1E34">
        <w:rPr>
          <w:rFonts w:ascii="Times New Roman" w:eastAsia="Times New Roman" w:hAnsi="Times New Roman" w:cs="Times New Roman"/>
          <w:sz w:val="28"/>
          <w:szCs w:val="28"/>
          <w:lang w:eastAsia="ru-RU"/>
        </w:rPr>
        <w:t>.</w:t>
      </w:r>
    </w:p>
    <w:p w:rsidR="00090480" w:rsidRPr="003D1E34"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ab/>
      </w:r>
      <w:r w:rsidR="00090480" w:rsidRPr="003D1E34">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3D1E34">
        <w:rPr>
          <w:rFonts w:ascii="Times New Roman" w:eastAsia="Times New Roman" w:hAnsi="Times New Roman" w:cs="Times New Roman"/>
          <w:sz w:val="28"/>
          <w:szCs w:val="28"/>
          <w:lang w:eastAsia="ru-RU"/>
        </w:rPr>
        <w:t>6</w:t>
      </w:r>
      <w:r w:rsidR="00090480" w:rsidRPr="003D1E34">
        <w:rPr>
          <w:rFonts w:ascii="Times New Roman" w:eastAsia="Times New Roman" w:hAnsi="Times New Roman" w:cs="Times New Roman"/>
          <w:sz w:val="28"/>
          <w:szCs w:val="28"/>
          <w:lang w:eastAsia="ru-RU"/>
        </w:rPr>
        <w:t xml:space="preserve"> </w:t>
      </w:r>
      <w:r w:rsidRPr="003D1E34">
        <w:rPr>
          <w:rFonts w:ascii="Times New Roman" w:eastAsia="Times New Roman" w:hAnsi="Times New Roman" w:cs="Times New Roman"/>
          <w:sz w:val="28"/>
          <w:szCs w:val="28"/>
          <w:lang w:eastAsia="ru-RU"/>
        </w:rPr>
        <w:t>(</w:t>
      </w:r>
      <w:r w:rsidR="00AB072F" w:rsidRPr="003D1E34">
        <w:rPr>
          <w:rFonts w:ascii="Times New Roman" w:eastAsia="Times New Roman" w:hAnsi="Times New Roman" w:cs="Times New Roman"/>
          <w:sz w:val="28"/>
          <w:szCs w:val="28"/>
          <w:lang w:eastAsia="ru-RU"/>
        </w:rPr>
        <w:t>шести</w:t>
      </w:r>
      <w:r w:rsidRPr="003D1E34">
        <w:rPr>
          <w:rFonts w:ascii="Times New Roman" w:eastAsia="Times New Roman" w:hAnsi="Times New Roman" w:cs="Times New Roman"/>
          <w:sz w:val="28"/>
          <w:szCs w:val="28"/>
          <w:lang w:eastAsia="ru-RU"/>
        </w:rPr>
        <w:t xml:space="preserve">) </w:t>
      </w:r>
      <w:r w:rsidR="00090480" w:rsidRPr="003D1E34">
        <w:rPr>
          <w:rFonts w:ascii="Times New Roman" w:eastAsia="Times New Roman" w:hAnsi="Times New Roman" w:cs="Times New Roman"/>
          <w:sz w:val="28"/>
          <w:szCs w:val="28"/>
          <w:lang w:eastAsia="ru-RU"/>
        </w:rPr>
        <w:t>рабочих дней.</w:t>
      </w:r>
    </w:p>
    <w:p w:rsidR="002D4EFE" w:rsidRPr="003D1E3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3D1E34">
        <w:rPr>
          <w:rFonts w:ascii="Times New Roman" w:eastAsia="Times New Roman" w:hAnsi="Times New Roman" w:cs="Times New Roman"/>
          <w:sz w:val="28"/>
          <w:szCs w:val="28"/>
          <w:lang w:eastAsia="ru-RU"/>
        </w:rPr>
        <w:t>ый</w:t>
      </w:r>
      <w:r w:rsidRPr="003D1E34">
        <w:rPr>
          <w:rFonts w:ascii="Times New Roman" w:eastAsia="Times New Roman" w:hAnsi="Times New Roman" w:cs="Times New Roman"/>
          <w:sz w:val="28"/>
          <w:szCs w:val="28"/>
          <w:lang w:eastAsia="ru-RU"/>
        </w:rPr>
        <w:t xml:space="preserve"> за </w:t>
      </w:r>
      <w:r w:rsidR="00F531D1" w:rsidRPr="003D1E34">
        <w:rPr>
          <w:rFonts w:ascii="Times New Roman" w:eastAsia="Times New Roman" w:hAnsi="Times New Roman" w:cs="Times New Roman"/>
          <w:sz w:val="28"/>
          <w:szCs w:val="28"/>
          <w:lang w:eastAsia="ru-RU"/>
        </w:rPr>
        <w:t>рассмотрение документов и формирование проекта решения</w:t>
      </w:r>
      <w:r w:rsidRPr="003D1E34">
        <w:rPr>
          <w:rFonts w:ascii="Times New Roman" w:eastAsia="Times New Roman" w:hAnsi="Times New Roman" w:cs="Times New Roman"/>
          <w:sz w:val="28"/>
          <w:szCs w:val="28"/>
          <w:lang w:eastAsia="ru-RU"/>
        </w:rPr>
        <w:t>.</w:t>
      </w:r>
    </w:p>
    <w:p w:rsidR="002D4EFE" w:rsidRPr="003D1E3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3D1E34">
        <w:rPr>
          <w:rFonts w:ascii="Times New Roman" w:eastAsia="Times New Roman" w:hAnsi="Times New Roman" w:cs="Times New Roman"/>
          <w:sz w:val="28"/>
          <w:szCs w:val="28"/>
          <w:lang w:eastAsia="ru-RU"/>
        </w:rPr>
        <w:t>муниципаль</w:t>
      </w:r>
      <w:r w:rsidRPr="003D1E34">
        <w:rPr>
          <w:rFonts w:ascii="Times New Roman" w:eastAsia="Times New Roman" w:hAnsi="Times New Roman" w:cs="Times New Roman"/>
          <w:sz w:val="28"/>
          <w:szCs w:val="28"/>
          <w:lang w:eastAsia="ru-RU"/>
        </w:rPr>
        <w:t xml:space="preserve">ной услуги, перечисленных в пункте 2.10 </w:t>
      </w:r>
      <w:r w:rsidR="00F51038" w:rsidRPr="003D1E34">
        <w:rPr>
          <w:rFonts w:ascii="Times New Roman" w:eastAsia="Times New Roman" w:hAnsi="Times New Roman" w:cs="Times New Roman"/>
          <w:sz w:val="28"/>
          <w:szCs w:val="28"/>
          <w:lang w:eastAsia="ru-RU"/>
        </w:rPr>
        <w:t>а</w:t>
      </w:r>
      <w:r w:rsidRPr="003D1E34">
        <w:rPr>
          <w:rFonts w:ascii="Times New Roman" w:eastAsia="Times New Roman" w:hAnsi="Times New Roman" w:cs="Times New Roman"/>
          <w:sz w:val="28"/>
          <w:szCs w:val="28"/>
          <w:lang w:eastAsia="ru-RU"/>
        </w:rPr>
        <w:t>дминистративного регламента.</w:t>
      </w:r>
    </w:p>
    <w:p w:rsidR="002D4EFE" w:rsidRPr="003D1E3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3D1E34"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проект </w:t>
      </w:r>
      <w:r w:rsidR="00276626" w:rsidRPr="003D1E34">
        <w:rPr>
          <w:rFonts w:ascii="Times New Roman" w:eastAsia="Times New Roman" w:hAnsi="Times New Roman" w:cs="Times New Roman"/>
          <w:sz w:val="28"/>
          <w:szCs w:val="28"/>
          <w:lang w:eastAsia="ru-RU"/>
        </w:rPr>
        <w:t>решения</w:t>
      </w:r>
      <w:r w:rsidRPr="003D1E34">
        <w:rPr>
          <w:rFonts w:ascii="Times New Roman" w:eastAsia="Times New Roman" w:hAnsi="Times New Roman" w:cs="Times New Roman"/>
          <w:sz w:val="28"/>
          <w:szCs w:val="28"/>
          <w:lang w:eastAsia="ru-RU"/>
        </w:rPr>
        <w:t xml:space="preserve"> </w:t>
      </w:r>
      <w:r w:rsidR="00F51038" w:rsidRPr="003D1E34">
        <w:rPr>
          <w:rFonts w:ascii="Times New Roman" w:eastAsia="Times New Roman" w:hAnsi="Times New Roman" w:cs="Times New Roman"/>
          <w:sz w:val="28"/>
          <w:szCs w:val="28"/>
          <w:lang w:eastAsia="ru-RU"/>
        </w:rPr>
        <w:t>Администрации</w:t>
      </w:r>
      <w:r w:rsidRPr="003D1E34">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3D1E34">
        <w:rPr>
          <w:rFonts w:ascii="Times New Roman" w:eastAsia="Times New Roman" w:hAnsi="Times New Roman" w:cs="Times New Roman"/>
          <w:sz w:val="28"/>
          <w:szCs w:val="28"/>
          <w:lang w:eastAsia="ru-RU"/>
        </w:rPr>
        <w:t>, публичного сервитута</w:t>
      </w:r>
      <w:r w:rsidR="00F531D1" w:rsidRPr="003D1E34">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3D1E34">
        <w:rPr>
          <w:rFonts w:ascii="Times New Roman" w:eastAsia="Times New Roman" w:hAnsi="Times New Roman" w:cs="Times New Roman"/>
          <w:sz w:val="28"/>
          <w:szCs w:val="28"/>
          <w:lang w:eastAsia="ru-RU"/>
        </w:rPr>
        <w:t>;</w:t>
      </w:r>
    </w:p>
    <w:p w:rsidR="002D4EFE" w:rsidRPr="003D1E34"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3D1E34">
        <w:rPr>
          <w:rFonts w:ascii="Times New Roman" w:eastAsia="Times New Roman" w:hAnsi="Times New Roman" w:cs="Times New Roman"/>
          <w:sz w:val="28"/>
          <w:szCs w:val="28"/>
          <w:lang w:eastAsia="ru-RU"/>
        </w:rPr>
        <w:t>муниципаль</w:t>
      </w:r>
      <w:r w:rsidRPr="003D1E34">
        <w:rPr>
          <w:rFonts w:ascii="Times New Roman" w:eastAsia="Times New Roman" w:hAnsi="Times New Roman" w:cs="Times New Roman"/>
          <w:sz w:val="28"/>
          <w:szCs w:val="28"/>
          <w:lang w:eastAsia="ru-RU"/>
        </w:rPr>
        <w:t>ной услуги</w:t>
      </w:r>
      <w:r w:rsidR="00F531D1" w:rsidRPr="003D1E34">
        <w:rPr>
          <w:rFonts w:ascii="Times New Roman" w:eastAsia="Times New Roman" w:hAnsi="Times New Roman" w:cs="Times New Roman"/>
          <w:sz w:val="28"/>
          <w:szCs w:val="28"/>
        </w:rPr>
        <w:t xml:space="preserve"> </w:t>
      </w:r>
      <w:r w:rsidR="00F531D1" w:rsidRPr="003D1E34">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3D1E34">
        <w:rPr>
          <w:rFonts w:ascii="Times New Roman" w:eastAsia="Times New Roman" w:hAnsi="Times New Roman" w:cs="Times New Roman"/>
          <w:sz w:val="28"/>
          <w:szCs w:val="28"/>
          <w:lang w:eastAsia="ru-RU"/>
        </w:rPr>
        <w:t>2</w:t>
      </w:r>
      <w:r w:rsidRPr="003D1E34">
        <w:rPr>
          <w:rFonts w:ascii="Times New Roman" w:eastAsia="Times New Roman" w:hAnsi="Times New Roman" w:cs="Times New Roman"/>
          <w:sz w:val="28"/>
          <w:szCs w:val="28"/>
          <w:lang w:eastAsia="ru-RU"/>
        </w:rPr>
        <w:t xml:space="preserve"> рабоч</w:t>
      </w:r>
      <w:r w:rsidR="00AB072F" w:rsidRPr="003D1E34">
        <w:rPr>
          <w:rFonts w:ascii="Times New Roman" w:eastAsia="Times New Roman" w:hAnsi="Times New Roman" w:cs="Times New Roman"/>
          <w:sz w:val="28"/>
          <w:szCs w:val="28"/>
          <w:lang w:eastAsia="ru-RU"/>
        </w:rPr>
        <w:t>их</w:t>
      </w:r>
      <w:r w:rsidRPr="003D1E34">
        <w:rPr>
          <w:rFonts w:ascii="Times New Roman" w:eastAsia="Times New Roman" w:hAnsi="Times New Roman" w:cs="Times New Roman"/>
          <w:sz w:val="28"/>
          <w:szCs w:val="28"/>
          <w:lang w:eastAsia="ru-RU"/>
        </w:rPr>
        <w:t xml:space="preserve"> дн</w:t>
      </w:r>
      <w:r w:rsidR="00AB072F" w:rsidRPr="003D1E34">
        <w:rPr>
          <w:rFonts w:ascii="Times New Roman" w:eastAsia="Times New Roman" w:hAnsi="Times New Roman" w:cs="Times New Roman"/>
          <w:sz w:val="28"/>
          <w:szCs w:val="28"/>
          <w:lang w:eastAsia="ru-RU"/>
        </w:rPr>
        <w:t>ей</w:t>
      </w:r>
      <w:r w:rsidRPr="003D1E34">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3D1E34" w:rsidRDefault="00A903EF" w:rsidP="00447C98">
      <w:pPr>
        <w:spacing w:after="0" w:line="240" w:lineRule="auto"/>
        <w:ind w:firstLine="709"/>
        <w:contextualSpacing/>
        <w:jc w:val="both"/>
        <w:rPr>
          <w:rFonts w:ascii="Times New Roman" w:hAnsi="Times New Roman" w:cs="Times New Roman"/>
          <w:sz w:val="28"/>
          <w:szCs w:val="28"/>
        </w:rPr>
      </w:pPr>
      <w:r w:rsidRPr="003D1E34">
        <w:rPr>
          <w:rFonts w:ascii="Times New Roman" w:hAnsi="Times New Roman" w:cs="Times New Roman"/>
          <w:sz w:val="28"/>
          <w:szCs w:val="28"/>
        </w:rPr>
        <w:t>3.1.</w:t>
      </w:r>
      <w:r w:rsidR="00F51038" w:rsidRPr="003D1E34">
        <w:rPr>
          <w:rFonts w:ascii="Times New Roman" w:hAnsi="Times New Roman" w:cs="Times New Roman"/>
          <w:sz w:val="28"/>
          <w:szCs w:val="28"/>
        </w:rPr>
        <w:t>5</w:t>
      </w:r>
      <w:r w:rsidRPr="003D1E3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3D1E34">
        <w:rPr>
          <w:rFonts w:ascii="Times New Roman" w:hAnsi="Times New Roman" w:cs="Times New Roman"/>
          <w:sz w:val="28"/>
          <w:szCs w:val="28"/>
        </w:rPr>
        <w:t xml:space="preserve">работник Администрации, ответственный за делопроизводство, загружает </w:t>
      </w:r>
      <w:r w:rsidRPr="003D1E34">
        <w:rPr>
          <w:rFonts w:ascii="Times New Roman" w:hAnsi="Times New Roman" w:cs="Times New Roman"/>
          <w:sz w:val="28"/>
          <w:szCs w:val="28"/>
        </w:rPr>
        <w:t xml:space="preserve">результат </w:t>
      </w:r>
      <w:r w:rsidR="004F091F" w:rsidRPr="003D1E34">
        <w:rPr>
          <w:rFonts w:ascii="Times New Roman" w:hAnsi="Times New Roman" w:cs="Times New Roman"/>
          <w:sz w:val="28"/>
          <w:szCs w:val="28"/>
        </w:rPr>
        <w:t xml:space="preserve">(подписанное решение) </w:t>
      </w:r>
      <w:r w:rsidRPr="003D1E34">
        <w:rPr>
          <w:rFonts w:ascii="Times New Roman" w:hAnsi="Times New Roman" w:cs="Times New Roman"/>
          <w:sz w:val="28"/>
          <w:szCs w:val="28"/>
        </w:rPr>
        <w:t xml:space="preserve">предоставления </w:t>
      </w:r>
      <w:r w:rsidR="002B3010" w:rsidRPr="003D1E34">
        <w:rPr>
          <w:rFonts w:ascii="Times New Roman" w:hAnsi="Times New Roman" w:cs="Times New Roman"/>
          <w:sz w:val="28"/>
          <w:szCs w:val="28"/>
        </w:rPr>
        <w:t>муниципаль</w:t>
      </w:r>
      <w:r w:rsidRPr="003D1E34">
        <w:rPr>
          <w:rFonts w:ascii="Times New Roman" w:hAnsi="Times New Roman" w:cs="Times New Roman"/>
          <w:sz w:val="28"/>
          <w:szCs w:val="28"/>
        </w:rPr>
        <w:t xml:space="preserve">ной услуги </w:t>
      </w:r>
      <w:r w:rsidR="004F091F" w:rsidRPr="003D1E34">
        <w:rPr>
          <w:rFonts w:ascii="Times New Roman" w:hAnsi="Times New Roman" w:cs="Times New Roman"/>
          <w:sz w:val="28"/>
          <w:szCs w:val="28"/>
        </w:rPr>
        <w:t xml:space="preserve">в АИС «Межвед ЛО» и направляет заявителю </w:t>
      </w:r>
      <w:r w:rsidRPr="003D1E34">
        <w:rPr>
          <w:rFonts w:ascii="Times New Roman" w:hAnsi="Times New Roman" w:cs="Times New Roman"/>
          <w:sz w:val="28"/>
          <w:szCs w:val="28"/>
        </w:rPr>
        <w:t>способом, указанным в заявлении</w:t>
      </w:r>
      <w:r w:rsidR="00F531D1" w:rsidRPr="003D1E34">
        <w:rPr>
          <w:rFonts w:ascii="Times New Roman" w:hAnsi="Times New Roman" w:cs="Times New Roman"/>
          <w:sz w:val="28"/>
          <w:szCs w:val="28"/>
        </w:rPr>
        <w:t>,</w:t>
      </w:r>
      <w:r w:rsidR="00564710" w:rsidRPr="003D1E34">
        <w:rPr>
          <w:rFonts w:ascii="Times New Roman" w:hAnsi="Times New Roman" w:cs="Times New Roman"/>
          <w:sz w:val="28"/>
          <w:szCs w:val="28"/>
        </w:rPr>
        <w:t xml:space="preserve"> в течение </w:t>
      </w:r>
      <w:r w:rsidRPr="003D1E34">
        <w:rPr>
          <w:rFonts w:ascii="Times New Roman" w:hAnsi="Times New Roman" w:cs="Times New Roman"/>
          <w:sz w:val="28"/>
          <w:szCs w:val="28"/>
        </w:rPr>
        <w:t xml:space="preserve">1 </w:t>
      </w:r>
      <w:r w:rsidR="00F51038" w:rsidRPr="003D1E34">
        <w:rPr>
          <w:rFonts w:ascii="Times New Roman" w:hAnsi="Times New Roman" w:cs="Times New Roman"/>
          <w:sz w:val="28"/>
          <w:szCs w:val="28"/>
        </w:rPr>
        <w:t xml:space="preserve">рабочего </w:t>
      </w:r>
      <w:r w:rsidRPr="003D1E34">
        <w:rPr>
          <w:rFonts w:ascii="Times New Roman" w:hAnsi="Times New Roman" w:cs="Times New Roman"/>
          <w:sz w:val="28"/>
          <w:szCs w:val="28"/>
        </w:rPr>
        <w:t>дня</w:t>
      </w:r>
      <w:r w:rsidR="00F531D1" w:rsidRPr="003D1E34">
        <w:rPr>
          <w:rFonts w:ascii="Times New Roman" w:hAnsi="Times New Roman" w:cs="Times New Roman"/>
          <w:sz w:val="28"/>
          <w:szCs w:val="28"/>
        </w:rPr>
        <w:t xml:space="preserve"> с даты окончания третьей административной процедуры</w:t>
      </w:r>
      <w:r w:rsidRPr="003D1E34">
        <w:rPr>
          <w:rFonts w:ascii="Times New Roman" w:hAnsi="Times New Roman" w:cs="Times New Roman"/>
          <w:sz w:val="28"/>
          <w:szCs w:val="28"/>
        </w:rPr>
        <w:t>.</w:t>
      </w:r>
    </w:p>
    <w:p w:rsidR="002B61E1" w:rsidRPr="003D1E34"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3D1E34">
        <w:rPr>
          <w:rFonts w:ascii="Times New Roman" w:hAnsi="Times New Roman" w:cs="Times New Roman"/>
          <w:sz w:val="28"/>
          <w:szCs w:val="28"/>
        </w:rPr>
        <w:t>3.1.</w:t>
      </w:r>
      <w:r w:rsidR="00564710" w:rsidRPr="003D1E34">
        <w:rPr>
          <w:rFonts w:ascii="Times New Roman" w:hAnsi="Times New Roman" w:cs="Times New Roman"/>
          <w:sz w:val="28"/>
          <w:szCs w:val="28"/>
        </w:rPr>
        <w:t>5</w:t>
      </w:r>
      <w:r w:rsidRPr="003D1E34">
        <w:rPr>
          <w:rFonts w:ascii="Times New Roman" w:hAnsi="Times New Roman" w:cs="Times New Roman"/>
          <w:sz w:val="28"/>
          <w:szCs w:val="28"/>
        </w:rPr>
        <w:t xml:space="preserve">.3. Лицо, ответственное за выполнение административной процедуры: </w:t>
      </w:r>
      <w:r w:rsidR="002B61E1" w:rsidRPr="003D1E34">
        <w:rPr>
          <w:rFonts w:ascii="Times New Roman" w:eastAsia="Times New Roman" w:hAnsi="Times New Roman" w:cs="Times New Roman"/>
          <w:sz w:val="28"/>
          <w:szCs w:val="28"/>
          <w:lang w:eastAsia="ru-RU"/>
        </w:rPr>
        <w:t>работник Администрации</w:t>
      </w:r>
      <w:r w:rsidR="00F531D1" w:rsidRPr="003D1E34">
        <w:rPr>
          <w:rFonts w:ascii="Times New Roman" w:eastAsia="Times New Roman" w:hAnsi="Times New Roman" w:cs="Times New Roman"/>
          <w:sz w:val="28"/>
          <w:szCs w:val="28"/>
          <w:lang w:eastAsia="ru-RU"/>
        </w:rPr>
        <w:t>, ответственный за делопроизводство</w:t>
      </w:r>
      <w:r w:rsidR="002B61E1" w:rsidRPr="003D1E34">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3.1.</w:t>
      </w:r>
      <w:r w:rsidR="00564710" w:rsidRPr="003D1E34">
        <w:rPr>
          <w:rFonts w:ascii="Times New Roman" w:eastAsia="Times New Roman" w:hAnsi="Times New Roman" w:cs="Times New Roman"/>
          <w:sz w:val="28"/>
          <w:szCs w:val="28"/>
          <w:lang w:eastAsia="ru-RU"/>
        </w:rPr>
        <w:t>5</w:t>
      </w:r>
      <w:r w:rsidRPr="003D1E34">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3D1E34">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3D1E34">
        <w:rPr>
          <w:rFonts w:ascii="Times New Roman" w:eastAsia="Times New Roman" w:hAnsi="Times New Roman" w:cs="Times New Roman"/>
          <w:sz w:val="28"/>
          <w:szCs w:val="28"/>
          <w:lang w:eastAsia="ru-RU"/>
        </w:rPr>
        <w:t>направление заявителю</w:t>
      </w:r>
      <w:r w:rsidRPr="00A903EF">
        <w:rPr>
          <w:rFonts w:ascii="Times New Roman" w:eastAsia="Times New Roman" w:hAnsi="Times New Roman" w:cs="Times New Roman"/>
          <w:sz w:val="28"/>
          <w:szCs w:val="28"/>
          <w:lang w:eastAsia="ru-RU"/>
        </w:rPr>
        <w:t xml:space="preserve">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3D1E3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3D1E34">
        <w:rPr>
          <w:rFonts w:ascii="Times New Roman" w:eastAsia="Times New Roman" w:hAnsi="Times New Roman" w:cs="Times New Roman"/>
          <w:sz w:val="28"/>
          <w:szCs w:val="28"/>
          <w:lang w:eastAsia="ru-RU"/>
        </w:rPr>
        <w:t>й форме</w:t>
      </w:r>
      <w:r w:rsidRPr="003D1E34">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3D1E3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 приложить к заявлению электронные документы</w:t>
      </w:r>
      <w:r w:rsidR="00FD2679" w:rsidRPr="003D1E34">
        <w:rPr>
          <w:rFonts w:ascii="Times New Roman" w:eastAsia="Times New Roman" w:hAnsi="Times New Roman" w:cs="Times New Roman"/>
          <w:sz w:val="28"/>
          <w:szCs w:val="28"/>
          <w:lang w:eastAsia="ru-RU"/>
        </w:rPr>
        <w:t xml:space="preserve"> и </w:t>
      </w:r>
      <w:r w:rsidRPr="003D1E34">
        <w:rPr>
          <w:rFonts w:ascii="Times New Roman" w:eastAsia="Times New Roman" w:hAnsi="Times New Roman" w:cs="Times New Roman"/>
          <w:sz w:val="28"/>
          <w:szCs w:val="28"/>
          <w:lang w:eastAsia="ru-RU"/>
        </w:rPr>
        <w:t xml:space="preserve">направить пакет </w:t>
      </w:r>
      <w:r w:rsidRPr="003D1E34">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3.2.</w:t>
      </w:r>
      <w:r w:rsidR="002D6EAC" w:rsidRPr="003D1E34">
        <w:rPr>
          <w:rFonts w:ascii="Times New Roman" w:eastAsia="Times New Roman" w:hAnsi="Times New Roman" w:cs="Times New Roman"/>
          <w:sz w:val="28"/>
          <w:szCs w:val="28"/>
          <w:lang w:eastAsia="ru-RU"/>
        </w:rPr>
        <w:t>5</w:t>
      </w:r>
      <w:r w:rsidRPr="003D1E34">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3D1E34">
        <w:rPr>
          <w:rFonts w:ascii="Times New Roman" w:eastAsia="Times New Roman" w:hAnsi="Times New Roman" w:cs="Times New Roman"/>
          <w:sz w:val="28"/>
          <w:szCs w:val="28"/>
          <w:lang w:eastAsia="ru-RU"/>
        </w:rPr>
        <w:t>, АИС</w:t>
      </w:r>
      <w:r w:rsidRPr="003D1E34">
        <w:rPr>
          <w:rFonts w:ascii="Times New Roman" w:eastAsia="Times New Roman" w:hAnsi="Times New Roman" w:cs="Times New Roman"/>
          <w:sz w:val="28"/>
          <w:szCs w:val="28"/>
          <w:lang w:eastAsia="ru-RU"/>
        </w:rPr>
        <w:t xml:space="preserve"> </w:t>
      </w:r>
      <w:r w:rsidR="002D6EAC" w:rsidRPr="003D1E34">
        <w:rPr>
          <w:rFonts w:ascii="Times New Roman" w:eastAsia="Times New Roman" w:hAnsi="Times New Roman" w:cs="Times New Roman"/>
          <w:sz w:val="28"/>
          <w:szCs w:val="28"/>
          <w:lang w:eastAsia="ru-RU"/>
        </w:rPr>
        <w:t>«М</w:t>
      </w:r>
      <w:r w:rsidRPr="003D1E34">
        <w:rPr>
          <w:rFonts w:ascii="Times New Roman" w:eastAsia="Times New Roman" w:hAnsi="Times New Roman" w:cs="Times New Roman"/>
          <w:sz w:val="28"/>
          <w:szCs w:val="28"/>
          <w:lang w:eastAsia="ru-RU"/>
        </w:rPr>
        <w:t>ежвед ЛО</w:t>
      </w:r>
      <w:r w:rsidR="00447C98" w:rsidRPr="003D1E34">
        <w:rPr>
          <w:rFonts w:ascii="Times New Roman" w:eastAsia="Times New Roman" w:hAnsi="Times New Roman" w:cs="Times New Roman"/>
          <w:sz w:val="28"/>
          <w:szCs w:val="28"/>
          <w:lang w:eastAsia="ru-RU"/>
        </w:rPr>
        <w:t>»</w:t>
      </w:r>
      <w:r w:rsidRPr="003D1E34">
        <w:rPr>
          <w:rFonts w:ascii="Times New Roman" w:eastAsia="Times New Roman" w:hAnsi="Times New Roman" w:cs="Times New Roman"/>
          <w:sz w:val="28"/>
          <w:szCs w:val="28"/>
          <w:lang w:eastAsia="ru-RU"/>
        </w:rPr>
        <w:t xml:space="preserve"> производ</w:t>
      </w:r>
      <w:r w:rsidR="002D6EAC" w:rsidRPr="003D1E34">
        <w:rPr>
          <w:rFonts w:ascii="Times New Roman" w:eastAsia="Times New Roman" w:hAnsi="Times New Roman" w:cs="Times New Roman"/>
          <w:sz w:val="28"/>
          <w:szCs w:val="28"/>
          <w:lang w:eastAsia="ru-RU"/>
        </w:rPr>
        <w:t>и</w:t>
      </w:r>
      <w:r w:rsidRPr="003D1E34">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3D1E34">
        <w:rPr>
          <w:rFonts w:ascii="Times New Roman" w:eastAsia="Times New Roman" w:hAnsi="Times New Roman" w:cs="Times New Roman"/>
          <w:sz w:val="28"/>
          <w:szCs w:val="28"/>
          <w:lang w:eastAsia="ru-RU"/>
        </w:rPr>
        <w:t>и(</w:t>
      </w:r>
      <w:r w:rsidRPr="003D1E34">
        <w:rPr>
          <w:rFonts w:ascii="Times New Roman" w:eastAsia="Times New Roman" w:hAnsi="Times New Roman" w:cs="Times New Roman"/>
          <w:sz w:val="28"/>
          <w:szCs w:val="28"/>
          <w:lang w:eastAsia="ru-RU"/>
        </w:rPr>
        <w:t>или</w:t>
      </w:r>
      <w:r w:rsidR="002D6EAC" w:rsidRPr="003D1E34">
        <w:rPr>
          <w:rFonts w:ascii="Times New Roman" w:eastAsia="Times New Roman" w:hAnsi="Times New Roman" w:cs="Times New Roman"/>
          <w:sz w:val="28"/>
          <w:szCs w:val="28"/>
          <w:lang w:eastAsia="ru-RU"/>
        </w:rPr>
        <w:t>)</w:t>
      </w:r>
      <w:r w:rsidRPr="003D1E34">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E3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A77C23"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A77C23" w:rsidRDefault="00A77C23"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A77C23" w:rsidRDefault="00A77C23"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lastRenderedPageBreak/>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832BD">
        <w:rPr>
          <w:rFonts w:ascii="Times New Roman" w:eastAsia="Times New Roman" w:hAnsi="Times New Roman" w:cs="Times New Roman"/>
          <w:sz w:val="28"/>
          <w:szCs w:val="28"/>
          <w:lang w:eastAsia="ru-RU"/>
        </w:rPr>
        <w:lastRenderedPageBreak/>
        <w:t>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lastRenderedPageBreak/>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832BD">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w:t>
      </w:r>
      <w:r w:rsidRPr="00A01D47">
        <w:rPr>
          <w:rFonts w:ascii="Times New Roman" w:eastAsiaTheme="minorEastAsia" w:hAnsi="Times New Roman" w:cs="Times New Roman"/>
          <w:sz w:val="28"/>
          <w:szCs w:val="28"/>
          <w:lang w:eastAsia="ru-RU"/>
        </w:rPr>
        <w:lastRenderedPageBreak/>
        <w:t>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3D1E34"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3D1E34">
        <w:rPr>
          <w:rFonts w:ascii="Courier New" w:eastAsia="Times New Roman" w:hAnsi="Courier New" w:cs="Courier New"/>
          <w:sz w:val="20"/>
          <w:szCs w:val="20"/>
          <w:lang w:eastAsia="ru-RU"/>
        </w:rPr>
        <w:t>– в случае, если заявление подается</w:t>
      </w:r>
    </w:p>
    <w:p w:rsidR="0058614E" w:rsidRPr="003D1E34"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3D1E34">
        <w:rPr>
          <w:rFonts w:ascii="Courier New" w:eastAsia="Times New Roman" w:hAnsi="Courier New" w:cs="Courier New"/>
          <w:sz w:val="20"/>
          <w:szCs w:val="20"/>
          <w:lang w:eastAsia="ru-RU"/>
        </w:rPr>
        <w:t>физическим лицом</w:t>
      </w:r>
      <w:r w:rsidR="0058614E" w:rsidRPr="003D1E34">
        <w:t xml:space="preserve"> (в</w:t>
      </w:r>
      <w:r w:rsidR="0058614E" w:rsidRPr="003D1E34">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3D1E34">
        <w:rPr>
          <w:rFonts w:ascii="Courier New" w:eastAsia="Times New Roman" w:hAnsi="Courier New" w:cs="Courier New"/>
          <w:sz w:val="20"/>
          <w:szCs w:val="20"/>
          <w:lang w:eastAsia="ru-RU"/>
        </w:rPr>
        <w:t>_______</w:t>
      </w:r>
      <w:r w:rsidR="0058614E" w:rsidRPr="003D1E34">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3D1E34">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3D1E34">
              <w:rPr>
                <w:rFonts w:ascii="Courier New" w:eastAsia="Calibri" w:hAnsi="Courier New" w:cs="Courier New"/>
                <w:sz w:val="20"/>
                <w:szCs w:val="20"/>
              </w:rPr>
              <w:t xml:space="preserve">выдать на руки </w:t>
            </w:r>
            <w:r w:rsidR="00BE49EC" w:rsidRPr="003D1E34">
              <w:rPr>
                <w:rFonts w:ascii="Courier New" w:eastAsia="Calibri" w:hAnsi="Courier New" w:cs="Courier New"/>
                <w:sz w:val="20"/>
                <w:szCs w:val="20"/>
              </w:rPr>
              <w:t xml:space="preserve">заявителю или уполномоченному лицу </w:t>
            </w:r>
            <w:r w:rsidRPr="003D1E34">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(e-mail);</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3D1E34" w:rsidRPr="00BE49EC" w:rsidRDefault="003D1E34" w:rsidP="00BE49EC">
      <w:pPr>
        <w:autoSpaceDE w:val="0"/>
        <w:autoSpaceDN w:val="0"/>
        <w:adjustRightInd w:val="0"/>
        <w:spacing w:after="0" w:line="240" w:lineRule="auto"/>
        <w:jc w:val="both"/>
        <w:rPr>
          <w:rFonts w:ascii="Courier New" w:eastAsia="Calibri" w:hAnsi="Courier New" w:cs="Courier New"/>
          <w:sz w:val="20"/>
          <w:szCs w:val="20"/>
        </w:rPr>
      </w:pP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lastRenderedPageBreak/>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A05" w:rsidRDefault="00CD7A05" w:rsidP="009165F5">
      <w:pPr>
        <w:spacing w:after="0" w:line="240" w:lineRule="auto"/>
      </w:pPr>
      <w:r>
        <w:separator/>
      </w:r>
    </w:p>
  </w:endnote>
  <w:endnote w:type="continuationSeparator" w:id="1">
    <w:p w:rsidR="00CD7A05" w:rsidRDefault="00CD7A05"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A05" w:rsidRDefault="00CD7A05" w:rsidP="009165F5">
      <w:pPr>
        <w:spacing w:after="0" w:line="240" w:lineRule="auto"/>
      </w:pPr>
      <w:r>
        <w:separator/>
      </w:r>
    </w:p>
  </w:footnote>
  <w:footnote w:type="continuationSeparator" w:id="1">
    <w:p w:rsidR="00CD7A05" w:rsidRDefault="00CD7A05"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E3F32"/>
    <w:rsid w:val="00005FB3"/>
    <w:rsid w:val="00007B76"/>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1E34"/>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E0560"/>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B55D4"/>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77C23"/>
    <w:rsid w:val="00A807CA"/>
    <w:rsid w:val="00A903EF"/>
    <w:rsid w:val="00A975E7"/>
    <w:rsid w:val="00AA68E3"/>
    <w:rsid w:val="00AB072F"/>
    <w:rsid w:val="00AB6A4D"/>
    <w:rsid w:val="00AB73CA"/>
    <w:rsid w:val="00AB778C"/>
    <w:rsid w:val="00AC0880"/>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B658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D7A05"/>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07C7"/>
    <w:rsid w:val="00DC3B36"/>
    <w:rsid w:val="00DC4825"/>
    <w:rsid w:val="00DE2B99"/>
    <w:rsid w:val="00DE7346"/>
    <w:rsid w:val="00DF0355"/>
    <w:rsid w:val="00DF13F4"/>
    <w:rsid w:val="00DF3407"/>
    <w:rsid w:val="00DF3921"/>
    <w:rsid w:val="00E06B64"/>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7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8E"/>
  </w:style>
  <w:style w:type="paragraph" w:styleId="1">
    <w:name w:val="heading 1"/>
    <w:basedOn w:val="a"/>
    <w:next w:val="a"/>
    <w:link w:val="10"/>
    <w:uiPriority w:val="9"/>
    <w:qFormat/>
    <w:rsid w:val="0000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007B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30">
    <w:name w:val="Заголовок 3 Знак"/>
    <w:basedOn w:val="a0"/>
    <w:link w:val="3"/>
    <w:uiPriority w:val="9"/>
    <w:semiHidden/>
    <w:rsid w:val="00007B7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07B76"/>
    <w:rPr>
      <w:rFonts w:asciiTheme="majorHAnsi" w:eastAsiaTheme="majorEastAsia" w:hAnsiTheme="majorHAnsi" w:cstheme="majorBidi"/>
      <w:b/>
      <w:bCs/>
      <w:color w:val="365F91" w:themeColor="accent1" w:themeShade="BF"/>
      <w:sz w:val="28"/>
      <w:szCs w:val="28"/>
    </w:rPr>
  </w:style>
  <w:style w:type="character" w:customStyle="1" w:styleId="msonormal0">
    <w:name w:val="msonormal"/>
    <w:basedOn w:val="a0"/>
    <w:rsid w:val="00007B76"/>
  </w:style>
  <w:style w:type="character" w:customStyle="1" w:styleId="msobodytextindent0">
    <w:name w:val="msobodytextindent"/>
    <w:basedOn w:val="a0"/>
    <w:rsid w:val="00007B76"/>
  </w:style>
  <w:style w:type="character" w:styleId="af2">
    <w:name w:val="Emphasis"/>
    <w:basedOn w:val="a0"/>
    <w:qFormat/>
    <w:rsid w:val="00007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BA05-4C81-4213-85DD-BC656E35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2014-11-18T08:57:00Z</cp:lastPrinted>
  <dcterms:created xsi:type="dcterms:W3CDTF">2022-07-29T12:43:00Z</dcterms:created>
  <dcterms:modified xsi:type="dcterms:W3CDTF">2022-07-29T12:43:00Z</dcterms:modified>
</cp:coreProperties>
</file>