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Pr="00980E21" w:rsidRDefault="008827EF" w:rsidP="0032566B">
      <w:pPr>
        <w:pStyle w:val="1"/>
        <w:keepNext w:val="0"/>
        <w:jc w:val="center"/>
      </w:pPr>
      <w:r w:rsidRPr="00980E21"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64" w:rsidRPr="00980E21" w:rsidRDefault="001E7064" w:rsidP="001E7064">
      <w:pPr>
        <w:jc w:val="center"/>
      </w:pPr>
      <w:r w:rsidRPr="00980E21">
        <w:t>АДМИНИСТРАЦИЯ</w:t>
      </w:r>
    </w:p>
    <w:p w:rsidR="001E7064" w:rsidRPr="00980E21" w:rsidRDefault="001E7064" w:rsidP="001E7064">
      <w:pPr>
        <w:jc w:val="center"/>
      </w:pPr>
      <w:r w:rsidRPr="00980E21">
        <w:t>МУНИЦИПАЛЬНОГО ОБРАЗОВАНИЯ</w:t>
      </w:r>
    </w:p>
    <w:p w:rsidR="001E7064" w:rsidRPr="00980E21" w:rsidRDefault="001E7064" w:rsidP="001E7064">
      <w:pPr>
        <w:jc w:val="center"/>
      </w:pPr>
      <w:r w:rsidRPr="00980E21">
        <w:t>ИССАДСКОЕ СЕЛЬСКОЕ ПОСЕЛЕНИЕ</w:t>
      </w:r>
    </w:p>
    <w:p w:rsidR="001E7064" w:rsidRPr="00980E21" w:rsidRDefault="001E7064" w:rsidP="001E7064">
      <w:pPr>
        <w:jc w:val="center"/>
      </w:pPr>
      <w:r w:rsidRPr="00980E21">
        <w:t>ВОЛХОВСКОГО МУНИЦИПАЛЬНОГО РАЙОНА</w:t>
      </w:r>
    </w:p>
    <w:p w:rsidR="00587BB2" w:rsidRPr="00980E21" w:rsidRDefault="001E7064" w:rsidP="001E7064">
      <w:pPr>
        <w:jc w:val="center"/>
      </w:pPr>
      <w:r w:rsidRPr="00980E21">
        <w:t>ЛЕНИНГРАДСКОЙ ОБЛАСТИ</w:t>
      </w:r>
    </w:p>
    <w:p w:rsidR="001E7064" w:rsidRPr="00980E21" w:rsidRDefault="001E7064" w:rsidP="001E7064">
      <w:pPr>
        <w:jc w:val="center"/>
      </w:pPr>
    </w:p>
    <w:p w:rsidR="006B5C44" w:rsidRPr="00980E21" w:rsidRDefault="00587BB2" w:rsidP="006B5C44">
      <w:pPr>
        <w:jc w:val="center"/>
        <w:rPr>
          <w:b/>
        </w:rPr>
      </w:pPr>
      <w:r w:rsidRPr="00980E21">
        <w:rPr>
          <w:b/>
        </w:rPr>
        <w:t>ПОСТАНОВЛЕНИЕ</w:t>
      </w:r>
      <w:r w:rsidR="003D7E26" w:rsidRPr="00980E21">
        <w:rPr>
          <w:b/>
        </w:rPr>
        <w:t xml:space="preserve"> (проект)</w:t>
      </w:r>
      <w:r w:rsidR="00FC14D0" w:rsidRPr="00980E21">
        <w:rPr>
          <w:b/>
        </w:rPr>
        <w:t xml:space="preserve"> </w:t>
      </w:r>
    </w:p>
    <w:p w:rsidR="00ED324E" w:rsidRPr="00980E21" w:rsidRDefault="00416D0B" w:rsidP="006F1E5F">
      <w:pPr>
        <w:jc w:val="center"/>
      </w:pPr>
      <w:r w:rsidRPr="00980E21">
        <w:t>о</w:t>
      </w:r>
      <w:r w:rsidR="00587BB2" w:rsidRPr="00980E21">
        <w:t>т</w:t>
      </w:r>
      <w:r w:rsidRPr="00980E21">
        <w:t xml:space="preserve"> </w:t>
      </w:r>
      <w:r w:rsidR="00AD33DE">
        <w:t xml:space="preserve">     </w:t>
      </w:r>
      <w:r w:rsidR="000F28E3" w:rsidRPr="00980E21">
        <w:t>20</w:t>
      </w:r>
      <w:r w:rsidR="003D7E26" w:rsidRPr="00980E21">
        <w:t>23</w:t>
      </w:r>
      <w:r w:rsidR="00587BB2" w:rsidRPr="00980E21">
        <w:t xml:space="preserve"> </w:t>
      </w:r>
      <w:r w:rsidR="009358E5" w:rsidRPr="00980E21">
        <w:t>года</w:t>
      </w:r>
      <w:r w:rsidR="003D7E26" w:rsidRPr="00980E21">
        <w:t xml:space="preserve">                                                                             </w:t>
      </w:r>
      <w:r w:rsidR="009358E5" w:rsidRPr="00980E21">
        <w:t xml:space="preserve"> №</w:t>
      </w:r>
      <w:r w:rsidR="00002213" w:rsidRPr="00980E21">
        <w:t xml:space="preserve"> </w:t>
      </w:r>
    </w:p>
    <w:p w:rsidR="00F91446" w:rsidRPr="00980E21" w:rsidRDefault="00F91446" w:rsidP="006F1E5F">
      <w:pPr>
        <w:jc w:val="center"/>
      </w:pPr>
    </w:p>
    <w:p w:rsidR="003D7E26" w:rsidRPr="00980E21" w:rsidRDefault="003D7E26" w:rsidP="006F1E5F">
      <w:pPr>
        <w:jc w:val="center"/>
      </w:pPr>
      <w:r w:rsidRPr="00980E21">
        <w:t>Иссад</w:t>
      </w:r>
    </w:p>
    <w:p w:rsidR="008537A7" w:rsidRDefault="008537A7" w:rsidP="003D7E26">
      <w:pPr>
        <w:ind w:firstLine="540"/>
      </w:pPr>
    </w:p>
    <w:p w:rsidR="00B40AD3" w:rsidRDefault="00E5646F" w:rsidP="008537A7">
      <w:pPr>
        <w:pStyle w:val="25"/>
        <w:widowControl/>
        <w:shd w:val="clear" w:color="auto" w:fill="auto"/>
        <w:spacing w:before="0" w:line="240" w:lineRule="auto"/>
        <w:ind w:left="-108" w:right="-392" w:firstLine="0"/>
        <w:jc w:val="center"/>
        <w:rPr>
          <w:b/>
          <w:sz w:val="24"/>
          <w:szCs w:val="24"/>
        </w:rPr>
      </w:pPr>
      <w:hyperlink r:id="rId9" w:history="1">
        <w:r w:rsidR="008537A7" w:rsidRPr="00980E21">
          <w:rPr>
            <w:rStyle w:val="afc"/>
            <w:b/>
            <w:bCs/>
            <w:color w:val="auto"/>
            <w:sz w:val="24"/>
            <w:szCs w:val="24"/>
          </w:rPr>
          <w:t xml:space="preserve"> </w:t>
        </w:r>
        <w:r w:rsidR="008537A7" w:rsidRPr="00980E21">
          <w:rPr>
            <w:rStyle w:val="afc"/>
            <w:b/>
            <w:bCs/>
            <w:color w:val="auto"/>
            <w:sz w:val="24"/>
            <w:szCs w:val="24"/>
          </w:rPr>
          <w:br/>
          <w:t xml:space="preserve">О внесении изменений в </w:t>
        </w:r>
      </w:hyperlink>
      <w:r w:rsidR="00CF199F" w:rsidRPr="00B40AD3">
        <w:rPr>
          <w:b/>
          <w:sz w:val="24"/>
          <w:szCs w:val="24"/>
        </w:rPr>
        <w:t xml:space="preserve">административный </w:t>
      </w:r>
    </w:p>
    <w:p w:rsidR="005A1449" w:rsidRDefault="00CF199F" w:rsidP="008537A7">
      <w:pPr>
        <w:pStyle w:val="25"/>
        <w:widowControl/>
        <w:shd w:val="clear" w:color="auto" w:fill="auto"/>
        <w:spacing w:before="0" w:line="240" w:lineRule="auto"/>
        <w:ind w:left="-108" w:right="-392" w:firstLine="0"/>
        <w:jc w:val="center"/>
        <w:rPr>
          <w:b/>
          <w:bCs/>
          <w:color w:val="1D1B11"/>
          <w:sz w:val="24"/>
          <w:szCs w:val="24"/>
        </w:rPr>
      </w:pPr>
      <w:r w:rsidRPr="00B40AD3">
        <w:rPr>
          <w:b/>
          <w:sz w:val="24"/>
          <w:szCs w:val="24"/>
        </w:rPr>
        <w:t>регламент по предоставлению муниципальной услуги:</w:t>
      </w:r>
      <w:r w:rsidR="008537A7" w:rsidRPr="00980E21">
        <w:rPr>
          <w:b/>
          <w:bCs/>
          <w:color w:val="1D1B11"/>
          <w:sz w:val="24"/>
          <w:szCs w:val="24"/>
        </w:rPr>
        <w:t xml:space="preserve"> </w:t>
      </w:r>
    </w:p>
    <w:p w:rsidR="005A1449" w:rsidRDefault="008537A7" w:rsidP="008537A7">
      <w:pPr>
        <w:pStyle w:val="25"/>
        <w:widowControl/>
        <w:shd w:val="clear" w:color="auto" w:fill="auto"/>
        <w:spacing w:before="0" w:line="240" w:lineRule="auto"/>
        <w:ind w:left="-108" w:right="-392" w:firstLine="0"/>
        <w:jc w:val="center"/>
        <w:rPr>
          <w:rFonts w:eastAsia="Calibri"/>
          <w:b/>
          <w:sz w:val="24"/>
          <w:szCs w:val="24"/>
        </w:rPr>
      </w:pPr>
      <w:r w:rsidRPr="00980E21">
        <w:rPr>
          <w:b/>
          <w:bCs/>
          <w:color w:val="1D1B11"/>
          <w:sz w:val="24"/>
          <w:szCs w:val="24"/>
        </w:rPr>
        <w:t>«</w:t>
      </w:r>
      <w:r w:rsidR="005A1449" w:rsidRPr="00971F05">
        <w:rPr>
          <w:rFonts w:eastAsia="Calibri"/>
          <w:b/>
          <w:sz w:val="24"/>
          <w:szCs w:val="24"/>
        </w:rPr>
        <w:t xml:space="preserve">Выдача разрешения на использование земель или земельного участка, </w:t>
      </w:r>
    </w:p>
    <w:p w:rsidR="005A1449" w:rsidRDefault="005A1449" w:rsidP="008537A7">
      <w:pPr>
        <w:pStyle w:val="25"/>
        <w:widowControl/>
        <w:shd w:val="clear" w:color="auto" w:fill="auto"/>
        <w:spacing w:before="0" w:line="240" w:lineRule="auto"/>
        <w:ind w:left="-108" w:right="-392" w:firstLine="0"/>
        <w:jc w:val="center"/>
        <w:rPr>
          <w:rFonts w:eastAsia="Calibri"/>
          <w:b/>
          <w:sz w:val="24"/>
          <w:szCs w:val="24"/>
        </w:rPr>
      </w:pPr>
      <w:r w:rsidRPr="00971F05">
        <w:rPr>
          <w:rFonts w:eastAsia="Calibri"/>
          <w:b/>
          <w:sz w:val="24"/>
          <w:szCs w:val="24"/>
        </w:rPr>
        <w:t xml:space="preserve">находящихся в муниципальной собственности, без предоставления </w:t>
      </w:r>
    </w:p>
    <w:p w:rsidR="008537A7" w:rsidRDefault="005A1449" w:rsidP="008537A7">
      <w:pPr>
        <w:pStyle w:val="25"/>
        <w:widowControl/>
        <w:shd w:val="clear" w:color="auto" w:fill="auto"/>
        <w:spacing w:before="0" w:line="240" w:lineRule="auto"/>
        <w:ind w:left="-108" w:right="-392" w:firstLine="0"/>
        <w:jc w:val="center"/>
        <w:rPr>
          <w:b/>
          <w:bCs/>
          <w:color w:val="1D1B11"/>
          <w:sz w:val="24"/>
          <w:szCs w:val="24"/>
        </w:rPr>
      </w:pPr>
      <w:r w:rsidRPr="00971F05">
        <w:rPr>
          <w:rFonts w:eastAsia="Calibri"/>
          <w:b/>
          <w:sz w:val="24"/>
          <w:szCs w:val="24"/>
        </w:rPr>
        <w:t xml:space="preserve">земельного участка </w:t>
      </w:r>
      <w:r>
        <w:rPr>
          <w:rFonts w:eastAsia="Calibri"/>
          <w:b/>
          <w:sz w:val="24"/>
          <w:szCs w:val="24"/>
        </w:rPr>
        <w:t xml:space="preserve">   </w:t>
      </w:r>
      <w:r w:rsidRPr="00971F05">
        <w:rPr>
          <w:rFonts w:eastAsia="Calibri"/>
          <w:b/>
          <w:sz w:val="24"/>
          <w:szCs w:val="24"/>
        </w:rPr>
        <w:t>и установления сервитута, публичного сервитута</w:t>
      </w:r>
      <w:r w:rsidR="008537A7" w:rsidRPr="00980E21">
        <w:rPr>
          <w:b/>
          <w:bCs/>
          <w:color w:val="1D1B11"/>
          <w:sz w:val="24"/>
          <w:szCs w:val="24"/>
        </w:rPr>
        <w:t>»</w:t>
      </w:r>
    </w:p>
    <w:p w:rsidR="008537A7" w:rsidRDefault="008537A7" w:rsidP="003D7E26">
      <w:pPr>
        <w:ind w:firstLine="540"/>
      </w:pPr>
    </w:p>
    <w:p w:rsidR="008537A7" w:rsidRDefault="003D7E26" w:rsidP="003D7E26">
      <w:pPr>
        <w:ind w:firstLine="540"/>
      </w:pPr>
      <w:r w:rsidRPr="00980E21"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980E21" w:rsidRPr="00980E21">
        <w:t xml:space="preserve">    </w:t>
      </w:r>
    </w:p>
    <w:p w:rsidR="003D7E26" w:rsidRPr="00980E21" w:rsidRDefault="00980E21" w:rsidP="003D7E26">
      <w:pPr>
        <w:ind w:firstLine="540"/>
        <w:rPr>
          <w:rStyle w:val="msobodytextindent0"/>
          <w:bCs/>
        </w:rPr>
      </w:pPr>
      <w:r w:rsidRPr="00980E21">
        <w:t xml:space="preserve">    </w:t>
      </w:r>
      <w:r w:rsidR="003D7E26" w:rsidRPr="00980E21">
        <w:rPr>
          <w:b/>
        </w:rPr>
        <w:t>п о с т а н о в л я ю</w:t>
      </w:r>
      <w:r w:rsidR="003D7E26" w:rsidRPr="00980E21">
        <w:t>:</w:t>
      </w:r>
    </w:p>
    <w:p w:rsidR="00092265" w:rsidRPr="00980E21" w:rsidRDefault="000731C0" w:rsidP="00975BA2">
      <w:r w:rsidRPr="00980E21">
        <w:t xml:space="preserve"> </w:t>
      </w:r>
    </w:p>
    <w:p w:rsidR="008537A7" w:rsidRDefault="006F1E5F" w:rsidP="009A1D83">
      <w:pPr>
        <w:rPr>
          <w:bCs/>
        </w:rPr>
      </w:pPr>
      <w:bookmarkStart w:id="0" w:name="sub_1"/>
      <w:r w:rsidRPr="00980E21">
        <w:t xml:space="preserve">        1. </w:t>
      </w:r>
      <w:r w:rsidR="00975BA2" w:rsidRPr="00980E21">
        <w:t xml:space="preserve">Внести </w:t>
      </w:r>
      <w:r w:rsidR="00B40AD3">
        <w:t xml:space="preserve">в Административный регламент по предоставлению муниципальной услуги </w:t>
      </w:r>
      <w:r w:rsidR="00B40AD3" w:rsidRPr="00980E21">
        <w:rPr>
          <w:bCs/>
        </w:rPr>
        <w:t>«</w:t>
      </w:r>
      <w:r w:rsidR="005A1449" w:rsidRPr="005A1449">
        <w:rPr>
          <w:bCs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и установления сервитута, публичного сервитута</w:t>
      </w:r>
      <w:r w:rsidR="00B40AD3" w:rsidRPr="008537A7">
        <w:rPr>
          <w:bCs/>
        </w:rPr>
        <w:t>»</w:t>
      </w:r>
      <w:r w:rsidR="00B40AD3">
        <w:rPr>
          <w:bCs/>
        </w:rPr>
        <w:t xml:space="preserve">, утвержденный </w:t>
      </w:r>
      <w:r w:rsidR="00975BA2" w:rsidRPr="00980E21">
        <w:t>постановление</w:t>
      </w:r>
      <w:r w:rsidR="00B40AD3">
        <w:t>м</w:t>
      </w:r>
      <w:r w:rsidR="00975BA2" w:rsidRPr="00980E21">
        <w:t xml:space="preserve"> администрации муниципального образования Иссадское сельское поселение </w:t>
      </w:r>
      <w:bookmarkEnd w:id="0"/>
      <w:r w:rsidR="001D7D33" w:rsidRPr="00980E21">
        <w:t>о</w:t>
      </w:r>
      <w:r w:rsidR="001D7D33" w:rsidRPr="00980E21">
        <w:rPr>
          <w:bCs/>
        </w:rPr>
        <w:t xml:space="preserve">т </w:t>
      </w:r>
      <w:r w:rsidR="005A1449">
        <w:rPr>
          <w:bCs/>
        </w:rPr>
        <w:t>27 декабр</w:t>
      </w:r>
      <w:r w:rsidR="008537A7">
        <w:rPr>
          <w:bCs/>
        </w:rPr>
        <w:t>я</w:t>
      </w:r>
      <w:r w:rsidR="006A54EA" w:rsidRPr="00980E21">
        <w:rPr>
          <w:bCs/>
        </w:rPr>
        <w:t xml:space="preserve"> 202</w:t>
      </w:r>
      <w:r w:rsidR="008537A7">
        <w:rPr>
          <w:bCs/>
        </w:rPr>
        <w:t xml:space="preserve">3 года № </w:t>
      </w:r>
      <w:r w:rsidR="005A1449">
        <w:rPr>
          <w:bCs/>
        </w:rPr>
        <w:t>229</w:t>
      </w:r>
      <w:r w:rsidR="006A54EA" w:rsidRPr="00980E21">
        <w:rPr>
          <w:bCs/>
        </w:rPr>
        <w:t xml:space="preserve">  «Об утверждении административного регламента по предоставлению муниципальной услуги «</w:t>
      </w:r>
      <w:r w:rsidR="005A1449" w:rsidRPr="005A1449">
        <w:rPr>
          <w:bCs/>
        </w:rPr>
        <w:t>Выдача разрешения на использование земель или земельного участка, находящихся в муниципальной собственности, без предоставления земельного участка              и установления сервитута, публичного сервитута</w:t>
      </w:r>
      <w:r w:rsidR="008537A7" w:rsidRPr="008537A7">
        <w:rPr>
          <w:bCs/>
        </w:rPr>
        <w:t>»</w:t>
      </w:r>
      <w:r w:rsidR="00B40AD3">
        <w:rPr>
          <w:bCs/>
        </w:rPr>
        <w:t xml:space="preserve"> следующие изменения:</w:t>
      </w:r>
    </w:p>
    <w:p w:rsidR="00AD33DE" w:rsidRDefault="006A54EA" w:rsidP="00AD33DE">
      <w:pPr>
        <w:widowControl w:val="0"/>
        <w:autoSpaceDE w:val="0"/>
        <w:autoSpaceDN w:val="0"/>
        <w:adjustRightInd w:val="0"/>
        <w:ind w:firstLine="709"/>
      </w:pPr>
      <w:r w:rsidRPr="00980E21">
        <w:t xml:space="preserve">       </w:t>
      </w:r>
      <w:r w:rsidR="008537A7">
        <w:t>1.1</w:t>
      </w:r>
      <w:r w:rsidR="00975BA2" w:rsidRPr="00980E21">
        <w:t>.</w:t>
      </w:r>
      <w:r w:rsidR="00071034" w:rsidRPr="00980E21">
        <w:t xml:space="preserve"> </w:t>
      </w:r>
      <w:r w:rsidR="005A1449">
        <w:t>В пункте 2.6</w:t>
      </w:r>
      <w:r w:rsidR="00AD33DE">
        <w:t>.:</w:t>
      </w:r>
    </w:p>
    <w:p w:rsidR="00AD33DE" w:rsidRDefault="00AD33DE" w:rsidP="00534792">
      <w:pPr>
        <w:widowControl w:val="0"/>
        <w:autoSpaceDE w:val="0"/>
        <w:autoSpaceDN w:val="0"/>
        <w:ind w:firstLine="709"/>
      </w:pPr>
      <w:r>
        <w:t xml:space="preserve">- слова </w:t>
      </w:r>
      <w:r w:rsidRPr="00091920">
        <w:t>«</w:t>
      </w:r>
      <w:r w:rsidR="00262B22">
        <w:t>-</w:t>
      </w:r>
      <w:r w:rsidR="00534792" w:rsidRPr="00971F05">
        <w:t xml:space="preserve">заявителя, представителя заявителя, в случае, когда полномочия </w:t>
      </w:r>
      <w:r w:rsidR="00534792" w:rsidRPr="00971F05">
        <w:lastRenderedPageBreak/>
        <w:t>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Российской Федерации по форме № 2П, удостоверение личности военнослужащего Российской Федерации);</w:t>
      </w:r>
      <w:r>
        <w:t xml:space="preserve">» заменить словами </w:t>
      </w:r>
      <w:r w:rsidRPr="00091920">
        <w:t>«</w:t>
      </w:r>
      <w:r>
        <w:t>-</w:t>
      </w:r>
      <w:r w:rsidR="00262B22" w:rsidRPr="00262B22">
        <w:t>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Российской Федерации по форме, утвержденной Приказом МВД России от 16.11.2020 № 773,удостоверение личности военнослужащего Российской Федерации);</w:t>
      </w:r>
      <w:r>
        <w:t>».</w:t>
      </w:r>
    </w:p>
    <w:p w:rsidR="00AD33DE" w:rsidRDefault="00AD33DE" w:rsidP="00534792">
      <w:pPr>
        <w:autoSpaceDE w:val="0"/>
        <w:autoSpaceDN w:val="0"/>
        <w:adjustRightInd w:val="0"/>
      </w:pPr>
      <w:r>
        <w:t xml:space="preserve">       </w:t>
      </w:r>
      <w:r w:rsidR="00262B22">
        <w:t xml:space="preserve">           </w:t>
      </w:r>
      <w:r>
        <w:t>1.2</w:t>
      </w:r>
      <w:r w:rsidR="006A54EA" w:rsidRPr="00980E21">
        <w:t xml:space="preserve">. </w:t>
      </w:r>
      <w:r w:rsidR="00262B22">
        <w:t>Приложение 1 к административному регламенту читать в новой редакции согласно Приложению 1.</w:t>
      </w:r>
    </w:p>
    <w:p w:rsidR="00262B22" w:rsidRPr="00AD33DE" w:rsidRDefault="00262B22" w:rsidP="00534792">
      <w:pPr>
        <w:autoSpaceDE w:val="0"/>
        <w:autoSpaceDN w:val="0"/>
        <w:adjustRightInd w:val="0"/>
        <w:rPr>
          <w:bCs/>
        </w:rPr>
      </w:pPr>
      <w:r>
        <w:t xml:space="preserve">                  1.3.Приложение 2 к административному регламенту читать в новой редакции согласно Приложению 2.</w:t>
      </w:r>
    </w:p>
    <w:p w:rsidR="005D0C64" w:rsidRPr="00980E21" w:rsidRDefault="00667C13" w:rsidP="00667C13">
      <w:pPr>
        <w:rPr>
          <w:rFonts w:ascii="Calibri" w:eastAsia="Calibri" w:hAnsi="Calibri"/>
          <w:lang w:eastAsia="en-US"/>
        </w:rPr>
      </w:pPr>
      <w:r w:rsidRPr="00980E21">
        <w:t xml:space="preserve">    </w:t>
      </w:r>
      <w:r w:rsidR="003108F4" w:rsidRPr="00980E21">
        <w:t xml:space="preserve"> </w:t>
      </w:r>
      <w:r w:rsidR="00600C20" w:rsidRPr="00980E21">
        <w:t>2</w:t>
      </w:r>
      <w:r w:rsidR="005D0C64" w:rsidRPr="00980E21">
        <w:t>. Настоящее постано</w:t>
      </w:r>
      <w:r w:rsidR="00BA5077">
        <w:t xml:space="preserve">вление подлежит опубликованию </w:t>
      </w:r>
      <w:r w:rsidR="00BA5077" w:rsidRPr="00BA5077">
        <w:rPr>
          <w:bCs/>
        </w:rPr>
        <w:t>в газете «Волховские огни»</w:t>
      </w:r>
      <w:r w:rsidR="00BA5077" w:rsidRPr="00724442">
        <w:rPr>
          <w:bCs/>
          <w:sz w:val="28"/>
          <w:szCs w:val="28"/>
        </w:rPr>
        <w:t xml:space="preserve"> </w:t>
      </w:r>
      <w:r w:rsidR="005D0C64" w:rsidRPr="00980E21">
        <w:t>и на официальном сайте администрации Иссадское сельское поселение Волховского муниципального района</w:t>
      </w:r>
      <w:r w:rsidR="00600C20" w:rsidRPr="00980E21">
        <w:t xml:space="preserve"> и вступает в силу с момента опубликования</w:t>
      </w:r>
      <w:r w:rsidR="005D0C64" w:rsidRPr="00980E21">
        <w:t>.</w:t>
      </w:r>
    </w:p>
    <w:p w:rsidR="007D69C9" w:rsidRPr="00980E21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980E21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600C20" w:rsidRPr="00980E21">
        <w:rPr>
          <w:rFonts w:ascii="Times New Roman" w:hAnsi="Times New Roman"/>
          <w:color w:val="auto"/>
          <w:sz w:val="24"/>
          <w:szCs w:val="24"/>
        </w:rPr>
        <w:t>3</w:t>
      </w:r>
      <w:r w:rsidR="00125E02" w:rsidRPr="00980E21">
        <w:rPr>
          <w:rFonts w:ascii="Times New Roman" w:hAnsi="Times New Roman"/>
          <w:sz w:val="24"/>
          <w:szCs w:val="24"/>
        </w:rPr>
        <w:t>.</w:t>
      </w:r>
      <w:r w:rsidR="007E3387" w:rsidRPr="00980E21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125E02" w:rsidRPr="00980E21">
        <w:rPr>
          <w:rFonts w:ascii="Times New Roman" w:hAnsi="Times New Roman"/>
          <w:sz w:val="24"/>
          <w:szCs w:val="24"/>
        </w:rPr>
        <w:t>оставляю за собой</w:t>
      </w:r>
      <w:r w:rsidR="007E3387" w:rsidRPr="00980E21">
        <w:rPr>
          <w:rFonts w:ascii="Times New Roman" w:hAnsi="Times New Roman"/>
          <w:sz w:val="24"/>
          <w:szCs w:val="24"/>
        </w:rPr>
        <w:t>.</w:t>
      </w:r>
    </w:p>
    <w:p w:rsidR="00A96FED" w:rsidRPr="00980E21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6F3412" w:rsidRPr="00980E21" w:rsidRDefault="006F3412" w:rsidP="009C77F7"/>
    <w:p w:rsidR="007460F1" w:rsidRPr="00980E21" w:rsidRDefault="000E0F38" w:rsidP="009C77F7">
      <w:r w:rsidRPr="00980E21">
        <w:t>Глав</w:t>
      </w:r>
      <w:r w:rsidR="00A80BD8" w:rsidRPr="00980E21">
        <w:t>а</w:t>
      </w:r>
      <w:r w:rsidRPr="00980E21">
        <w:t xml:space="preserve"> </w:t>
      </w:r>
      <w:r w:rsidR="00860E9D" w:rsidRPr="00980E21">
        <w:t xml:space="preserve">администрации                            </w:t>
      </w:r>
      <w:r w:rsidR="009C77F7" w:rsidRPr="00980E21">
        <w:t xml:space="preserve">                          </w:t>
      </w:r>
      <w:r w:rsidR="004F2398" w:rsidRPr="00980E21">
        <w:t>Н.</w:t>
      </w:r>
      <w:r w:rsidR="00A80BD8" w:rsidRPr="00980E21">
        <w:t>Б</w:t>
      </w:r>
      <w:r w:rsidR="004F2398" w:rsidRPr="00980E21">
        <w:t xml:space="preserve">. </w:t>
      </w:r>
      <w:r w:rsidR="00A80BD8" w:rsidRPr="00980E21">
        <w:t>Васильева</w:t>
      </w:r>
    </w:p>
    <w:p w:rsidR="00ED1186" w:rsidRPr="00980E21" w:rsidRDefault="00ED1186" w:rsidP="00547823"/>
    <w:p w:rsidR="00ED1186" w:rsidRPr="00980E21" w:rsidRDefault="00ED1186" w:rsidP="00547823"/>
    <w:p w:rsidR="00ED1186" w:rsidRPr="00980E21" w:rsidRDefault="00ED1186" w:rsidP="00547823"/>
    <w:p w:rsidR="00980E21" w:rsidRDefault="00AD33DE" w:rsidP="00534792">
      <w:pPr>
        <w:rPr>
          <w:sz w:val="20"/>
          <w:szCs w:val="20"/>
        </w:rPr>
      </w:pPr>
      <w:r w:rsidRPr="00845BFE">
        <w:rPr>
          <w:sz w:val="20"/>
          <w:szCs w:val="20"/>
        </w:rPr>
        <w:t>Исп.Коновалова А.А</w:t>
      </w:r>
      <w:r w:rsidR="00D67EDF" w:rsidRPr="00845BFE">
        <w:rPr>
          <w:sz w:val="20"/>
          <w:szCs w:val="20"/>
        </w:rPr>
        <w:t>.</w:t>
      </w:r>
      <w:r w:rsidRPr="00845BFE">
        <w:rPr>
          <w:sz w:val="20"/>
          <w:szCs w:val="20"/>
        </w:rPr>
        <w:t>881363</w:t>
      </w:r>
      <w:r w:rsidR="00D67EDF" w:rsidRPr="00845BFE">
        <w:rPr>
          <w:sz w:val="20"/>
          <w:szCs w:val="20"/>
        </w:rPr>
        <w:t xml:space="preserve"> 35-</w:t>
      </w:r>
      <w:r w:rsidRPr="00845BFE">
        <w:rPr>
          <w:sz w:val="20"/>
          <w:szCs w:val="20"/>
        </w:rPr>
        <w:t>218</w:t>
      </w: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>
      <w:pPr>
        <w:rPr>
          <w:sz w:val="20"/>
          <w:szCs w:val="20"/>
        </w:rPr>
      </w:pPr>
    </w:p>
    <w:p w:rsidR="00262B22" w:rsidRDefault="00262B22" w:rsidP="00534792"/>
    <w:p w:rsidR="00534792" w:rsidRDefault="00534792" w:rsidP="00534792">
      <w:pPr>
        <w:tabs>
          <w:tab w:val="left" w:pos="2893"/>
        </w:tabs>
      </w:pPr>
    </w:p>
    <w:p w:rsidR="00534792" w:rsidRPr="00534792" w:rsidRDefault="00534792" w:rsidP="00534792">
      <w:pPr>
        <w:spacing w:line="254" w:lineRule="auto"/>
        <w:ind w:left="5720"/>
        <w:jc w:val="right"/>
      </w:pPr>
      <w:r w:rsidRPr="00534792">
        <w:lastRenderedPageBreak/>
        <w:t xml:space="preserve">Приложение 1 </w:t>
      </w:r>
    </w:p>
    <w:p w:rsidR="00534792" w:rsidRPr="00534792" w:rsidRDefault="00534792" w:rsidP="00534792">
      <w:pPr>
        <w:spacing w:line="254" w:lineRule="auto"/>
        <w:ind w:left="5720"/>
        <w:jc w:val="right"/>
      </w:pPr>
      <w:r w:rsidRPr="00534792">
        <w:t xml:space="preserve">к административному регламенту </w:t>
      </w:r>
    </w:p>
    <w:p w:rsidR="00534792" w:rsidRPr="00534792" w:rsidRDefault="00534792" w:rsidP="00534792">
      <w:pPr>
        <w:spacing w:line="254" w:lineRule="auto"/>
        <w:ind w:left="5720"/>
        <w:jc w:val="right"/>
      </w:pPr>
    </w:p>
    <w:p w:rsidR="00534792" w:rsidRPr="00534792" w:rsidRDefault="00534792" w:rsidP="00534792">
      <w:pPr>
        <w:jc w:val="center"/>
      </w:pPr>
      <w:r w:rsidRPr="00534792">
        <w:rPr>
          <w:b/>
          <w:bCs/>
        </w:rPr>
        <w:t>Форма разрешения на использование земель, земельного участка или части</w:t>
      </w:r>
      <w:r w:rsidRPr="00534792">
        <w:rPr>
          <w:b/>
          <w:bCs/>
        </w:rPr>
        <w:br/>
        <w:t>земельного участка, находящихся в государственной или муниципальной</w:t>
      </w:r>
      <w:r w:rsidRPr="00534792">
        <w:rPr>
          <w:b/>
          <w:bCs/>
        </w:rPr>
        <w:br/>
        <w:t>собственности</w:t>
      </w:r>
    </w:p>
    <w:p w:rsidR="00534792" w:rsidRPr="00534792" w:rsidRDefault="00534792" w:rsidP="00534792">
      <w:pPr>
        <w:jc w:val="center"/>
      </w:pPr>
      <w:r w:rsidRPr="00534792">
        <w:t xml:space="preserve">РАЗРЕШЕНИЕ </w:t>
      </w:r>
      <w:r w:rsidRPr="00534792">
        <w:rPr>
          <w:vertAlign w:val="superscript"/>
        </w:rPr>
        <w:footnoteReference w:id="2"/>
      </w:r>
    </w:p>
    <w:p w:rsidR="00534792" w:rsidRPr="00534792" w:rsidRDefault="00534792" w:rsidP="00534792">
      <w:pPr>
        <w:jc w:val="center"/>
      </w:pPr>
      <w:r w:rsidRPr="00534792">
        <w:t>на использование земель, земельного участка или части земельного участка,</w:t>
      </w:r>
      <w:r w:rsidRPr="00534792">
        <w:br/>
        <w:t>находящихся в государственной или муниципальной собственности</w:t>
      </w:r>
    </w:p>
    <w:p w:rsidR="00534792" w:rsidRPr="00534792" w:rsidRDefault="00534792" w:rsidP="00534792">
      <w:pPr>
        <w:tabs>
          <w:tab w:val="left" w:leader="underscore" w:pos="3221"/>
          <w:tab w:val="left" w:pos="3380"/>
          <w:tab w:val="left" w:leader="underscore" w:pos="5069"/>
        </w:tabs>
        <w:jc w:val="center"/>
      </w:pPr>
      <w:r w:rsidRPr="00534792">
        <w:t>Дата выдачи</w:t>
      </w:r>
      <w:r w:rsidRPr="00534792">
        <w:tab/>
      </w:r>
      <w:r w:rsidRPr="00534792">
        <w:tab/>
        <w:t>№</w:t>
      </w:r>
      <w:r w:rsidRPr="00534792">
        <w:tab/>
      </w:r>
    </w:p>
    <w:p w:rsidR="00534792" w:rsidRPr="00534792" w:rsidRDefault="00534792" w:rsidP="00534792">
      <w:pPr>
        <w:pStyle w:val="29"/>
        <w:pBdr>
          <w:top w:val="single" w:sz="4" w:space="0" w:color="auto"/>
          <w:bottom w:val="single" w:sz="4" w:space="0" w:color="auto"/>
        </w:pBdr>
        <w:tabs>
          <w:tab w:val="left" w:leader="underscore" w:pos="10018"/>
        </w:tabs>
        <w:spacing w:line="271" w:lineRule="auto"/>
        <w:rPr>
          <w:sz w:val="28"/>
          <w:szCs w:val="28"/>
        </w:rPr>
      </w:pPr>
      <w:r w:rsidRPr="00534792">
        <w:t>(наименование уполномоченного органа, осуществляющего выдачу разрешения)</w:t>
      </w:r>
      <w:r w:rsidRPr="00534792">
        <w:br/>
      </w:r>
      <w:r w:rsidRPr="00534792">
        <w:rPr>
          <w:i/>
          <w:iCs/>
          <w:sz w:val="28"/>
          <w:szCs w:val="28"/>
        </w:rPr>
        <w:t xml:space="preserve">Разрешает </w:t>
      </w:r>
      <w:r w:rsidRPr="00534792">
        <w:rPr>
          <w:i/>
          <w:iCs/>
          <w:sz w:val="28"/>
          <w:szCs w:val="28"/>
        </w:rPr>
        <w:tab/>
      </w:r>
    </w:p>
    <w:p w:rsidR="00534792" w:rsidRPr="00534792" w:rsidRDefault="00534792" w:rsidP="00534792">
      <w:pPr>
        <w:pStyle w:val="29"/>
        <w:spacing w:line="346" w:lineRule="auto"/>
      </w:pPr>
      <w:r w:rsidRPr="00534792">
        <w:t>(наименование заявителя, телефон, адрес электронной почты)</w:t>
      </w:r>
    </w:p>
    <w:p w:rsidR="00534792" w:rsidRPr="00534792" w:rsidRDefault="00534792" w:rsidP="00534792">
      <w:pPr>
        <w:tabs>
          <w:tab w:val="left" w:leader="underscore" w:pos="10018"/>
        </w:tabs>
      </w:pPr>
      <w:r w:rsidRPr="00534792"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534792">
        <w:tab/>
      </w:r>
    </w:p>
    <w:p w:rsidR="00534792" w:rsidRPr="00534792" w:rsidRDefault="00534792" w:rsidP="00534792">
      <w:pPr>
        <w:pStyle w:val="29"/>
        <w:tabs>
          <w:tab w:val="left" w:leader="underscore" w:pos="10018"/>
        </w:tabs>
        <w:spacing w:line="271" w:lineRule="auto"/>
        <w:rPr>
          <w:sz w:val="28"/>
          <w:szCs w:val="28"/>
        </w:rPr>
      </w:pPr>
      <w:r w:rsidRPr="00534792">
        <w:t>(цель использования земельного участка)</w:t>
      </w:r>
      <w:r w:rsidRPr="00534792">
        <w:br/>
      </w:r>
      <w:r w:rsidRPr="00534792">
        <w:rPr>
          <w:i/>
          <w:iCs/>
          <w:sz w:val="28"/>
          <w:szCs w:val="28"/>
        </w:rPr>
        <w:t>на землях</w:t>
      </w:r>
      <w:r w:rsidRPr="00534792">
        <w:rPr>
          <w:i/>
          <w:iCs/>
          <w:sz w:val="28"/>
          <w:szCs w:val="28"/>
        </w:rPr>
        <w:tab/>
        <w:t>.</w:t>
      </w:r>
    </w:p>
    <w:p w:rsidR="00534792" w:rsidRPr="00534792" w:rsidRDefault="00534792" w:rsidP="00534792">
      <w:pPr>
        <w:pStyle w:val="29"/>
        <w:pBdr>
          <w:bottom w:val="single" w:sz="4" w:space="0" w:color="auto"/>
        </w:pBdr>
      </w:pPr>
      <w:r w:rsidRPr="00534792">
        <w:t>(муниципальной собственности, собственности субъекта Российской Федерации, государственной неразграниченной</w:t>
      </w:r>
      <w:r w:rsidRPr="00534792">
        <w:br/>
        <w:t>собственности)</w:t>
      </w:r>
    </w:p>
    <w:p w:rsidR="00534792" w:rsidRPr="00534792" w:rsidRDefault="00534792" w:rsidP="00534792">
      <w:pPr>
        <w:tabs>
          <w:tab w:val="left" w:leader="underscore" w:pos="10018"/>
        </w:tabs>
      </w:pPr>
      <w:r w:rsidRPr="00534792">
        <w:t xml:space="preserve">Местоположение </w:t>
      </w:r>
      <w:r w:rsidRPr="00534792">
        <w:tab/>
      </w:r>
    </w:p>
    <w:p w:rsidR="00534792" w:rsidRPr="00534792" w:rsidRDefault="00534792" w:rsidP="00534792">
      <w:pPr>
        <w:pStyle w:val="29"/>
      </w:pPr>
      <w:r w:rsidRPr="00534792">
        <w:t>(адрес места размещения объекта)</w:t>
      </w:r>
    </w:p>
    <w:p w:rsidR="00534792" w:rsidRPr="00534792" w:rsidRDefault="00534792" w:rsidP="00534792">
      <w:pPr>
        <w:autoSpaceDE w:val="0"/>
        <w:autoSpaceDN w:val="0"/>
        <w:adjustRightInd w:val="0"/>
        <w:rPr>
          <w:sz w:val="28"/>
          <w:szCs w:val="28"/>
        </w:rPr>
      </w:pPr>
      <w:r w:rsidRPr="00262B22">
        <w:t>Кадастровый номер земельного участка</w:t>
      </w:r>
      <w:r w:rsidRPr="00262B22">
        <w:rPr>
          <w:vertAlign w:val="superscript"/>
        </w:rPr>
        <w:footnoteReference w:id="3"/>
      </w:r>
      <w:r w:rsidRPr="00262B22">
        <w:tab/>
        <w:t>в случае, если планируется использование всего земельного участка, или координаты характерных точек границ территории в случае, если планируется использование земель или части земельного участка</w:t>
      </w:r>
      <w:r w:rsidRPr="00262B22">
        <w:softHyphen/>
      </w:r>
      <w:r w:rsidRPr="00262B22">
        <w:softHyphen/>
      </w:r>
      <w:r w:rsidRPr="00262B22">
        <w:softHyphen/>
      </w:r>
      <w:r w:rsidRPr="00262B22">
        <w:softHyphen/>
      </w:r>
      <w:r w:rsidRPr="00262B22">
        <w:softHyphen/>
      </w:r>
      <w:r w:rsidRPr="00262B22">
        <w:softHyphen/>
      </w:r>
      <w:r w:rsidRPr="00262B22">
        <w:softHyphen/>
      </w:r>
      <w:r w:rsidRPr="00262B22">
        <w:softHyphen/>
      </w:r>
      <w:r w:rsidRPr="00262B22">
        <w:softHyphen/>
      </w:r>
      <w:r w:rsidRPr="00534792">
        <w:rPr>
          <w:sz w:val="28"/>
          <w:szCs w:val="28"/>
        </w:rPr>
        <w:t>_____________________________________________</w:t>
      </w:r>
    </w:p>
    <w:p w:rsidR="00534792" w:rsidRPr="00534792" w:rsidRDefault="00534792" w:rsidP="00534792">
      <w:pPr>
        <w:tabs>
          <w:tab w:val="left" w:leader="underscore" w:pos="10018"/>
        </w:tabs>
      </w:pPr>
      <w:r w:rsidRPr="00534792">
        <w:t>Разрешение выдано на срок</w:t>
      </w:r>
      <w:r w:rsidRPr="00534792">
        <w:tab/>
      </w:r>
    </w:p>
    <w:p w:rsidR="00534792" w:rsidRPr="00534792" w:rsidRDefault="00534792" w:rsidP="00534792">
      <w:pPr>
        <w:tabs>
          <w:tab w:val="left" w:leader="underscore" w:pos="10018"/>
        </w:tabs>
      </w:pPr>
      <w:r w:rsidRPr="00534792">
        <w:t>Согласование осуществления рубок деревьев, кустарников, расположенных в границах земельного участка, части земельного участка или земель</w:t>
      </w:r>
      <w:r w:rsidRPr="00534792">
        <w:tab/>
      </w:r>
    </w:p>
    <w:p w:rsidR="00534792" w:rsidRPr="00534792" w:rsidRDefault="00534792" w:rsidP="00534792">
      <w:pPr>
        <w:tabs>
          <w:tab w:val="left" w:leader="underscore" w:pos="10018"/>
        </w:tabs>
      </w:pPr>
      <w:r w:rsidRPr="00534792"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534792">
        <w:tab/>
      </w:r>
    </w:p>
    <w:p w:rsidR="00534792" w:rsidRPr="00534792" w:rsidRDefault="00534792" w:rsidP="00534792">
      <w:r w:rsidRPr="00534792">
        <w:t>Сведения о досрочном прекращении действия разрешения со дня предоставления земельного участка физическому или юридическому лицу и сроки направления</w:t>
      </w:r>
    </w:p>
    <w:p w:rsidR="00534792" w:rsidRPr="00534792" w:rsidRDefault="00534792" w:rsidP="00534792">
      <w:pPr>
        <w:tabs>
          <w:tab w:val="left" w:leader="underscore" w:pos="9929"/>
        </w:tabs>
      </w:pPr>
      <w:r w:rsidRPr="00534792">
        <w:t>уполномоченным органом заявителю уведомления о предоставлении земельного участка таким лицам</w:t>
      </w:r>
      <w:r w:rsidRPr="00534792">
        <w:tab/>
      </w:r>
    </w:p>
    <w:p w:rsidR="00534792" w:rsidRPr="00534792" w:rsidRDefault="00534792" w:rsidP="00534792">
      <w:pPr>
        <w:pBdr>
          <w:bottom w:val="single" w:sz="4" w:space="0" w:color="auto"/>
        </w:pBdr>
        <w:tabs>
          <w:tab w:val="left" w:leader="underscore" w:pos="9929"/>
        </w:tabs>
      </w:pPr>
      <w:r w:rsidRPr="00534792">
        <w:t>Дополнительные условия использования участка</w:t>
      </w:r>
    </w:p>
    <w:p w:rsidR="00534792" w:rsidRPr="00534792" w:rsidRDefault="00534792" w:rsidP="00534792">
      <w:r w:rsidRPr="00534792">
        <w:t>Приложение: схема границ предполагаемых к использованию земель или части</w:t>
      </w:r>
    </w:p>
    <w:p w:rsidR="00534792" w:rsidRPr="00534792" w:rsidRDefault="00534792" w:rsidP="00534792">
      <w:r w:rsidRPr="00534792">
        <w:t>земельного участка на кадастровом плане территории</w:t>
      </w:r>
      <w:r w:rsidRPr="00534792">
        <w:rPr>
          <w:vertAlign w:val="superscript"/>
        </w:rPr>
        <w:footnoteReference w:id="4"/>
      </w:r>
    </w:p>
    <w:p w:rsidR="00534792" w:rsidRDefault="00534792" w:rsidP="00534792">
      <w:pPr>
        <w:spacing w:line="254" w:lineRule="auto"/>
        <w:ind w:left="5720"/>
        <w:jc w:val="right"/>
      </w:pPr>
    </w:p>
    <w:p w:rsidR="00534792" w:rsidRDefault="00534792" w:rsidP="00534792">
      <w:pPr>
        <w:spacing w:line="254" w:lineRule="auto"/>
        <w:ind w:left="5720"/>
        <w:jc w:val="right"/>
      </w:pPr>
    </w:p>
    <w:p w:rsidR="00534792" w:rsidRDefault="00534792" w:rsidP="00534792">
      <w:pPr>
        <w:spacing w:line="254" w:lineRule="auto"/>
        <w:ind w:left="5720"/>
        <w:jc w:val="right"/>
      </w:pPr>
    </w:p>
    <w:p w:rsidR="00262B22" w:rsidRDefault="00262B22" w:rsidP="00534792">
      <w:pPr>
        <w:spacing w:line="254" w:lineRule="auto"/>
        <w:ind w:left="5720"/>
        <w:jc w:val="right"/>
      </w:pPr>
    </w:p>
    <w:p w:rsidR="00534792" w:rsidRPr="00534792" w:rsidRDefault="00534792" w:rsidP="00534792">
      <w:pPr>
        <w:spacing w:line="254" w:lineRule="auto"/>
        <w:ind w:left="5720"/>
        <w:jc w:val="right"/>
      </w:pPr>
    </w:p>
    <w:p w:rsidR="00534792" w:rsidRPr="00534792" w:rsidRDefault="00534792" w:rsidP="00534792">
      <w:pPr>
        <w:spacing w:line="254" w:lineRule="auto"/>
        <w:ind w:left="5720"/>
        <w:jc w:val="right"/>
      </w:pPr>
      <w:r w:rsidRPr="00534792">
        <w:lastRenderedPageBreak/>
        <w:t xml:space="preserve">Приложение 2 </w:t>
      </w:r>
    </w:p>
    <w:p w:rsidR="00534792" w:rsidRPr="00534792" w:rsidRDefault="00534792" w:rsidP="00534792">
      <w:pPr>
        <w:spacing w:line="254" w:lineRule="auto"/>
        <w:ind w:left="5720"/>
        <w:jc w:val="right"/>
      </w:pPr>
      <w:r w:rsidRPr="00534792">
        <w:t xml:space="preserve">к административному регламенту </w:t>
      </w:r>
    </w:p>
    <w:p w:rsidR="00534792" w:rsidRPr="00534792" w:rsidRDefault="00534792" w:rsidP="00534792">
      <w:pPr>
        <w:spacing w:line="254" w:lineRule="auto"/>
        <w:ind w:left="5720"/>
        <w:jc w:val="right"/>
      </w:pPr>
    </w:p>
    <w:p w:rsidR="00534792" w:rsidRPr="00534792" w:rsidRDefault="00534792" w:rsidP="00534792">
      <w:pPr>
        <w:jc w:val="center"/>
      </w:pPr>
      <w:r w:rsidRPr="00534792">
        <w:rPr>
          <w:b/>
          <w:bCs/>
        </w:rPr>
        <w:t>Форма разрешения на размещение объекта на землях, земельном участке или части земельного участка, находящихся в государственной или муниципальной собственности</w:t>
      </w:r>
    </w:p>
    <w:p w:rsidR="00534792" w:rsidRPr="00534792" w:rsidRDefault="00534792" w:rsidP="00534792">
      <w:pPr>
        <w:jc w:val="center"/>
      </w:pPr>
    </w:p>
    <w:p w:rsidR="00534792" w:rsidRPr="00534792" w:rsidRDefault="00534792" w:rsidP="00534792">
      <w:pPr>
        <w:jc w:val="center"/>
      </w:pPr>
      <w:r w:rsidRPr="00534792">
        <w:t>РАЗРЕШЕНИЕ</w:t>
      </w:r>
      <w:r w:rsidRPr="00534792">
        <w:rPr>
          <w:vertAlign w:val="superscript"/>
        </w:rPr>
        <w:footnoteReference w:id="5"/>
      </w:r>
      <w:r w:rsidRPr="00534792">
        <w:rPr>
          <w:vertAlign w:val="superscript"/>
        </w:rPr>
        <w:br/>
      </w:r>
      <w:r w:rsidRPr="00534792">
        <w:t>на размещение объекта</w:t>
      </w:r>
    </w:p>
    <w:p w:rsidR="00534792" w:rsidRPr="00534792" w:rsidRDefault="00534792" w:rsidP="00534792">
      <w:pPr>
        <w:tabs>
          <w:tab w:val="left" w:leader="underscore" w:pos="3221"/>
          <w:tab w:val="left" w:pos="3363"/>
          <w:tab w:val="left" w:leader="underscore" w:pos="5069"/>
        </w:tabs>
        <w:jc w:val="center"/>
      </w:pPr>
      <w:r w:rsidRPr="00534792">
        <w:t>Дата выдачи</w:t>
      </w:r>
      <w:r w:rsidRPr="00534792">
        <w:tab/>
      </w:r>
      <w:r w:rsidRPr="00534792">
        <w:tab/>
        <w:t>№</w:t>
      </w:r>
      <w:r w:rsidRPr="00534792">
        <w:tab/>
      </w:r>
    </w:p>
    <w:p w:rsidR="00534792" w:rsidRPr="00534792" w:rsidRDefault="00534792" w:rsidP="00534792">
      <w:pPr>
        <w:pStyle w:val="29"/>
        <w:spacing w:line="293" w:lineRule="auto"/>
      </w:pPr>
      <w:r w:rsidRPr="00534792">
        <w:t>(наименование уполномоченного органа, осуществляющего выдачу разрешения)</w:t>
      </w:r>
    </w:p>
    <w:p w:rsidR="00534792" w:rsidRPr="00534792" w:rsidRDefault="00534792" w:rsidP="00534792">
      <w:pPr>
        <w:pBdr>
          <w:bottom w:val="single" w:sz="4" w:space="0" w:color="auto"/>
        </w:pBdr>
        <w:tabs>
          <w:tab w:val="left" w:leader="underscore" w:pos="10007"/>
        </w:tabs>
      </w:pPr>
      <w:r w:rsidRPr="00534792">
        <w:t xml:space="preserve">Разрешает </w:t>
      </w:r>
      <w:r w:rsidRPr="00534792">
        <w:tab/>
      </w:r>
    </w:p>
    <w:p w:rsidR="00534792" w:rsidRPr="00534792" w:rsidRDefault="00534792" w:rsidP="00534792">
      <w:pPr>
        <w:tabs>
          <w:tab w:val="left" w:leader="underscore" w:pos="10007"/>
        </w:tabs>
        <w:spacing w:line="264" w:lineRule="auto"/>
        <w:ind w:firstLine="2640"/>
      </w:pPr>
      <w:r w:rsidRPr="00534792">
        <w:rPr>
          <w:i/>
          <w:iCs/>
          <w:sz w:val="18"/>
          <w:szCs w:val="18"/>
        </w:rPr>
        <w:t xml:space="preserve">(наименование заявителя, телефон, адрес электронной почты) </w:t>
      </w:r>
      <w:r w:rsidRPr="00534792">
        <w:t xml:space="preserve">использование земельного участка (части земельного участка, земель государственной неразграниченной собственности) </w:t>
      </w:r>
      <w:r w:rsidRPr="00534792">
        <w:tab/>
      </w:r>
    </w:p>
    <w:p w:rsidR="00534792" w:rsidRPr="00534792" w:rsidRDefault="00534792" w:rsidP="00534792">
      <w:pPr>
        <w:pStyle w:val="29"/>
        <w:tabs>
          <w:tab w:val="left" w:leader="underscore" w:pos="10007"/>
        </w:tabs>
        <w:spacing w:line="271" w:lineRule="auto"/>
        <w:rPr>
          <w:sz w:val="28"/>
          <w:szCs w:val="28"/>
        </w:rPr>
      </w:pPr>
      <w:r w:rsidRPr="00534792">
        <w:t>(цель использования земельного участка)</w:t>
      </w:r>
      <w:r w:rsidRPr="00534792">
        <w:br/>
      </w:r>
      <w:r w:rsidRPr="00534792">
        <w:rPr>
          <w:i/>
          <w:iCs/>
          <w:sz w:val="28"/>
          <w:szCs w:val="28"/>
        </w:rPr>
        <w:t>на землях</w:t>
      </w:r>
      <w:r w:rsidRPr="00534792">
        <w:rPr>
          <w:i/>
          <w:iCs/>
          <w:sz w:val="28"/>
          <w:szCs w:val="28"/>
        </w:rPr>
        <w:tab/>
        <w:t>.</w:t>
      </w:r>
    </w:p>
    <w:p w:rsidR="00534792" w:rsidRPr="00534792" w:rsidRDefault="00534792" w:rsidP="00534792">
      <w:pPr>
        <w:pStyle w:val="29"/>
        <w:pBdr>
          <w:bottom w:val="single" w:sz="4" w:space="0" w:color="auto"/>
        </w:pBdr>
      </w:pPr>
      <w:r w:rsidRPr="00534792">
        <w:t>(муниципальной собственности, собственности субъекта Российской Федерации, государственной неразграниченной</w:t>
      </w:r>
      <w:r w:rsidRPr="00534792">
        <w:br/>
        <w:t>собственности)</w:t>
      </w:r>
    </w:p>
    <w:p w:rsidR="00534792" w:rsidRPr="00534792" w:rsidRDefault="00534792" w:rsidP="00534792">
      <w:pPr>
        <w:tabs>
          <w:tab w:val="left" w:leader="underscore" w:pos="10007"/>
        </w:tabs>
      </w:pPr>
      <w:r w:rsidRPr="00534792">
        <w:t xml:space="preserve">Местоположение </w:t>
      </w:r>
      <w:r w:rsidRPr="00534792">
        <w:tab/>
      </w:r>
    </w:p>
    <w:p w:rsidR="00534792" w:rsidRPr="00534792" w:rsidRDefault="00534792" w:rsidP="00534792">
      <w:pPr>
        <w:pStyle w:val="29"/>
        <w:spacing w:line="293" w:lineRule="auto"/>
      </w:pPr>
      <w:r w:rsidRPr="00534792">
        <w:t>(адрес места размещения объекта)</w:t>
      </w:r>
    </w:p>
    <w:p w:rsidR="00534792" w:rsidRPr="00534792" w:rsidRDefault="00534792" w:rsidP="00534792">
      <w:pPr>
        <w:tabs>
          <w:tab w:val="left" w:leader="underscore" w:pos="10007"/>
        </w:tabs>
      </w:pPr>
      <w:r w:rsidRPr="00534792">
        <w:t>Кадастровый номер земельного участка</w:t>
      </w:r>
      <w:r w:rsidRPr="00534792">
        <w:rPr>
          <w:vertAlign w:val="superscript"/>
        </w:rPr>
        <w:footnoteReference w:id="6"/>
      </w:r>
      <w:r w:rsidRPr="00534792">
        <w:tab/>
      </w:r>
    </w:p>
    <w:p w:rsidR="00534792" w:rsidRPr="00534792" w:rsidRDefault="00534792" w:rsidP="00534792">
      <w:pPr>
        <w:tabs>
          <w:tab w:val="left" w:leader="underscore" w:pos="10007"/>
        </w:tabs>
      </w:pPr>
      <w:r w:rsidRPr="00534792">
        <w:t>Разрешение выдано на срок</w:t>
      </w:r>
      <w:r w:rsidRPr="00534792">
        <w:tab/>
      </w:r>
    </w:p>
    <w:p w:rsidR="00534792" w:rsidRPr="00534792" w:rsidRDefault="00534792" w:rsidP="00534792">
      <w:pPr>
        <w:tabs>
          <w:tab w:val="left" w:leader="underscore" w:pos="10007"/>
        </w:tabs>
      </w:pPr>
      <w:r w:rsidRPr="00534792">
        <w:t>Обязанность лиц, получивших разрешение, выполнить предусмотренные статьей 39.35 Земельного кодекса Российской Федерации требования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</w:t>
      </w:r>
      <w:r w:rsidRPr="00534792">
        <w:tab/>
      </w:r>
    </w:p>
    <w:p w:rsidR="00534792" w:rsidRPr="00534792" w:rsidRDefault="00534792" w:rsidP="00534792">
      <w:pPr>
        <w:pBdr>
          <w:bottom w:val="single" w:sz="4" w:space="0" w:color="auto"/>
        </w:pBdr>
        <w:tabs>
          <w:tab w:val="left" w:leader="underscore" w:pos="9936"/>
        </w:tabs>
      </w:pPr>
      <w:r w:rsidRPr="00534792">
        <w:t>Дополнительные условия использования участка</w:t>
      </w:r>
    </w:p>
    <w:p w:rsidR="00534792" w:rsidRPr="00534792" w:rsidRDefault="00534792" w:rsidP="00534792">
      <w:pPr>
        <w:pBdr>
          <w:bottom w:val="single" w:sz="4" w:space="0" w:color="auto"/>
        </w:pBdr>
        <w:tabs>
          <w:tab w:val="left" w:leader="underscore" w:pos="9936"/>
        </w:tabs>
      </w:pPr>
    </w:p>
    <w:p w:rsidR="00534792" w:rsidRPr="00534792" w:rsidRDefault="00534792" w:rsidP="00534792">
      <w:r w:rsidRPr="00262B22">
        <w:t>Приложение: схема границ предполагаемых к использованию земель или части земельного участка на кадастровом плане территории</w:t>
      </w:r>
      <w:r w:rsidR="00262B22">
        <w:t xml:space="preserve"> </w:t>
      </w:r>
      <w:r w:rsidRPr="00262B22">
        <w:t>для размещения объекта</w:t>
      </w:r>
    </w:p>
    <w:p w:rsidR="00534792" w:rsidRPr="00534792" w:rsidRDefault="00534792" w:rsidP="00534792">
      <w:pPr>
        <w:jc w:val="right"/>
      </w:pPr>
    </w:p>
    <w:p w:rsidR="00534792" w:rsidRPr="00534792" w:rsidRDefault="00534792" w:rsidP="00534792">
      <w:pPr>
        <w:jc w:val="right"/>
      </w:pPr>
    </w:p>
    <w:p w:rsidR="00534792" w:rsidRPr="00534792" w:rsidRDefault="00534792" w:rsidP="00534792">
      <w:pPr>
        <w:tabs>
          <w:tab w:val="left" w:pos="2893"/>
        </w:tabs>
      </w:pPr>
    </w:p>
    <w:sectPr w:rsidR="00534792" w:rsidRPr="00534792" w:rsidSect="00B66E06">
      <w:headerReference w:type="even" r:id="rId10"/>
      <w:headerReference w:type="default" r:id="rId11"/>
      <w:pgSz w:w="11906" w:h="16838" w:code="9"/>
      <w:pgMar w:top="993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D5D" w:rsidRDefault="00651D5D">
      <w:r>
        <w:separator/>
      </w:r>
    </w:p>
  </w:endnote>
  <w:endnote w:type="continuationSeparator" w:id="1">
    <w:p w:rsidR="00651D5D" w:rsidRDefault="00651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D5D" w:rsidRDefault="00651D5D">
      <w:r>
        <w:separator/>
      </w:r>
    </w:p>
  </w:footnote>
  <w:footnote w:type="continuationSeparator" w:id="1">
    <w:p w:rsidR="00651D5D" w:rsidRDefault="00651D5D">
      <w:r>
        <w:continuationSeparator/>
      </w:r>
    </w:p>
  </w:footnote>
  <w:footnote w:id="2">
    <w:p w:rsidR="00534792" w:rsidRDefault="00534792" w:rsidP="00534792">
      <w:pPr>
        <w:pStyle w:val="aff6"/>
      </w:pPr>
      <w:r w:rsidRPr="00BF5464"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t>Выдается в случае подачи заявления о предоставления разрешения на использование земель, земельного участка или части земельного участка, находящихся в государственной или муниципальной собственности, в случаях, предусмотренных пунктом 1 статьи 39.34 Земельного кодекса Российской Федерации.</w:t>
      </w:r>
    </w:p>
  </w:footnote>
  <w:footnote w:id="3">
    <w:p w:rsidR="00534792" w:rsidRDefault="00534792" w:rsidP="00534792">
      <w:pPr>
        <w:pStyle w:val="aff6"/>
      </w:pPr>
      <w:r w:rsidRPr="00BF5464"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t>Указывается, если разрешение выдается в отношении земельного участка</w:t>
      </w:r>
    </w:p>
  </w:footnote>
  <w:footnote w:id="4">
    <w:p w:rsidR="00534792" w:rsidRDefault="00534792" w:rsidP="00534792">
      <w:pPr>
        <w:pStyle w:val="aff6"/>
        <w:jc w:val="both"/>
      </w:pPr>
      <w:r w:rsidRPr="00BF5464"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t>Если планируется использовать земли или часть земельного участка</w:t>
      </w:r>
    </w:p>
  </w:footnote>
  <w:footnote w:id="5">
    <w:p w:rsidR="00534792" w:rsidRDefault="00534792" w:rsidP="00534792">
      <w:pPr>
        <w:pStyle w:val="aff6"/>
      </w:pPr>
      <w:r w:rsidRPr="00BF5464"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t>Выдается в случае подачи заявления о размещении объектов в соответствии с пунктом 3 статьи 39.36 Земельного кодекса Российской Федерации. В соответствии с законом Российской Федерации могут быть предусмотрены иные наименование решения и его содержание</w:t>
      </w:r>
    </w:p>
  </w:footnote>
  <w:footnote w:id="6">
    <w:p w:rsidR="00534792" w:rsidRDefault="00534792" w:rsidP="00534792">
      <w:pPr>
        <w:pStyle w:val="aff6"/>
      </w:pPr>
      <w:r w:rsidRPr="00BF5464">
        <w:rPr>
          <w:rFonts w:ascii="Microsoft Sans Serif" w:eastAsia="Microsoft Sans Serif" w:hAnsi="Microsoft Sans Serif" w:cs="Microsoft Sans Serif"/>
          <w:sz w:val="18"/>
          <w:szCs w:val="13"/>
          <w:vertAlign w:val="superscript"/>
        </w:rPr>
        <w:footnoteRef/>
      </w:r>
      <w:r>
        <w:t>Указывается, если разрешение выдается в отношении земельного участка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E5646F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B66E06" w:rsidP="00980E21">
    <w:pPr>
      <w:pStyle w:val="a4"/>
      <w:jc w:val="right"/>
    </w:pPr>
    <w:r>
      <w:t>ПРОЕК НПА от 19.06.2023 г.</w:t>
    </w:r>
  </w:p>
  <w:p w:rsidR="00980E21" w:rsidRDefault="00980E21" w:rsidP="00980E2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41157"/>
    <w:multiLevelType w:val="hybridMultilevel"/>
    <w:tmpl w:val="C0F8699A"/>
    <w:lvl w:ilvl="0" w:tplc="AA086164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8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F72D35"/>
    <w:multiLevelType w:val="hybridMultilevel"/>
    <w:tmpl w:val="ED2C662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5"/>
  </w:num>
  <w:num w:numId="6">
    <w:abstractNumId w:val="11"/>
  </w:num>
  <w:num w:numId="7">
    <w:abstractNumId w:val="15"/>
  </w:num>
  <w:num w:numId="8">
    <w:abstractNumId w:val="9"/>
  </w:num>
  <w:num w:numId="9">
    <w:abstractNumId w:val="24"/>
  </w:num>
  <w:num w:numId="10">
    <w:abstractNumId w:val="18"/>
  </w:num>
  <w:num w:numId="11">
    <w:abstractNumId w:val="14"/>
  </w:num>
  <w:num w:numId="12">
    <w:abstractNumId w:val="12"/>
  </w:num>
  <w:num w:numId="13">
    <w:abstractNumId w:val="4"/>
  </w:num>
  <w:num w:numId="14">
    <w:abstractNumId w:val="8"/>
  </w:num>
  <w:num w:numId="15">
    <w:abstractNumId w:val="22"/>
  </w:num>
  <w:num w:numId="16">
    <w:abstractNumId w:val="6"/>
  </w:num>
  <w:num w:numId="17">
    <w:abstractNumId w:val="5"/>
  </w:num>
  <w:num w:numId="18">
    <w:abstractNumId w:val="21"/>
  </w:num>
  <w:num w:numId="19">
    <w:abstractNumId w:val="23"/>
  </w:num>
  <w:num w:numId="20">
    <w:abstractNumId w:val="20"/>
  </w:num>
  <w:num w:numId="21">
    <w:abstractNumId w:val="17"/>
  </w:num>
  <w:num w:numId="22">
    <w:abstractNumId w:val="19"/>
  </w:num>
  <w:num w:numId="23">
    <w:abstractNumId w:val="13"/>
  </w:num>
  <w:num w:numId="24">
    <w:abstractNumId w:val="26"/>
  </w:num>
  <w:num w:numId="25">
    <w:abstractNumId w:val="1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2265"/>
    <w:rsid w:val="000940BD"/>
    <w:rsid w:val="000B09AE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C380A"/>
    <w:rsid w:val="001C40EF"/>
    <w:rsid w:val="001D2481"/>
    <w:rsid w:val="001D4A0A"/>
    <w:rsid w:val="001D7D33"/>
    <w:rsid w:val="001E266E"/>
    <w:rsid w:val="001E5FD2"/>
    <w:rsid w:val="001E7064"/>
    <w:rsid w:val="001E75C6"/>
    <w:rsid w:val="001F089C"/>
    <w:rsid w:val="001F1A2E"/>
    <w:rsid w:val="001F4374"/>
    <w:rsid w:val="001F4A64"/>
    <w:rsid w:val="001F54EA"/>
    <w:rsid w:val="001F67BD"/>
    <w:rsid w:val="001F6CAA"/>
    <w:rsid w:val="001F6E8F"/>
    <w:rsid w:val="00201099"/>
    <w:rsid w:val="00212A52"/>
    <w:rsid w:val="002149B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5002E"/>
    <w:rsid w:val="002612C4"/>
    <w:rsid w:val="00262B22"/>
    <w:rsid w:val="00281577"/>
    <w:rsid w:val="00282150"/>
    <w:rsid w:val="002841D8"/>
    <w:rsid w:val="002868C7"/>
    <w:rsid w:val="00292B19"/>
    <w:rsid w:val="00297213"/>
    <w:rsid w:val="002A02E6"/>
    <w:rsid w:val="002A069E"/>
    <w:rsid w:val="002A4381"/>
    <w:rsid w:val="002B10DA"/>
    <w:rsid w:val="002B3316"/>
    <w:rsid w:val="002B75F0"/>
    <w:rsid w:val="002B77EC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1D05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0F46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6D39"/>
    <w:rsid w:val="003D7E26"/>
    <w:rsid w:val="0040059C"/>
    <w:rsid w:val="00401A15"/>
    <w:rsid w:val="00411B88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0E6B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094A"/>
    <w:rsid w:val="004C1819"/>
    <w:rsid w:val="004C1823"/>
    <w:rsid w:val="004D4215"/>
    <w:rsid w:val="004F1451"/>
    <w:rsid w:val="004F2398"/>
    <w:rsid w:val="005038F2"/>
    <w:rsid w:val="00511816"/>
    <w:rsid w:val="0051755F"/>
    <w:rsid w:val="00521605"/>
    <w:rsid w:val="00524393"/>
    <w:rsid w:val="00526A20"/>
    <w:rsid w:val="00530DE5"/>
    <w:rsid w:val="00532A80"/>
    <w:rsid w:val="00534792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70C47"/>
    <w:rsid w:val="005865A2"/>
    <w:rsid w:val="00587BB2"/>
    <w:rsid w:val="00590416"/>
    <w:rsid w:val="0059115F"/>
    <w:rsid w:val="00593518"/>
    <w:rsid w:val="005939AE"/>
    <w:rsid w:val="0059718D"/>
    <w:rsid w:val="005A1449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6232"/>
    <w:rsid w:val="005E67C6"/>
    <w:rsid w:val="00600C20"/>
    <w:rsid w:val="00604CE0"/>
    <w:rsid w:val="006060A2"/>
    <w:rsid w:val="00607309"/>
    <w:rsid w:val="00614074"/>
    <w:rsid w:val="00623E3B"/>
    <w:rsid w:val="00634231"/>
    <w:rsid w:val="006443E8"/>
    <w:rsid w:val="00651D5D"/>
    <w:rsid w:val="00661DC5"/>
    <w:rsid w:val="006623FD"/>
    <w:rsid w:val="00662D47"/>
    <w:rsid w:val="006650AE"/>
    <w:rsid w:val="00667C13"/>
    <w:rsid w:val="006754C6"/>
    <w:rsid w:val="0068544A"/>
    <w:rsid w:val="0069421C"/>
    <w:rsid w:val="006A29F6"/>
    <w:rsid w:val="006A45D0"/>
    <w:rsid w:val="006A54EA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3412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399B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76"/>
    <w:rsid w:val="00835DB7"/>
    <w:rsid w:val="00837163"/>
    <w:rsid w:val="0084319F"/>
    <w:rsid w:val="00845BFE"/>
    <w:rsid w:val="008537A7"/>
    <w:rsid w:val="00854A9C"/>
    <w:rsid w:val="00860E9D"/>
    <w:rsid w:val="00865930"/>
    <w:rsid w:val="0086617D"/>
    <w:rsid w:val="00866729"/>
    <w:rsid w:val="008827EF"/>
    <w:rsid w:val="00895A60"/>
    <w:rsid w:val="008A224A"/>
    <w:rsid w:val="008B08DB"/>
    <w:rsid w:val="008B0A27"/>
    <w:rsid w:val="008B3516"/>
    <w:rsid w:val="008B4E3A"/>
    <w:rsid w:val="008C1112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04A63"/>
    <w:rsid w:val="009152E9"/>
    <w:rsid w:val="00927CB8"/>
    <w:rsid w:val="00930185"/>
    <w:rsid w:val="009358E5"/>
    <w:rsid w:val="0094319E"/>
    <w:rsid w:val="00944162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0E21"/>
    <w:rsid w:val="00981AEE"/>
    <w:rsid w:val="00995E05"/>
    <w:rsid w:val="009A052B"/>
    <w:rsid w:val="009A1A07"/>
    <w:rsid w:val="009A1D83"/>
    <w:rsid w:val="009A4AE4"/>
    <w:rsid w:val="009A63F4"/>
    <w:rsid w:val="009A63FF"/>
    <w:rsid w:val="009A739F"/>
    <w:rsid w:val="009B0251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F2A36"/>
    <w:rsid w:val="009F646F"/>
    <w:rsid w:val="009F7AE2"/>
    <w:rsid w:val="00A0222C"/>
    <w:rsid w:val="00A052C1"/>
    <w:rsid w:val="00A0579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9709D"/>
    <w:rsid w:val="00AA25BA"/>
    <w:rsid w:val="00AA6772"/>
    <w:rsid w:val="00AA7DEA"/>
    <w:rsid w:val="00AC0925"/>
    <w:rsid w:val="00AC33DE"/>
    <w:rsid w:val="00AD33DE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0AD3"/>
    <w:rsid w:val="00B42286"/>
    <w:rsid w:val="00B45513"/>
    <w:rsid w:val="00B45934"/>
    <w:rsid w:val="00B53663"/>
    <w:rsid w:val="00B641E4"/>
    <w:rsid w:val="00B66E06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5077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BF7BE7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169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3F3"/>
    <w:rsid w:val="00CB187D"/>
    <w:rsid w:val="00CB42F1"/>
    <w:rsid w:val="00CB7B60"/>
    <w:rsid w:val="00CC3CA1"/>
    <w:rsid w:val="00CD76F3"/>
    <w:rsid w:val="00CE6376"/>
    <w:rsid w:val="00CF199F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84420"/>
    <w:rsid w:val="00D9692F"/>
    <w:rsid w:val="00DB0EBA"/>
    <w:rsid w:val="00DB4FCC"/>
    <w:rsid w:val="00DC156E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46F"/>
    <w:rsid w:val="00E5681B"/>
    <w:rsid w:val="00E57551"/>
    <w:rsid w:val="00E60F12"/>
    <w:rsid w:val="00E65C64"/>
    <w:rsid w:val="00E668BC"/>
    <w:rsid w:val="00E803C4"/>
    <w:rsid w:val="00E97633"/>
    <w:rsid w:val="00EB0A28"/>
    <w:rsid w:val="00EB6047"/>
    <w:rsid w:val="00EC083E"/>
    <w:rsid w:val="00ED1186"/>
    <w:rsid w:val="00ED25F7"/>
    <w:rsid w:val="00ED324E"/>
    <w:rsid w:val="00ED3913"/>
    <w:rsid w:val="00ED732F"/>
    <w:rsid w:val="00EE3A86"/>
    <w:rsid w:val="00EF1270"/>
    <w:rsid w:val="00EF37D6"/>
    <w:rsid w:val="00F01B59"/>
    <w:rsid w:val="00F11238"/>
    <w:rsid w:val="00F14991"/>
    <w:rsid w:val="00F14D4A"/>
    <w:rsid w:val="00F15455"/>
    <w:rsid w:val="00F17481"/>
    <w:rsid w:val="00F23A24"/>
    <w:rsid w:val="00F262C4"/>
    <w:rsid w:val="00F323A6"/>
    <w:rsid w:val="00F34EDC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74B99"/>
    <w:rsid w:val="00F90D73"/>
    <w:rsid w:val="00F91446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uiPriority w:val="99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uiPriority w:val="99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  <w:style w:type="character" w:customStyle="1" w:styleId="aff5">
    <w:name w:val="Сноска_"/>
    <w:basedOn w:val="a0"/>
    <w:link w:val="aff6"/>
    <w:rsid w:val="00534792"/>
  </w:style>
  <w:style w:type="paragraph" w:customStyle="1" w:styleId="aff6">
    <w:name w:val="Сноска"/>
    <w:basedOn w:val="a"/>
    <w:link w:val="aff5"/>
    <w:rsid w:val="00534792"/>
    <w:pPr>
      <w:widowControl w:val="0"/>
      <w:jc w:val="left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2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CFC1B-96A7-4FBF-AFEC-D2D2EB7F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0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7536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2023-06-19T13:29:00Z</cp:lastPrinted>
  <dcterms:created xsi:type="dcterms:W3CDTF">2023-06-19T13:39:00Z</dcterms:created>
  <dcterms:modified xsi:type="dcterms:W3CDTF">2023-06-19T13:39:00Z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