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43" w:rsidRDefault="00897F16" w:rsidP="00645943">
      <w:pPr>
        <w:pStyle w:val="1"/>
        <w:jc w:val="right"/>
        <w:rPr>
          <w:rFonts w:ascii="Times New Roman" w:hAnsi="Times New Roman"/>
          <w:sz w:val="24"/>
          <w:szCs w:val="24"/>
        </w:rPr>
      </w:pPr>
      <w:r>
        <w:rPr>
          <w:rFonts w:ascii="Times New Roman" w:hAnsi="Times New Roman"/>
          <w:sz w:val="24"/>
          <w:szCs w:val="24"/>
        </w:rPr>
        <w:t>Проект НПА  от 11.07.2022</w:t>
      </w:r>
      <w:r w:rsidR="00FD27CA">
        <w:rPr>
          <w:rFonts w:ascii="Times New Roman" w:hAnsi="Times New Roman"/>
          <w:sz w:val="24"/>
          <w:szCs w:val="24"/>
        </w:rPr>
        <w:t xml:space="preserve">                                                                        </w:t>
      </w:r>
    </w:p>
    <w:p w:rsidR="00FD27CA" w:rsidRPr="00E4325E" w:rsidRDefault="00FD27CA" w:rsidP="00645943">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FD27CA" w:rsidRDefault="00FD27CA" w:rsidP="00FD27CA">
      <w:pPr>
        <w:pStyle w:val="1"/>
        <w:spacing w:before="0"/>
        <w:jc w:val="center"/>
        <w:rPr>
          <w:rFonts w:ascii="Times New Roman" w:hAnsi="Times New Roman" w:cs="Times New Roman"/>
          <w:color w:val="auto"/>
        </w:rPr>
      </w:pP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FD27CA" w:rsidRPr="00FB1EED" w:rsidRDefault="00FD27CA" w:rsidP="00FD27CA">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FD27CA" w:rsidRPr="00FB1EED" w:rsidRDefault="00FD27CA" w:rsidP="00FD27CA">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FD27CA" w:rsidRPr="00FB1EED" w:rsidRDefault="00FD27CA" w:rsidP="00FD27CA">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FD27CA" w:rsidRDefault="00FD27CA" w:rsidP="00FD27CA">
      <w:pPr>
        <w:pStyle w:val="3"/>
        <w:spacing w:before="0"/>
        <w:jc w:val="center"/>
        <w:rPr>
          <w:rFonts w:ascii="Times New Roman" w:hAnsi="Times New Roman" w:cs="Times New Roman"/>
          <w:b w:val="0"/>
          <w:color w:val="auto"/>
          <w:sz w:val="28"/>
          <w:szCs w:val="28"/>
        </w:rPr>
      </w:pPr>
    </w:p>
    <w:p w:rsidR="00FD27CA" w:rsidRPr="00FB1EED" w:rsidRDefault="00FD27CA" w:rsidP="00FD27CA">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ПОСТАНОВЛЕНИЕ</w:t>
      </w:r>
      <w:r w:rsidR="00897F16">
        <w:rPr>
          <w:rFonts w:ascii="Times New Roman" w:hAnsi="Times New Roman" w:cs="Times New Roman"/>
          <w:b w:val="0"/>
          <w:color w:val="auto"/>
          <w:sz w:val="28"/>
          <w:szCs w:val="28"/>
        </w:rPr>
        <w:t xml:space="preserve"> ПРОЕКТ</w:t>
      </w: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897F16">
        <w:rPr>
          <w:rFonts w:ascii="Times New Roman" w:hAnsi="Times New Roman" w:cs="Times New Roman"/>
          <w:sz w:val="28"/>
          <w:szCs w:val="28"/>
        </w:rPr>
        <w:t xml:space="preserve">                     </w:t>
      </w:r>
      <w:r w:rsidRPr="00FB1EED">
        <w:rPr>
          <w:rFonts w:ascii="Times New Roman" w:hAnsi="Times New Roman" w:cs="Times New Roman"/>
          <w:sz w:val="28"/>
          <w:szCs w:val="28"/>
        </w:rPr>
        <w:t xml:space="preserve">2022 года                                                                                      № </w:t>
      </w:r>
    </w:p>
    <w:p w:rsidR="00FD27CA" w:rsidRPr="00FB1EED" w:rsidRDefault="00FD27CA" w:rsidP="00FD27CA">
      <w:pPr>
        <w:jc w:val="center"/>
        <w:rPr>
          <w:rFonts w:ascii="Times New Roman" w:hAnsi="Times New Roman" w:cs="Times New Roman"/>
          <w:bCs/>
          <w:sz w:val="28"/>
          <w:szCs w:val="28"/>
        </w:rPr>
      </w:pPr>
      <w:r w:rsidRPr="00FB1EED">
        <w:rPr>
          <w:rFonts w:ascii="Times New Roman" w:hAnsi="Times New Roman" w:cs="Times New Roman"/>
          <w:bCs/>
          <w:sz w:val="28"/>
          <w:szCs w:val="28"/>
        </w:rPr>
        <w:t>Иссад</w:t>
      </w:r>
    </w:p>
    <w:p w:rsidR="00350FCE" w:rsidRPr="002F1809" w:rsidRDefault="00FD27CA" w:rsidP="00350FCE">
      <w:pPr>
        <w:pStyle w:val="ConsPlusTitle"/>
        <w:widowControl/>
        <w:tabs>
          <w:tab w:val="left" w:pos="1134"/>
        </w:tabs>
        <w:jc w:val="center"/>
        <w:rPr>
          <w:bCs w:val="0"/>
          <w:sz w:val="28"/>
          <w:szCs w:val="28"/>
        </w:rPr>
      </w:pPr>
      <w:r w:rsidRPr="002F1809">
        <w:rPr>
          <w:rStyle w:val="af1"/>
          <w:i w:val="0"/>
          <w:sz w:val="28"/>
          <w:szCs w:val="28"/>
        </w:rPr>
        <w:t>Об утверждении административного регламента по предоставлению муниципальной услуги</w:t>
      </w:r>
      <w:r w:rsidRPr="002F1809">
        <w:rPr>
          <w:rStyle w:val="af1"/>
          <w:sz w:val="28"/>
          <w:szCs w:val="28"/>
        </w:rPr>
        <w:t xml:space="preserve"> «</w:t>
      </w:r>
      <w:r w:rsidR="00350FCE" w:rsidRPr="002F1809">
        <w:rPr>
          <w:sz w:val="28"/>
          <w:szCs w:val="28"/>
        </w:rPr>
        <w:t>Выдача справок об отказе</w:t>
      </w:r>
      <w:r w:rsidR="00350FCE" w:rsidRPr="002F1809">
        <w:rPr>
          <w:bCs w:val="0"/>
          <w:sz w:val="28"/>
          <w:szCs w:val="28"/>
        </w:rPr>
        <w:t xml:space="preserve"> от преимущественного </w:t>
      </w:r>
    </w:p>
    <w:p w:rsidR="00FD27CA" w:rsidRPr="002F1809" w:rsidRDefault="00350FCE" w:rsidP="00350FCE">
      <w:pPr>
        <w:jc w:val="center"/>
        <w:rPr>
          <w:rStyle w:val="af1"/>
          <w:rFonts w:ascii="Times New Roman" w:hAnsi="Times New Roman" w:cs="Times New Roman"/>
          <w:b/>
          <w:i w:val="0"/>
          <w:sz w:val="28"/>
          <w:szCs w:val="28"/>
        </w:rPr>
      </w:pPr>
      <w:r w:rsidRPr="002F1809">
        <w:rPr>
          <w:rFonts w:ascii="Times New Roman" w:hAnsi="Times New Roman" w:cs="Times New Roman"/>
          <w:b/>
          <w:bCs/>
          <w:sz w:val="28"/>
          <w:szCs w:val="28"/>
        </w:rPr>
        <w:t>права покупки доли в праве общей долевой собственности на жилые помещения</w:t>
      </w:r>
      <w:r w:rsidR="00FD27CA" w:rsidRPr="002F1809">
        <w:rPr>
          <w:rStyle w:val="af1"/>
          <w:rFonts w:ascii="Times New Roman" w:hAnsi="Times New Roman" w:cs="Times New Roman"/>
          <w:b/>
          <w:sz w:val="28"/>
          <w:szCs w:val="28"/>
        </w:rPr>
        <w:t>»</w:t>
      </w:r>
    </w:p>
    <w:p w:rsidR="00FD27CA" w:rsidRPr="00FB1EED" w:rsidRDefault="00FD27CA" w:rsidP="00FD27CA">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w:t>
      </w:r>
      <w:r w:rsidRPr="00FB1EED">
        <w:rPr>
          <w:rFonts w:ascii="Times New Roman" w:hAnsi="Times New Roman" w:cs="Times New Roman"/>
          <w:sz w:val="28"/>
          <w:szCs w:val="28"/>
        </w:rPr>
        <w:lastRenderedPageBreak/>
        <w:t>(функций) Ленинградской области и портала государственных и муниципальных услуг (функций) Ленинградской области, п о с т а н о в л я ю:</w:t>
      </w:r>
    </w:p>
    <w:p w:rsidR="00350FCE" w:rsidRPr="00350FCE" w:rsidRDefault="00FD27CA" w:rsidP="00350FCE">
      <w:pPr>
        <w:pStyle w:val="ConsPlusTitle"/>
        <w:widowControl/>
        <w:tabs>
          <w:tab w:val="left" w:pos="1134"/>
        </w:tabs>
        <w:jc w:val="both"/>
        <w:rPr>
          <w:b w:val="0"/>
          <w:bCs w:val="0"/>
          <w:sz w:val="28"/>
          <w:szCs w:val="28"/>
        </w:rPr>
      </w:pPr>
      <w:r w:rsidRPr="00FB1EED">
        <w:rPr>
          <w:rStyle w:val="msobodytextindent0"/>
          <w:bCs w:val="0"/>
          <w:sz w:val="28"/>
          <w:szCs w:val="28"/>
        </w:rPr>
        <w:t xml:space="preserve">     </w:t>
      </w:r>
      <w:r w:rsidRPr="00350FCE">
        <w:rPr>
          <w:rStyle w:val="msobodytextindent0"/>
          <w:b w:val="0"/>
          <w:bCs w:val="0"/>
          <w:sz w:val="28"/>
          <w:szCs w:val="28"/>
        </w:rPr>
        <w:t>1.</w:t>
      </w:r>
      <w:r w:rsidRPr="00350FCE">
        <w:rPr>
          <w:rStyle w:val="msonormal0"/>
          <w:b w:val="0"/>
          <w:sz w:val="28"/>
          <w:szCs w:val="28"/>
        </w:rPr>
        <w:t xml:space="preserve"> Утвердить прилагаемый Административный регламент предоставления муниципальной услуги </w:t>
      </w:r>
      <w:r w:rsidRPr="00350FCE">
        <w:rPr>
          <w:rStyle w:val="af1"/>
          <w:b w:val="0"/>
          <w:sz w:val="28"/>
          <w:szCs w:val="28"/>
        </w:rPr>
        <w:t>«</w:t>
      </w:r>
      <w:r w:rsidR="00350FCE" w:rsidRPr="00350FCE">
        <w:rPr>
          <w:b w:val="0"/>
          <w:sz w:val="28"/>
          <w:szCs w:val="28"/>
        </w:rPr>
        <w:t>Выдача справок об отказе</w:t>
      </w:r>
      <w:r w:rsidR="00350FCE" w:rsidRPr="00350FCE">
        <w:rPr>
          <w:b w:val="0"/>
          <w:bCs w:val="0"/>
          <w:sz w:val="28"/>
          <w:szCs w:val="28"/>
        </w:rPr>
        <w:t xml:space="preserve"> от преимущественного </w:t>
      </w:r>
    </w:p>
    <w:p w:rsidR="00FD27CA" w:rsidRPr="00350FCE" w:rsidRDefault="00350FCE" w:rsidP="00350FCE">
      <w:pPr>
        <w:jc w:val="both"/>
        <w:rPr>
          <w:rFonts w:ascii="Times New Roman" w:hAnsi="Times New Roman" w:cs="Times New Roman"/>
          <w:bCs/>
          <w:sz w:val="28"/>
          <w:szCs w:val="28"/>
        </w:rPr>
      </w:pPr>
      <w:r w:rsidRPr="00350FCE">
        <w:rPr>
          <w:rFonts w:ascii="Times New Roman" w:hAnsi="Times New Roman" w:cs="Times New Roman"/>
          <w:bCs/>
          <w:sz w:val="28"/>
          <w:szCs w:val="28"/>
        </w:rPr>
        <w:t>права покупки доли в праве общей долевой собственности на жилые помещения</w:t>
      </w:r>
      <w:r w:rsidR="00FD27CA" w:rsidRPr="00350FCE">
        <w:rPr>
          <w:rStyle w:val="af1"/>
          <w:rFonts w:ascii="Times New Roman" w:hAnsi="Times New Roman" w:cs="Times New Roman"/>
          <w:sz w:val="28"/>
          <w:szCs w:val="28"/>
        </w:rPr>
        <w:t xml:space="preserve">» </w:t>
      </w:r>
      <w:r w:rsidR="00FD27CA" w:rsidRPr="00350FCE">
        <w:rPr>
          <w:rFonts w:ascii="Times New Roman" w:hAnsi="Times New Roman" w:cs="Times New Roman"/>
          <w:bCs/>
          <w:sz w:val="28"/>
          <w:szCs w:val="28"/>
        </w:rPr>
        <w:t xml:space="preserve"> (Приложение № 1).</w:t>
      </w:r>
    </w:p>
    <w:p w:rsidR="00FD27CA" w:rsidRPr="00243D2F" w:rsidRDefault="00350FCE" w:rsidP="00243D2F">
      <w:pPr>
        <w:pStyle w:val="ConsPlusTitle"/>
        <w:widowControl/>
        <w:tabs>
          <w:tab w:val="left" w:pos="1134"/>
        </w:tabs>
        <w:jc w:val="both"/>
        <w:rPr>
          <w:b w:val="0"/>
          <w:sz w:val="28"/>
          <w:szCs w:val="28"/>
        </w:rPr>
      </w:pPr>
      <w:r>
        <w:rPr>
          <w:bCs w:val="0"/>
          <w:sz w:val="28"/>
          <w:szCs w:val="28"/>
        </w:rPr>
        <w:t xml:space="preserve">     </w:t>
      </w:r>
      <w:r w:rsidR="00FD27CA" w:rsidRPr="00350FCE">
        <w:rPr>
          <w:b w:val="0"/>
          <w:bCs w:val="0"/>
          <w:sz w:val="28"/>
          <w:szCs w:val="28"/>
        </w:rPr>
        <w:t>2.Считать утратившим силу административный регламент по предоставлению муниципальной услуги «</w:t>
      </w:r>
      <w:r w:rsidRPr="00350FCE">
        <w:rPr>
          <w:b w:val="0"/>
          <w:sz w:val="28"/>
          <w:szCs w:val="28"/>
        </w:rPr>
        <w:t>Выдача справок об отказе</w:t>
      </w:r>
      <w:r w:rsidRPr="00350FCE">
        <w:rPr>
          <w:b w:val="0"/>
          <w:bCs w:val="0"/>
          <w:sz w:val="28"/>
          <w:szCs w:val="28"/>
        </w:rPr>
        <w:t xml:space="preserve"> от преимущественного права покупки доли в праве общей долевой собственности на жилые помещения</w:t>
      </w:r>
      <w:r w:rsidR="00FD27CA" w:rsidRPr="00350FCE">
        <w:rPr>
          <w:b w:val="0"/>
          <w:sz w:val="28"/>
          <w:szCs w:val="28"/>
        </w:rPr>
        <w:t>»</w:t>
      </w:r>
      <w:r w:rsidR="00FD27CA" w:rsidRPr="00350FCE">
        <w:rPr>
          <w:b w:val="0"/>
          <w:bCs w:val="0"/>
          <w:sz w:val="28"/>
          <w:szCs w:val="28"/>
        </w:rPr>
        <w:t>, утвержденный постановлением</w:t>
      </w:r>
      <w:r w:rsidR="00FD27CA" w:rsidRPr="00FB1EED">
        <w:rPr>
          <w:bCs w:val="0"/>
          <w:sz w:val="28"/>
          <w:szCs w:val="28"/>
        </w:rPr>
        <w:t xml:space="preserve"> </w:t>
      </w:r>
      <w:r w:rsidR="00FD27CA" w:rsidRPr="00243D2F">
        <w:rPr>
          <w:b w:val="0"/>
          <w:bCs w:val="0"/>
          <w:sz w:val="28"/>
          <w:szCs w:val="28"/>
        </w:rPr>
        <w:t xml:space="preserve">администрации МО Иссадское сельское поселение Волховского муниципального района Ленинградской области от </w:t>
      </w:r>
      <w:r w:rsidRPr="00243D2F">
        <w:rPr>
          <w:b w:val="0"/>
          <w:bCs w:val="0"/>
          <w:sz w:val="28"/>
          <w:szCs w:val="28"/>
        </w:rPr>
        <w:t>07.09</w:t>
      </w:r>
      <w:r w:rsidR="00FD27CA" w:rsidRPr="00243D2F">
        <w:rPr>
          <w:b w:val="0"/>
          <w:bCs w:val="0"/>
          <w:sz w:val="28"/>
          <w:szCs w:val="28"/>
        </w:rPr>
        <w:t>.2015 года №</w:t>
      </w:r>
      <w:r w:rsidRPr="00243D2F">
        <w:rPr>
          <w:b w:val="0"/>
          <w:bCs w:val="0"/>
          <w:sz w:val="28"/>
          <w:szCs w:val="28"/>
        </w:rPr>
        <w:t>125</w:t>
      </w:r>
      <w:r w:rsidR="00FD27CA" w:rsidRPr="00243D2F">
        <w:rPr>
          <w:b w:val="0"/>
          <w:bCs w:val="0"/>
          <w:sz w:val="28"/>
          <w:szCs w:val="28"/>
        </w:rPr>
        <w:t>.</w:t>
      </w:r>
      <w:r w:rsidR="00FD27CA" w:rsidRPr="00243D2F">
        <w:rPr>
          <w:b w:val="0"/>
          <w:sz w:val="28"/>
          <w:szCs w:val="28"/>
        </w:rPr>
        <w:t xml:space="preserve">      </w:t>
      </w:r>
    </w:p>
    <w:p w:rsidR="00FD27CA" w:rsidRPr="00FB1EED" w:rsidRDefault="00FD27CA" w:rsidP="00FD27CA">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FD27CA" w:rsidRPr="00FB1EED" w:rsidRDefault="00FD27CA" w:rsidP="00FD27CA">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FD27CA" w:rsidRPr="00FB1EED" w:rsidRDefault="00FD27CA" w:rsidP="00FD27CA">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Контроль за исполнением настоящего постановления оставляю за собой.</w:t>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Pr="00FB1EED" w:rsidRDefault="00FD27CA" w:rsidP="00FD27CA">
      <w:pPr>
        <w:rPr>
          <w:rFonts w:ascii="Times New Roman" w:hAnsi="Times New Roman" w:cs="Times New Roman"/>
          <w:sz w:val="28"/>
          <w:szCs w:val="28"/>
        </w:rPr>
      </w:pPr>
    </w:p>
    <w:p w:rsidR="00FD27CA" w:rsidRDefault="00FD27CA" w:rsidP="00FD27CA"/>
    <w:p w:rsidR="00FD27CA" w:rsidRDefault="00FD27CA" w:rsidP="00FD27CA"/>
    <w:p w:rsidR="00FD27CA" w:rsidRDefault="00FD27CA" w:rsidP="00FD27CA"/>
    <w:p w:rsidR="00FD27CA" w:rsidRDefault="00FD27CA" w:rsidP="00FD27CA"/>
    <w:p w:rsidR="00FD27CA" w:rsidRDefault="00FD27CA" w:rsidP="00FD27CA"/>
    <w:p w:rsidR="00FD27CA" w:rsidRPr="00605F03" w:rsidRDefault="00FD27CA" w:rsidP="00605F03">
      <w:pPr>
        <w:jc w:val="right"/>
        <w:rPr>
          <w:rFonts w:ascii="Times New Roman" w:hAnsi="Times New Roman" w:cs="Times New Roman"/>
        </w:rPr>
      </w:pPr>
      <w:r w:rsidRPr="00605F03">
        <w:rPr>
          <w:rFonts w:ascii="Times New Roman" w:hAnsi="Times New Roman" w:cs="Times New Roman"/>
        </w:rPr>
        <w:lastRenderedPageBreak/>
        <w:t xml:space="preserve">                                                                                                                         Приложение № 1                                                                                                  к постановлению администрации </w:t>
      </w:r>
      <w:r w:rsidR="00605F03">
        <w:rPr>
          <w:rFonts w:ascii="Times New Roman" w:hAnsi="Times New Roman" w:cs="Times New Roman"/>
        </w:rPr>
        <w:t xml:space="preserve">                                                                                                                                   </w:t>
      </w:r>
      <w:r w:rsidRPr="00605F03">
        <w:rPr>
          <w:rFonts w:ascii="Times New Roman" w:hAnsi="Times New Roman" w:cs="Times New Roman"/>
        </w:rPr>
        <w:t xml:space="preserve">МО Иссадское сельское поселение  </w:t>
      </w:r>
      <w:r w:rsidR="00897F16">
        <w:rPr>
          <w:rFonts w:ascii="Times New Roman" w:hAnsi="Times New Roman" w:cs="Times New Roman"/>
        </w:rPr>
        <w:t>_______________</w:t>
      </w:r>
      <w:r w:rsidRPr="00605F03">
        <w:rPr>
          <w:rFonts w:ascii="Times New Roman" w:hAnsi="Times New Roman" w:cs="Times New Roman"/>
        </w:rPr>
        <w:t xml:space="preserve">№ </w:t>
      </w:r>
      <w:r w:rsidR="00897F16">
        <w:rPr>
          <w:rFonts w:ascii="Times New Roman" w:hAnsi="Times New Roman" w:cs="Times New Roman"/>
        </w:rPr>
        <w:t>_____</w:t>
      </w:r>
    </w:p>
    <w:p w:rsidR="0089124E" w:rsidRPr="00585AC8" w:rsidRDefault="000C5242" w:rsidP="002B224F">
      <w:pPr>
        <w:pStyle w:val="ConsPlusTitle"/>
        <w:widowControl/>
        <w:tabs>
          <w:tab w:val="left" w:pos="1134"/>
        </w:tabs>
        <w:jc w:val="center"/>
        <w:rPr>
          <w:sz w:val="28"/>
          <w:szCs w:val="28"/>
        </w:rPr>
      </w:pPr>
      <w:r w:rsidRPr="00585AC8">
        <w:rPr>
          <w:sz w:val="28"/>
          <w:szCs w:val="28"/>
        </w:rPr>
        <w:t>А</w:t>
      </w:r>
      <w:r w:rsidR="00FD27CA" w:rsidRPr="00585AC8">
        <w:rPr>
          <w:sz w:val="28"/>
          <w:szCs w:val="28"/>
        </w:rPr>
        <w:t>дминистративн</w:t>
      </w:r>
      <w:r w:rsidR="00FD27CA">
        <w:rPr>
          <w:sz w:val="28"/>
          <w:szCs w:val="28"/>
        </w:rPr>
        <w:t>ый</w:t>
      </w:r>
      <w:r w:rsidR="00FD27CA" w:rsidRPr="00585AC8">
        <w:rPr>
          <w:sz w:val="28"/>
          <w:szCs w:val="28"/>
        </w:rPr>
        <w:t xml:space="preserve"> регламент администрации муниципального образования </w:t>
      </w:r>
      <w:r w:rsidR="00FD27CA">
        <w:rPr>
          <w:sz w:val="28"/>
          <w:szCs w:val="28"/>
        </w:rPr>
        <w:t xml:space="preserve">Иссадское сельское поселение Волховского муниципального района </w:t>
      </w:r>
      <w:r w:rsidRPr="00585AC8">
        <w:rPr>
          <w:sz w:val="28"/>
          <w:szCs w:val="28"/>
        </w:rPr>
        <w:t xml:space="preserve"> </w:t>
      </w:r>
      <w:r w:rsidR="00605F03">
        <w:rPr>
          <w:sz w:val="28"/>
          <w:szCs w:val="28"/>
        </w:rPr>
        <w:t>Ленинградской области</w:t>
      </w:r>
      <w:r w:rsidRPr="00585AC8">
        <w:rPr>
          <w:sz w:val="28"/>
          <w:szCs w:val="28"/>
        </w:rPr>
        <w:t xml:space="preserve"> </w:t>
      </w:r>
      <w:r w:rsidR="00FD27CA" w:rsidRPr="00585AC8">
        <w:rPr>
          <w:sz w:val="28"/>
          <w:szCs w:val="28"/>
        </w:rPr>
        <w:t xml:space="preserve">по предоставлению муниципальной услуги </w:t>
      </w:r>
    </w:p>
    <w:p w:rsidR="0089124E" w:rsidRPr="00585AC8" w:rsidRDefault="00FD27CA" w:rsidP="002B224F">
      <w:pPr>
        <w:pStyle w:val="ConsPlusTitle"/>
        <w:widowControl/>
        <w:tabs>
          <w:tab w:val="left" w:pos="1134"/>
        </w:tabs>
        <w:jc w:val="center"/>
        <w:rPr>
          <w:bCs w:val="0"/>
          <w:sz w:val="28"/>
          <w:szCs w:val="28"/>
        </w:rPr>
      </w:pPr>
      <w:r w:rsidRPr="00585AC8">
        <w:rPr>
          <w:sz w:val="28"/>
          <w:szCs w:val="28"/>
        </w:rPr>
        <w:t>«</w:t>
      </w:r>
      <w:r w:rsidR="00350FCE">
        <w:rPr>
          <w:sz w:val="28"/>
          <w:szCs w:val="28"/>
        </w:rPr>
        <w:t>В</w:t>
      </w:r>
      <w:r w:rsidRPr="00585AC8">
        <w:rPr>
          <w:sz w:val="28"/>
          <w:szCs w:val="28"/>
        </w:rPr>
        <w:t>ыдача справок об отказе</w:t>
      </w:r>
      <w:r w:rsidRPr="00585AC8">
        <w:rPr>
          <w:bCs w:val="0"/>
          <w:sz w:val="28"/>
          <w:szCs w:val="28"/>
        </w:rPr>
        <w:t xml:space="preserve"> от преимущественного </w:t>
      </w:r>
    </w:p>
    <w:p w:rsidR="00B230C7" w:rsidRPr="00585AC8" w:rsidRDefault="00FD27CA" w:rsidP="0089124E">
      <w:pPr>
        <w:pStyle w:val="ConsPlusTitle"/>
        <w:widowControl/>
        <w:tabs>
          <w:tab w:val="left" w:pos="1134"/>
        </w:tabs>
        <w:jc w:val="center"/>
        <w:rPr>
          <w:bCs w:val="0"/>
          <w:sz w:val="28"/>
          <w:szCs w:val="28"/>
        </w:rPr>
      </w:pPr>
      <w:r w:rsidRPr="00585AC8">
        <w:rPr>
          <w:bCs w:val="0"/>
          <w:sz w:val="28"/>
          <w:szCs w:val="28"/>
        </w:rPr>
        <w:t>права покупки доли в праве общей долевой собственности на жилые помещения»</w:t>
      </w:r>
    </w:p>
    <w:p w:rsidR="00B74AF0" w:rsidRPr="00585AC8" w:rsidRDefault="00FC5F8C" w:rsidP="00605F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от преимущественного права покупки доли в праве общей долевой</w:t>
      </w:r>
    </w:p>
    <w:p w:rsidR="00B74AF0" w:rsidRPr="00585AC8" w:rsidRDefault="00585F49" w:rsidP="00605F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w:t>
      </w:r>
    </w:p>
    <w:p w:rsidR="005F774A" w:rsidRPr="00585AC8" w:rsidRDefault="00585F49" w:rsidP="00605F03">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FD27CA"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D27CA">
        <w:rPr>
          <w:rFonts w:ascii="Times New Roman" w:hAnsi="Times New Roman" w:cs="Times New Roman"/>
          <w:sz w:val="28"/>
          <w:szCs w:val="28"/>
        </w:rPr>
        <w:t>Заявителями, имеющими право на получение муниципальной услуги, являются</w:t>
      </w:r>
      <w:r w:rsidR="0065536E" w:rsidRPr="00FD27CA">
        <w:rPr>
          <w:rFonts w:ascii="Times New Roman" w:hAnsi="Times New Roman" w:cs="Times New Roman"/>
          <w:sz w:val="28"/>
          <w:szCs w:val="28"/>
        </w:rPr>
        <w:t>:</w:t>
      </w:r>
    </w:p>
    <w:p w:rsidR="0065536E" w:rsidRPr="00FD27CA"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 </w:t>
      </w:r>
      <w:r w:rsidR="0065536E" w:rsidRPr="00FD27CA">
        <w:rPr>
          <w:rFonts w:ascii="Times New Roman" w:eastAsia="Times New Roman" w:hAnsi="Times New Roman" w:cs="Times New Roman"/>
          <w:sz w:val="28"/>
          <w:szCs w:val="28"/>
          <w:lang w:eastAsia="ru-RU"/>
        </w:rPr>
        <w:t xml:space="preserve">- </w:t>
      </w:r>
      <w:r w:rsidRPr="00FD27CA">
        <w:rPr>
          <w:rFonts w:ascii="Times New Roman" w:eastAsia="Times New Roman" w:hAnsi="Times New Roman" w:cs="Times New Roman"/>
          <w:sz w:val="28"/>
          <w:szCs w:val="28"/>
          <w:lang w:eastAsia="ru-RU"/>
        </w:rPr>
        <w:t xml:space="preserve">физические </w:t>
      </w:r>
      <w:r w:rsidR="0065536E" w:rsidRPr="00FD27CA">
        <w:rPr>
          <w:rFonts w:ascii="Times New Roman" w:eastAsia="Times New Roman" w:hAnsi="Times New Roman" w:cs="Times New Roman"/>
          <w:sz w:val="28"/>
          <w:szCs w:val="28"/>
          <w:lang w:eastAsia="ru-RU"/>
        </w:rPr>
        <w:t>лица;</w:t>
      </w:r>
    </w:p>
    <w:p w:rsidR="0002687E" w:rsidRPr="00FD27CA" w:rsidRDefault="0002687E" w:rsidP="0065536E">
      <w:pPr>
        <w:pStyle w:val="a4"/>
        <w:spacing w:after="0" w:line="240" w:lineRule="auto"/>
        <w:ind w:left="709"/>
        <w:jc w:val="both"/>
        <w:rPr>
          <w:rFonts w:ascii="Times New Roman" w:eastAsia="Calibri" w:hAnsi="Times New Roman" w:cs="Times New Roman"/>
          <w:sz w:val="28"/>
          <w:szCs w:val="28"/>
        </w:rPr>
      </w:pPr>
      <w:r w:rsidRPr="00FD27CA">
        <w:rPr>
          <w:rFonts w:ascii="Times New Roman" w:eastAsia="Times New Roman" w:hAnsi="Times New Roman" w:cs="Times New Roman"/>
          <w:sz w:val="28"/>
          <w:szCs w:val="28"/>
          <w:lang w:eastAsia="ru-RU"/>
        </w:rPr>
        <w:t xml:space="preserve"> </w:t>
      </w:r>
      <w:r w:rsidR="0065536E" w:rsidRPr="00FD27CA">
        <w:rPr>
          <w:rFonts w:ascii="Times New Roman" w:eastAsia="Times New Roman" w:hAnsi="Times New Roman" w:cs="Times New Roman"/>
          <w:sz w:val="28"/>
          <w:szCs w:val="28"/>
          <w:lang w:eastAsia="ru-RU"/>
        </w:rPr>
        <w:t xml:space="preserve">- </w:t>
      </w:r>
      <w:r w:rsidRPr="00FD27CA">
        <w:rPr>
          <w:rFonts w:ascii="Times New Roman" w:eastAsia="Times New Roman" w:hAnsi="Times New Roman" w:cs="Times New Roman"/>
          <w:sz w:val="28"/>
          <w:szCs w:val="28"/>
          <w:lang w:eastAsia="ru-RU"/>
        </w:rPr>
        <w:t>юридические лица</w:t>
      </w:r>
      <w:r w:rsidR="0065536E" w:rsidRPr="00FD27CA">
        <w:rPr>
          <w:rFonts w:ascii="Times New Roman" w:eastAsia="Times New Roman" w:hAnsi="Times New Roman" w:cs="Times New Roman"/>
          <w:sz w:val="28"/>
          <w:szCs w:val="28"/>
          <w:lang w:eastAsia="ru-RU"/>
        </w:rPr>
        <w:t xml:space="preserve"> (далее – заявитель)</w:t>
      </w:r>
      <w:r w:rsidRPr="00FD27CA">
        <w:rPr>
          <w:rFonts w:ascii="Times New Roman" w:eastAsia="Times New Roman" w:hAnsi="Times New Roman" w:cs="Times New Roman"/>
          <w:sz w:val="28"/>
          <w:szCs w:val="28"/>
          <w:lang w:eastAsia="ru-RU"/>
        </w:rPr>
        <w:t>.</w:t>
      </w:r>
    </w:p>
    <w:p w:rsidR="0065536E" w:rsidRPr="00FD27C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Представлять интересы заявителя имеют право:</w:t>
      </w:r>
    </w:p>
    <w:p w:rsidR="0065536E" w:rsidRPr="00FD27C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FD27C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D27CA">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97110C" w:rsidRPr="00FD27CA">
        <w:rPr>
          <w:rFonts w:ascii="Times New Roman" w:hAnsi="Times New Roman" w:cs="Times New Roman"/>
          <w:sz w:val="28"/>
          <w:szCs w:val="28"/>
        </w:rPr>
        <w:t xml:space="preserve">МО </w:t>
      </w:r>
      <w:r w:rsidR="00FD27CA" w:rsidRPr="00FD27CA">
        <w:rPr>
          <w:rFonts w:ascii="Times New Roman" w:hAnsi="Times New Roman" w:cs="Times New Roman"/>
          <w:sz w:val="28"/>
          <w:szCs w:val="28"/>
        </w:rPr>
        <w:t xml:space="preserve">Иссадское сельское поселение Волховского муниципального 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FD27CA" w:rsidRPr="00FD27CA">
        <w:rPr>
          <w:rFonts w:ascii="Times New Roman" w:hAnsi="Times New Roman" w:cs="Times New Roman"/>
          <w:sz w:val="28"/>
          <w:szCs w:val="28"/>
        </w:rPr>
        <w:t>Иссадское сельское поселение Волховского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r w:rsidRPr="00585AC8">
        <w:rPr>
          <w:rFonts w:ascii="Times New Roman" w:hAnsi="Times New Roman" w:cs="Times New Roman"/>
          <w:sz w:val="28"/>
          <w:szCs w:val="28"/>
        </w:rPr>
        <w:t xml:space="preserve">В целях предоставления </w:t>
      </w:r>
      <w:r w:rsidR="00E52D8F" w:rsidRPr="00FD27CA">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FD27CA">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FD27CA">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FD27CA">
        <w:rPr>
          <w:rFonts w:ascii="Times New Roman" w:hAnsi="Times New Roman" w:cs="Times New Roman"/>
          <w:sz w:val="28"/>
          <w:szCs w:val="28"/>
        </w:rPr>
        <w:t xml:space="preserve"> администрации МО </w:t>
      </w:r>
      <w:r w:rsidR="00FD27CA" w:rsidRPr="00FD27CA">
        <w:rPr>
          <w:rFonts w:ascii="Times New Roman" w:hAnsi="Times New Roman" w:cs="Times New Roman"/>
          <w:sz w:val="28"/>
          <w:szCs w:val="28"/>
        </w:rPr>
        <w:t xml:space="preserve">Иссадское сельское поселение Волховского муниципального района </w:t>
      </w:r>
      <w:r w:rsidR="00FD27CA">
        <w:rPr>
          <w:rFonts w:ascii="Times New Roman" w:hAnsi="Times New Roman" w:cs="Times New Roman"/>
          <w:sz w:val="28"/>
          <w:szCs w:val="28"/>
        </w:rPr>
        <w:t>Ленинградской области</w:t>
      </w:r>
      <w:r w:rsidRPr="00585AC8">
        <w:rPr>
          <w:rFonts w:ascii="Times New Roman" w:hAnsi="Times New Roman" w:cs="Times New Roman"/>
          <w:sz w:val="28"/>
          <w:szCs w:val="28"/>
        </w:rPr>
        <w:t>)</w:t>
      </w:r>
      <w:r w:rsidR="00FD27CA">
        <w:rPr>
          <w:rFonts w:ascii="Times New Roman" w:hAnsi="Times New Roman" w:cs="Times New Roman"/>
          <w:sz w:val="28"/>
          <w:szCs w:val="28"/>
        </w:rPr>
        <w:t xml:space="preserve">, </w:t>
      </w:r>
      <w:r w:rsidR="00FD27CA" w:rsidRPr="00FD27CA">
        <w:rPr>
          <w:rFonts w:ascii="Times New Roman" w:eastAsia="Times New Roman" w:hAnsi="Times New Roman" w:cs="Times New Roman"/>
          <w:sz w:val="28"/>
          <w:szCs w:val="28"/>
          <w:lang w:eastAsia="ru-RU"/>
        </w:rPr>
        <w:t xml:space="preserve"> </w:t>
      </w:r>
      <w:r w:rsidR="00FD27CA" w:rsidRPr="00350FCE">
        <w:rPr>
          <w:rFonts w:ascii="Times New Roman" w:eastAsia="Times New Roman" w:hAnsi="Times New Roman" w:cs="Times New Roman"/>
          <w:sz w:val="28"/>
          <w:szCs w:val="28"/>
          <w:lang w:eastAsia="ru-RU"/>
        </w:rPr>
        <w:t xml:space="preserve">ответственного за </w:t>
      </w:r>
      <w:r w:rsidR="00350FCE" w:rsidRPr="00350FCE">
        <w:rPr>
          <w:rFonts w:ascii="Times New Roman" w:eastAsia="Times New Roman" w:hAnsi="Times New Roman" w:cs="Times New Roman"/>
          <w:sz w:val="28"/>
          <w:szCs w:val="28"/>
          <w:lang w:eastAsia="ru-RU"/>
        </w:rPr>
        <w:t>исполнение</w:t>
      </w:r>
      <w:r w:rsidR="00350FCE" w:rsidRPr="00350FCE">
        <w:rPr>
          <w:rFonts w:ascii="Times New Roman" w:hAnsi="Times New Roman" w:cs="Times New Roman"/>
          <w:sz w:val="28"/>
          <w:szCs w:val="28"/>
        </w:rPr>
        <w:t xml:space="preserve"> </w:t>
      </w:r>
      <w:r w:rsidR="00350FCE" w:rsidRPr="00585AC8">
        <w:rPr>
          <w:rFonts w:ascii="Times New Roman" w:hAnsi="Times New Roman" w:cs="Times New Roman"/>
          <w:sz w:val="28"/>
          <w:szCs w:val="28"/>
        </w:rPr>
        <w:t>административных процедур при предоставлении муниципальной услуги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FD27CA" w:rsidP="00C35DE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w:t>
      </w:r>
      <w:r w:rsidR="0013097E" w:rsidRPr="00585AC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0013097E"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FD27CA"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w:t>
      </w:r>
      <w:r w:rsidRPr="00FD27CA">
        <w:rPr>
          <w:rFonts w:ascii="Times New Roman" w:hAnsi="Times New Roman" w:cs="Times New Roman"/>
          <w:sz w:val="28"/>
          <w:szCs w:val="28"/>
        </w:rPr>
        <w:t xml:space="preserve">При наступлении событий, являющихся основанием для предоставления </w:t>
      </w:r>
      <w:r w:rsidR="00E52D8F" w:rsidRPr="00FD27CA">
        <w:rPr>
          <w:rFonts w:ascii="Times New Roman" w:hAnsi="Times New Roman" w:cs="Times New Roman"/>
          <w:sz w:val="28"/>
          <w:szCs w:val="28"/>
        </w:rPr>
        <w:t>муниципальной услуги, ОМСУ</w:t>
      </w:r>
      <w:r w:rsidRPr="00FD27CA">
        <w:rPr>
          <w:rFonts w:ascii="Times New Roman" w:hAnsi="Times New Roman" w:cs="Times New Roman"/>
          <w:sz w:val="28"/>
          <w:szCs w:val="28"/>
        </w:rPr>
        <w:t xml:space="preserve">, предоставляющий </w:t>
      </w:r>
      <w:r w:rsidR="00E52D8F" w:rsidRPr="00FD27CA">
        <w:rPr>
          <w:rFonts w:ascii="Times New Roman" w:hAnsi="Times New Roman" w:cs="Times New Roman"/>
          <w:sz w:val="28"/>
          <w:szCs w:val="28"/>
        </w:rPr>
        <w:t>муниципальную</w:t>
      </w:r>
      <w:r w:rsidRPr="00FD27CA">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FD27CA">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FD27CA">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FD27CA"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Pr="00FD27CA">
        <w:rPr>
          <w:rFonts w:ascii="Times New Roman" w:hAnsi="Times New Roman" w:cs="Times New Roman"/>
          <w:sz w:val="28"/>
          <w:szCs w:val="28"/>
        </w:rPr>
        <w:t xml:space="preserve">при условии наличия запроса заявителя о предоставлении </w:t>
      </w:r>
      <w:r w:rsidR="00E52D8F" w:rsidRPr="00FD27CA">
        <w:rPr>
          <w:rFonts w:ascii="Times New Roman" w:hAnsi="Times New Roman" w:cs="Times New Roman"/>
          <w:sz w:val="28"/>
          <w:szCs w:val="28"/>
        </w:rPr>
        <w:t>муниципальных услуг</w:t>
      </w:r>
      <w:r w:rsidRPr="00FD27CA">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FD27CA"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D27CA">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FD27CA">
        <w:rPr>
          <w:rFonts w:ascii="Times New Roman" w:eastAsiaTheme="minorEastAsia" w:hAnsi="Times New Roman" w:cs="Times New Roman"/>
          <w:sz w:val="28"/>
          <w:szCs w:val="28"/>
          <w:lang w:eastAsia="ru-RU"/>
        </w:rPr>
        <w:br/>
      </w:r>
      <w:r w:rsidR="009A2343" w:rsidRPr="00FD27CA">
        <w:rPr>
          <w:rFonts w:ascii="Times New Roman" w:eastAsiaTheme="minorEastAsia" w:hAnsi="Times New Roman" w:cs="Times New Roman"/>
          <w:sz w:val="28"/>
          <w:szCs w:val="28"/>
          <w:lang w:eastAsia="ru-RU"/>
        </w:rPr>
        <w:t>не предусмотрены</w:t>
      </w:r>
      <w:r w:rsidRPr="00FD27CA">
        <w:rPr>
          <w:rFonts w:ascii="Times New Roman" w:eastAsiaTheme="minorEastAsia" w:hAnsi="Times New Roman" w:cs="Times New Roman"/>
          <w:sz w:val="28"/>
          <w:szCs w:val="28"/>
          <w:lang w:eastAsia="ru-RU"/>
        </w:rPr>
        <w:t>.</w:t>
      </w:r>
    </w:p>
    <w:p w:rsidR="0065536E" w:rsidRPr="00FD27CA" w:rsidRDefault="0065536E" w:rsidP="0065536E">
      <w:pPr>
        <w:pStyle w:val="ConsPlusNormal"/>
        <w:ind w:firstLine="709"/>
        <w:jc w:val="both"/>
        <w:rPr>
          <w:rFonts w:ascii="Times New Roman" w:eastAsia="Times New Roman" w:hAnsi="Times New Roman" w:cs="Times New Roman"/>
          <w:sz w:val="28"/>
          <w:szCs w:val="28"/>
        </w:rPr>
      </w:pPr>
      <w:r w:rsidRPr="00FD27CA">
        <w:rPr>
          <w:rFonts w:ascii="Times New Roman" w:eastAsia="Times New Roman" w:hAnsi="Times New Roman" w:cs="Times New Roman"/>
          <w:sz w:val="28"/>
          <w:szCs w:val="28"/>
        </w:rPr>
        <w:t xml:space="preserve">2.9. </w:t>
      </w:r>
      <w:bookmarkStart w:id="7" w:name="P129"/>
      <w:bookmarkEnd w:id="7"/>
      <w:r w:rsidRPr="00FD27C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eastAsia="Times New Roman" w:hAnsi="Times New Roman" w:cs="Times New Roman"/>
          <w:sz w:val="28"/>
          <w:szCs w:val="28"/>
          <w:lang w:eastAsia="ru-RU"/>
        </w:rPr>
        <w:t xml:space="preserve">- </w:t>
      </w:r>
      <w:r w:rsidR="0047764C" w:rsidRPr="00FD27CA">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FD27CA">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w:t>
      </w:r>
      <w:r w:rsidR="004452D7" w:rsidRPr="00585AC8">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52D8F" w:rsidRPr="00FD27CA">
        <w:rPr>
          <w:rFonts w:ascii="Times New Roman" w:hAnsi="Times New Roman" w:cs="Times New Roman"/>
          <w:sz w:val="28"/>
          <w:szCs w:val="28"/>
        </w:rPr>
        <w:t>муниципальной</w:t>
      </w:r>
      <w:r w:rsidRPr="00FD27CA">
        <w:rPr>
          <w:rFonts w:ascii="Times New Roman" w:hAnsi="Times New Roman" w:cs="Times New Roman"/>
          <w:sz w:val="28"/>
          <w:szCs w:val="28"/>
        </w:rPr>
        <w:t xml:space="preserve"> услуги с использованием ЕПГУ и(или) </w:t>
      </w:r>
      <w:r w:rsidR="00E52D8F" w:rsidRPr="00FD27CA">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FD27CA" w:rsidRDefault="009A2343" w:rsidP="007A738D">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2.17.1. </w:t>
      </w:r>
      <w:r w:rsidR="0032341F" w:rsidRPr="00FD27CA">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 Состав, последовательность и сроки выполнения административных </w:t>
      </w:r>
      <w:r w:rsidRPr="00FD27CA">
        <w:rPr>
          <w:rFonts w:ascii="Times New Roman" w:hAnsi="Times New Roman" w:cs="Times New Roman"/>
          <w:sz w:val="28"/>
          <w:szCs w:val="28"/>
        </w:rPr>
        <w:lastRenderedPageBreak/>
        <w:t>процедур, требования к порядку их выполнения.</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FD27CA">
        <w:rPr>
          <w:rFonts w:ascii="Times New Roman" w:eastAsia="Times New Roman" w:hAnsi="Times New Roman" w:cs="Times New Roman"/>
          <w:bCs/>
          <w:sz w:val="28"/>
          <w:szCs w:val="28"/>
          <w:lang w:eastAsia="ru-RU"/>
        </w:rPr>
        <w:t>–</w:t>
      </w:r>
      <w:r w:rsidRPr="00FD27CA">
        <w:rPr>
          <w:rFonts w:ascii="Times New Roman" w:hAnsi="Times New Roman" w:cs="Times New Roman"/>
          <w:sz w:val="28"/>
          <w:szCs w:val="28"/>
        </w:rPr>
        <w:t xml:space="preserve"> 1 рабочий день;</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FD27CA">
        <w:rPr>
          <w:rFonts w:ascii="Times New Roman" w:eastAsia="Times New Roman" w:hAnsi="Times New Roman" w:cs="Times New Roman"/>
          <w:bCs/>
          <w:sz w:val="28"/>
          <w:szCs w:val="28"/>
          <w:lang w:eastAsia="ru-RU"/>
        </w:rPr>
        <w:t>–</w:t>
      </w:r>
      <w:r w:rsidRPr="00FD27CA">
        <w:rPr>
          <w:rFonts w:ascii="Times New Roman" w:hAnsi="Times New Roman" w:cs="Times New Roman"/>
          <w:sz w:val="28"/>
          <w:szCs w:val="28"/>
        </w:rPr>
        <w:t xml:space="preserve"> не более 12 рабочих дней;</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 </w:t>
      </w:r>
      <w:r w:rsidRPr="00FD27CA">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FD27CA"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4) </w:t>
      </w:r>
      <w:r w:rsidRPr="00FD27CA">
        <w:rPr>
          <w:rFonts w:ascii="Times New Roman" w:hAnsi="Times New Roman" w:cs="Times New Roman"/>
          <w:sz w:val="28"/>
          <w:szCs w:val="28"/>
        </w:rPr>
        <w:tab/>
        <w:t>выдача результата – не более 1 рабочего дня.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3.1.2.1. Основание для начала административной процедуры: поступление </w:t>
      </w:r>
      <w:r w:rsidRPr="00FD27CA">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FD27CA">
          <w:rPr>
            <w:rFonts w:ascii="Times New Roman" w:hAnsi="Times New Roman" w:cs="Times New Roman"/>
            <w:sz w:val="28"/>
            <w:szCs w:val="28"/>
          </w:rPr>
          <w:t>п. 2.6</w:t>
        </w:r>
      </w:hyperlink>
      <w:r w:rsidRPr="00FD27CA">
        <w:rPr>
          <w:rFonts w:ascii="Times New Roman" w:hAnsi="Times New Roman" w:cs="Times New Roman"/>
          <w:sz w:val="28"/>
          <w:szCs w:val="28"/>
        </w:rPr>
        <w:t xml:space="preserve"> административного регламента.</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FD27CA">
        <w:rPr>
          <w:rFonts w:ascii="Calibri" w:eastAsia="Times New Roman" w:hAnsi="Calibri" w:cs="Calibri"/>
          <w:szCs w:val="20"/>
          <w:lang w:eastAsia="ru-RU"/>
        </w:rPr>
        <w:t xml:space="preserve"> </w:t>
      </w:r>
      <w:r w:rsidRPr="00FD27CA">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FD27CA"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1 действие:</w:t>
      </w:r>
      <w:r w:rsidRPr="00FD27C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2 действие:</w:t>
      </w:r>
      <w:r w:rsidRPr="00FD27C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D27CA">
        <w:rPr>
          <w:rFonts w:ascii="Times New Roman" w:hAnsi="Times New Roman" w:cs="Times New Roman"/>
          <w:sz w:val="28"/>
          <w:szCs w:val="28"/>
        </w:rPr>
        <w:br/>
        <w:t>не более 5 рабочих дней с даты окончания первой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u w:val="single"/>
        </w:rPr>
        <w:t>3 действие:</w:t>
      </w:r>
      <w:r w:rsidRPr="00FD27CA">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FD27CA">
        <w:rPr>
          <w:rFonts w:ascii="Times New Roman" w:hAnsi="Times New Roman" w:cs="Times New Roman"/>
          <w:sz w:val="28"/>
          <w:szCs w:val="28"/>
        </w:rPr>
        <w:t>ной услуги на заседании К</w:t>
      </w:r>
      <w:r w:rsidRPr="00FD27CA">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FD27CA"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D27CA">
        <w:rPr>
          <w:rFonts w:ascii="Times New Roman" w:eastAsia="Times New Roman" w:hAnsi="Times New Roman" w:cs="Times New Roman"/>
          <w:sz w:val="28"/>
          <w:szCs w:val="28"/>
          <w:u w:val="single"/>
          <w:lang w:eastAsia="ru-RU"/>
        </w:rPr>
        <w:t>4 действие:</w:t>
      </w:r>
      <w:r w:rsidRPr="00FD27CA">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D27CA">
        <w:t xml:space="preserve"> </w:t>
      </w:r>
      <w:r w:rsidRPr="00FD27CA">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3.1.3.5. Результат выполнения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подготовка справки об отказе от преимущественного права покупки доли </w:t>
      </w:r>
      <w:r w:rsidRPr="00FD27CA">
        <w:rPr>
          <w:rFonts w:ascii="Times New Roman" w:hAnsi="Times New Roman" w:cs="Times New Roman"/>
          <w:sz w:val="28"/>
          <w:szCs w:val="28"/>
        </w:rPr>
        <w:br/>
        <w:t xml:space="preserve">в праве общей долевой собственности на жилые помещения;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3.1.4. Принятие решения о предоставлении муниципальной услуги </w:t>
      </w:r>
      <w:r w:rsidRPr="00FD27CA">
        <w:rPr>
          <w:rFonts w:ascii="Times New Roman" w:hAnsi="Times New Roman" w:cs="Times New Roman"/>
          <w:sz w:val="28"/>
          <w:szCs w:val="28"/>
        </w:rPr>
        <w:br/>
        <w:t>или об отказе 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3.1.4.5. Результат выполнения административной процедуры:</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 подписание письма, содержащего мотивированный отказ </w:t>
      </w:r>
      <w:r w:rsidRPr="00FD27CA">
        <w:rPr>
          <w:rFonts w:ascii="Times New Roman" w:hAnsi="Times New Roman" w:cs="Times New Roman"/>
          <w:sz w:val="28"/>
          <w:szCs w:val="28"/>
        </w:rPr>
        <w:br/>
        <w:t>в предоставлении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 Выдача результата.</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3.1.5.2. Содержание административного действия, продолжительность </w:t>
      </w:r>
      <w:r w:rsidRPr="00FD27CA">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D27CA">
        <w:rPr>
          <w:rFonts w:ascii="Times New Roman" w:hAnsi="Times New Roman" w:cs="Times New Roman"/>
          <w:sz w:val="28"/>
          <w:szCs w:val="28"/>
        </w:rPr>
        <w:br/>
        <w:t>в заявлении, в течение 1 дня.</w:t>
      </w:r>
    </w:p>
    <w:p w:rsidR="004E6A77" w:rsidRPr="00FD27CA"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FD27CA">
        <w:t xml:space="preserve"> </w:t>
      </w:r>
      <w:r w:rsidRPr="00FD27CA">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FD27CA">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D27CA">
        <w:rPr>
          <w:rFonts w:ascii="Times New Roman" w:hAnsi="Times New Roman" w:cs="Times New Roman"/>
          <w:sz w:val="28"/>
          <w:szCs w:val="28"/>
        </w:rPr>
        <w:br/>
        <w:t>в заявлении</w:t>
      </w:r>
      <w:r w:rsidR="00BF129E" w:rsidRPr="00FD27CA">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eastAsia="Times New Roman" w:hAnsi="Times New Roman" w:cs="Times New Roman"/>
          <w:sz w:val="28"/>
          <w:szCs w:val="28"/>
          <w:lang w:eastAsia="ru-RU"/>
        </w:rPr>
        <w:lastRenderedPageBreak/>
        <w:t>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eastAsia="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FD27CA" w:rsidP="007A73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7A738D" w:rsidRPr="00585AC8">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85AC8">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FD27CA">
        <w:rPr>
          <w:rFonts w:ascii="Times New Roman" w:hAnsi="Times New Roman" w:cs="Times New Roman"/>
          <w:sz w:val="28"/>
          <w:szCs w:val="28"/>
        </w:rPr>
        <w:t>6.4</w:t>
      </w:r>
      <w:r w:rsidR="007A738D" w:rsidRPr="00FD27CA">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FD27CA">
        <w:rPr>
          <w:rFonts w:ascii="Times New Roman" w:hAnsi="Times New Roman" w:cs="Times New Roman"/>
          <w:sz w:val="28"/>
          <w:szCs w:val="28"/>
        </w:rPr>
        <w:t>ОМСУ</w:t>
      </w:r>
      <w:r w:rsidR="007A738D" w:rsidRPr="00FD27CA">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FD27CA"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выдать на руки в Администрации</w:t>
            </w:r>
          </w:p>
        </w:tc>
      </w:tr>
      <w:tr w:rsidR="00C37173" w:rsidRPr="00FD27CA"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выдать на руки в МФЦ</w:t>
            </w:r>
          </w:p>
        </w:tc>
      </w:tr>
      <w:tr w:rsidR="00C37173" w:rsidRPr="00FD27CA"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FD27CA">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FD27CA"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FD27CA">
              <w:rPr>
                <w:rFonts w:ascii="Courier New" w:hAnsi="Courier New" w:cs="Courier New"/>
                <w:sz w:val="20"/>
                <w:szCs w:val="20"/>
              </w:rPr>
              <w:t>направить в электронно</w:t>
            </w:r>
            <w:r w:rsidR="003155A4" w:rsidRPr="00FD27CA">
              <w:rPr>
                <w:rFonts w:ascii="Courier New" w:hAnsi="Courier New" w:cs="Courier New"/>
                <w:sz w:val="20"/>
                <w:szCs w:val="20"/>
              </w:rPr>
              <w:t>й форме в личный кабинет на ПГУ</w:t>
            </w:r>
            <w:r w:rsidR="00444506" w:rsidRPr="00FD27CA">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F17" w:rsidRDefault="003C1F17" w:rsidP="009B6AA6">
      <w:pPr>
        <w:spacing w:after="0" w:line="240" w:lineRule="auto"/>
      </w:pPr>
      <w:r>
        <w:separator/>
      </w:r>
    </w:p>
  </w:endnote>
  <w:endnote w:type="continuationSeparator" w:id="1">
    <w:p w:rsidR="003C1F17" w:rsidRDefault="003C1F17"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CA" w:rsidRDefault="00FD27CA" w:rsidP="000254FF">
    <w:pPr>
      <w:pStyle w:val="ae"/>
    </w:pPr>
  </w:p>
  <w:p w:rsidR="00FD27CA" w:rsidRDefault="00FD27C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CA" w:rsidRDefault="00FD27CA" w:rsidP="009B6AA6">
    <w:pPr>
      <w:pStyle w:val="ae"/>
      <w:tabs>
        <w:tab w:val="center" w:pos="4890"/>
        <w:tab w:val="left" w:pos="6449"/>
      </w:tabs>
    </w:pPr>
    <w:r>
      <w:tab/>
    </w:r>
    <w:r>
      <w:tab/>
    </w:r>
    <w:r>
      <w:tab/>
    </w:r>
  </w:p>
  <w:p w:rsidR="00FD27CA" w:rsidRDefault="00FD27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F17" w:rsidRDefault="003C1F17" w:rsidP="009B6AA6">
      <w:pPr>
        <w:spacing w:after="0" w:line="240" w:lineRule="auto"/>
      </w:pPr>
      <w:r>
        <w:separator/>
      </w:r>
    </w:p>
  </w:footnote>
  <w:footnote w:type="continuationSeparator" w:id="1">
    <w:p w:rsidR="003C1F17" w:rsidRDefault="003C1F17"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FD27CA" w:rsidRDefault="00FD0472">
        <w:pPr>
          <w:pStyle w:val="ac"/>
          <w:jc w:val="center"/>
        </w:pPr>
        <w:fldSimple w:instr="PAGE   \* MERGEFORMAT">
          <w:r w:rsidR="00897F16">
            <w:rPr>
              <w:noProof/>
            </w:rPr>
            <w:t>4</w:t>
          </w:r>
        </w:fldSimple>
      </w:p>
    </w:sdtContent>
  </w:sdt>
  <w:p w:rsidR="00FD27CA" w:rsidRDefault="00FD27C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43D2F"/>
    <w:rsid w:val="00250654"/>
    <w:rsid w:val="00272FF9"/>
    <w:rsid w:val="00281BFE"/>
    <w:rsid w:val="002824B6"/>
    <w:rsid w:val="002A4663"/>
    <w:rsid w:val="002A60E6"/>
    <w:rsid w:val="002B18AA"/>
    <w:rsid w:val="002B224F"/>
    <w:rsid w:val="002C057C"/>
    <w:rsid w:val="002E45C6"/>
    <w:rsid w:val="002F1809"/>
    <w:rsid w:val="002F559B"/>
    <w:rsid w:val="00302519"/>
    <w:rsid w:val="00313365"/>
    <w:rsid w:val="003155A4"/>
    <w:rsid w:val="0032341F"/>
    <w:rsid w:val="003245E6"/>
    <w:rsid w:val="003270DE"/>
    <w:rsid w:val="0032715D"/>
    <w:rsid w:val="00330DA8"/>
    <w:rsid w:val="00350846"/>
    <w:rsid w:val="003509E5"/>
    <w:rsid w:val="00350D4D"/>
    <w:rsid w:val="00350FCE"/>
    <w:rsid w:val="003645EA"/>
    <w:rsid w:val="00372BD8"/>
    <w:rsid w:val="0039603C"/>
    <w:rsid w:val="003B4CEC"/>
    <w:rsid w:val="003C1134"/>
    <w:rsid w:val="003C1F17"/>
    <w:rsid w:val="003C2B5E"/>
    <w:rsid w:val="003C4338"/>
    <w:rsid w:val="003D5D75"/>
    <w:rsid w:val="003E36FE"/>
    <w:rsid w:val="003E6182"/>
    <w:rsid w:val="003E7425"/>
    <w:rsid w:val="003F6B2F"/>
    <w:rsid w:val="00415554"/>
    <w:rsid w:val="00444506"/>
    <w:rsid w:val="004452D7"/>
    <w:rsid w:val="00467EE1"/>
    <w:rsid w:val="0047191F"/>
    <w:rsid w:val="0047764C"/>
    <w:rsid w:val="00482580"/>
    <w:rsid w:val="00482F98"/>
    <w:rsid w:val="004868F5"/>
    <w:rsid w:val="004879A5"/>
    <w:rsid w:val="00494B35"/>
    <w:rsid w:val="00496849"/>
    <w:rsid w:val="004A7A32"/>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05F03"/>
    <w:rsid w:val="00615AC6"/>
    <w:rsid w:val="00617987"/>
    <w:rsid w:val="00632BD2"/>
    <w:rsid w:val="00636E10"/>
    <w:rsid w:val="00645943"/>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42E3D"/>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97F16"/>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5DD5"/>
    <w:rsid w:val="00A16C03"/>
    <w:rsid w:val="00A317C5"/>
    <w:rsid w:val="00A50627"/>
    <w:rsid w:val="00A51D54"/>
    <w:rsid w:val="00A57B1A"/>
    <w:rsid w:val="00A64F22"/>
    <w:rsid w:val="00A661AE"/>
    <w:rsid w:val="00A704F5"/>
    <w:rsid w:val="00A843E4"/>
    <w:rsid w:val="00A847B8"/>
    <w:rsid w:val="00A97817"/>
    <w:rsid w:val="00AB2BC7"/>
    <w:rsid w:val="00AC762F"/>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26386"/>
    <w:rsid w:val="00F368AA"/>
    <w:rsid w:val="00F41717"/>
    <w:rsid w:val="00F7622A"/>
    <w:rsid w:val="00F84FE8"/>
    <w:rsid w:val="00FA41B9"/>
    <w:rsid w:val="00FB2EB9"/>
    <w:rsid w:val="00FB6C7E"/>
    <w:rsid w:val="00FC5F8C"/>
    <w:rsid w:val="00FD0472"/>
    <w:rsid w:val="00FD27C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FD2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FD27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0">
    <w:name w:val="Заголовок 3 Знак"/>
    <w:basedOn w:val="a0"/>
    <w:link w:val="3"/>
    <w:uiPriority w:val="9"/>
    <w:semiHidden/>
    <w:rsid w:val="00FD27C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D27CA"/>
    <w:rPr>
      <w:rFonts w:asciiTheme="majorHAnsi" w:eastAsiaTheme="majorEastAsia" w:hAnsiTheme="majorHAnsi" w:cstheme="majorBidi"/>
      <w:b/>
      <w:bCs/>
      <w:color w:val="365F91" w:themeColor="accent1" w:themeShade="BF"/>
      <w:sz w:val="28"/>
      <w:szCs w:val="28"/>
    </w:rPr>
  </w:style>
  <w:style w:type="character" w:customStyle="1" w:styleId="msonormal0">
    <w:name w:val="msonormal"/>
    <w:basedOn w:val="a0"/>
    <w:rsid w:val="00FD27CA"/>
  </w:style>
  <w:style w:type="character" w:customStyle="1" w:styleId="msobodytextindent0">
    <w:name w:val="msobodytextindent"/>
    <w:basedOn w:val="a0"/>
    <w:rsid w:val="00FD27CA"/>
  </w:style>
  <w:style w:type="character" w:styleId="af1">
    <w:name w:val="Emphasis"/>
    <w:basedOn w:val="a0"/>
    <w:qFormat/>
    <w:rsid w:val="00FD2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9653</Words>
  <Characters>55024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4</cp:revision>
  <dcterms:created xsi:type="dcterms:W3CDTF">2022-07-11T13:25:00Z</dcterms:created>
  <dcterms:modified xsi:type="dcterms:W3CDTF">2022-08-01T11:29:00Z</dcterms:modified>
</cp:coreProperties>
</file>