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C4" w:rsidRDefault="00E65AC4" w:rsidP="00E65AC4">
      <w:pPr>
        <w:pStyle w:val="1"/>
        <w:jc w:val="right"/>
        <w:rPr>
          <w:rFonts w:ascii="Times New Roman" w:hAnsi="Times New Roman"/>
          <w:sz w:val="24"/>
          <w:szCs w:val="24"/>
        </w:rPr>
      </w:pPr>
      <w:r>
        <w:rPr>
          <w:rFonts w:ascii="Times New Roman" w:hAnsi="Times New Roman"/>
          <w:sz w:val="24"/>
          <w:szCs w:val="24"/>
        </w:rPr>
        <w:t>ПРОЕКТ НПА ОТ 11.01.2023 Г.</w:t>
      </w:r>
    </w:p>
    <w:p w:rsidR="00637C8E" w:rsidRPr="00E4325E" w:rsidRDefault="00637C8E" w:rsidP="008B0185">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637C8E" w:rsidRDefault="00637C8E" w:rsidP="00637C8E">
      <w:pPr>
        <w:pStyle w:val="1"/>
        <w:spacing w:before="0"/>
        <w:jc w:val="center"/>
        <w:rPr>
          <w:rFonts w:ascii="Times New Roman" w:hAnsi="Times New Roman" w:cs="Times New Roman"/>
          <w:color w:val="auto"/>
        </w:rPr>
      </w:pP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637C8E" w:rsidRDefault="00637C8E" w:rsidP="00637C8E">
      <w:pPr>
        <w:pStyle w:val="3"/>
        <w:spacing w:before="0"/>
        <w:jc w:val="center"/>
        <w:rPr>
          <w:rFonts w:ascii="Times New Roman" w:hAnsi="Times New Roman" w:cs="Times New Roman"/>
          <w:b w:val="0"/>
          <w:color w:val="auto"/>
          <w:sz w:val="28"/>
          <w:szCs w:val="28"/>
        </w:rPr>
      </w:pPr>
    </w:p>
    <w:p w:rsidR="00637C8E" w:rsidRPr="00705128" w:rsidRDefault="00637C8E" w:rsidP="00637C8E">
      <w:pPr>
        <w:pStyle w:val="3"/>
        <w:spacing w:before="0"/>
        <w:jc w:val="center"/>
        <w:rPr>
          <w:rFonts w:ascii="Times New Roman" w:hAnsi="Times New Roman" w:cs="Times New Roman"/>
          <w:b w:val="0"/>
          <w:color w:val="FF0000"/>
          <w:sz w:val="28"/>
          <w:szCs w:val="28"/>
        </w:rPr>
      </w:pPr>
      <w:r w:rsidRPr="00FB1EED">
        <w:rPr>
          <w:rFonts w:ascii="Times New Roman" w:hAnsi="Times New Roman" w:cs="Times New Roman"/>
          <w:b w:val="0"/>
          <w:color w:val="auto"/>
          <w:sz w:val="28"/>
          <w:szCs w:val="28"/>
        </w:rPr>
        <w:t>ПОСТАНОВЛЕНИЕ</w:t>
      </w:r>
      <w:r w:rsidR="00705128">
        <w:rPr>
          <w:rFonts w:ascii="Times New Roman" w:hAnsi="Times New Roman" w:cs="Times New Roman"/>
          <w:b w:val="0"/>
          <w:color w:val="auto"/>
          <w:sz w:val="28"/>
          <w:szCs w:val="28"/>
        </w:rPr>
        <w:t xml:space="preserve"> </w:t>
      </w: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66567D">
        <w:rPr>
          <w:rFonts w:ascii="Times New Roman" w:hAnsi="Times New Roman" w:cs="Times New Roman"/>
          <w:sz w:val="28"/>
          <w:szCs w:val="28"/>
        </w:rPr>
        <w:t xml:space="preserve">        </w:t>
      </w:r>
      <w:r w:rsidRPr="00FB1EED">
        <w:rPr>
          <w:rFonts w:ascii="Times New Roman" w:hAnsi="Times New Roman" w:cs="Times New Roman"/>
          <w:sz w:val="28"/>
          <w:szCs w:val="28"/>
        </w:rPr>
        <w:t xml:space="preserve"> </w:t>
      </w:r>
      <w:r w:rsidR="00A26FD4">
        <w:rPr>
          <w:rFonts w:ascii="Times New Roman" w:hAnsi="Times New Roman" w:cs="Times New Roman"/>
          <w:sz w:val="28"/>
          <w:szCs w:val="28"/>
        </w:rPr>
        <w:t xml:space="preserve"> </w:t>
      </w:r>
      <w:r w:rsidR="00705128">
        <w:rPr>
          <w:rFonts w:ascii="Times New Roman" w:hAnsi="Times New Roman" w:cs="Times New Roman"/>
          <w:sz w:val="28"/>
          <w:szCs w:val="28"/>
        </w:rPr>
        <w:t xml:space="preserve">2023 </w:t>
      </w:r>
      <w:r w:rsidRPr="00FB1EED">
        <w:rPr>
          <w:rFonts w:ascii="Times New Roman" w:hAnsi="Times New Roman" w:cs="Times New Roman"/>
          <w:sz w:val="28"/>
          <w:szCs w:val="28"/>
        </w:rPr>
        <w:t xml:space="preserve">года                                                                                № </w:t>
      </w:r>
    </w:p>
    <w:p w:rsidR="00637C8E" w:rsidRPr="00FB1EED" w:rsidRDefault="00637C8E" w:rsidP="00637C8E">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705128" w:rsidRDefault="00637C8E" w:rsidP="00637C8E">
      <w:pPr>
        <w:pStyle w:val="ConsPlusTitle"/>
        <w:widowControl/>
        <w:tabs>
          <w:tab w:val="left" w:pos="1134"/>
        </w:tabs>
        <w:jc w:val="center"/>
        <w:rPr>
          <w:rStyle w:val="af9"/>
          <w:i w:val="0"/>
          <w:sz w:val="28"/>
          <w:szCs w:val="28"/>
        </w:rPr>
      </w:pPr>
      <w:r w:rsidRPr="00705128">
        <w:rPr>
          <w:rStyle w:val="af9"/>
          <w:i w:val="0"/>
          <w:sz w:val="28"/>
          <w:szCs w:val="28"/>
        </w:rPr>
        <w:t xml:space="preserve">Об утверждении административного регламента </w:t>
      </w:r>
    </w:p>
    <w:p w:rsidR="00705128" w:rsidRDefault="00637C8E" w:rsidP="00637C8E">
      <w:pPr>
        <w:pStyle w:val="ConsPlusTitle"/>
        <w:widowControl/>
        <w:tabs>
          <w:tab w:val="left" w:pos="1134"/>
        </w:tabs>
        <w:jc w:val="center"/>
        <w:rPr>
          <w:rStyle w:val="af9"/>
          <w:sz w:val="28"/>
          <w:szCs w:val="28"/>
        </w:rPr>
      </w:pPr>
      <w:r w:rsidRPr="00705128">
        <w:rPr>
          <w:rStyle w:val="af9"/>
          <w:i w:val="0"/>
          <w:sz w:val="28"/>
          <w:szCs w:val="28"/>
        </w:rPr>
        <w:t>по предоставлению муниципальной услуги</w:t>
      </w:r>
      <w:r w:rsidRPr="00705128">
        <w:rPr>
          <w:rStyle w:val="af9"/>
          <w:sz w:val="28"/>
          <w:szCs w:val="28"/>
        </w:rPr>
        <w:t xml:space="preserve"> </w:t>
      </w:r>
    </w:p>
    <w:p w:rsidR="00705128" w:rsidRDefault="00637C8E" w:rsidP="00637C8E">
      <w:pPr>
        <w:pStyle w:val="ConsPlusTitle"/>
        <w:widowControl/>
        <w:tabs>
          <w:tab w:val="left" w:pos="1134"/>
        </w:tabs>
        <w:jc w:val="center"/>
        <w:rPr>
          <w:bCs w:val="0"/>
          <w:sz w:val="28"/>
          <w:szCs w:val="28"/>
        </w:rPr>
      </w:pPr>
      <w:r w:rsidRPr="00705128">
        <w:rPr>
          <w:rStyle w:val="af9"/>
          <w:sz w:val="28"/>
          <w:szCs w:val="28"/>
        </w:rPr>
        <w:t>«</w:t>
      </w:r>
      <w:r w:rsidR="00705128" w:rsidRPr="00705128">
        <w:rPr>
          <w:bCs w:val="0"/>
          <w:sz w:val="28"/>
          <w:szCs w:val="28"/>
        </w:rPr>
        <w:t xml:space="preserve">Предоставление земельного участка, находящегося </w:t>
      </w:r>
    </w:p>
    <w:p w:rsidR="00705128" w:rsidRDefault="00705128" w:rsidP="00637C8E">
      <w:pPr>
        <w:pStyle w:val="ConsPlusTitle"/>
        <w:widowControl/>
        <w:tabs>
          <w:tab w:val="left" w:pos="1134"/>
        </w:tabs>
        <w:jc w:val="center"/>
        <w:rPr>
          <w:bCs w:val="0"/>
          <w:sz w:val="28"/>
          <w:szCs w:val="28"/>
        </w:rPr>
      </w:pPr>
      <w:r w:rsidRPr="00705128">
        <w:rPr>
          <w:bCs w:val="0"/>
          <w:sz w:val="28"/>
          <w:szCs w:val="28"/>
        </w:rPr>
        <w:t xml:space="preserve">в муниципальной собственности (государственная собственность </w:t>
      </w:r>
    </w:p>
    <w:p w:rsidR="00705128" w:rsidRDefault="00705128" w:rsidP="00637C8E">
      <w:pPr>
        <w:pStyle w:val="ConsPlusTitle"/>
        <w:widowControl/>
        <w:tabs>
          <w:tab w:val="left" w:pos="1134"/>
        </w:tabs>
        <w:jc w:val="center"/>
        <w:rPr>
          <w:bCs w:val="0"/>
          <w:sz w:val="28"/>
          <w:szCs w:val="28"/>
        </w:rPr>
      </w:pPr>
      <w:r w:rsidRPr="00705128">
        <w:rPr>
          <w:bCs w:val="0"/>
          <w:sz w:val="28"/>
          <w:szCs w:val="28"/>
        </w:rPr>
        <w:t xml:space="preserve">на который не разграничена), в собственность, аренду, </w:t>
      </w:r>
    </w:p>
    <w:p w:rsidR="00705128" w:rsidRDefault="00705128" w:rsidP="00637C8E">
      <w:pPr>
        <w:pStyle w:val="ConsPlusTitle"/>
        <w:widowControl/>
        <w:tabs>
          <w:tab w:val="left" w:pos="1134"/>
        </w:tabs>
        <w:jc w:val="center"/>
        <w:rPr>
          <w:bCs w:val="0"/>
          <w:sz w:val="28"/>
          <w:szCs w:val="28"/>
        </w:rPr>
      </w:pPr>
      <w:r w:rsidRPr="00705128">
        <w:rPr>
          <w:bCs w:val="0"/>
          <w:sz w:val="28"/>
          <w:szCs w:val="28"/>
        </w:rPr>
        <w:t>постоянное (бессрочное) пользование,</w:t>
      </w:r>
      <w:r>
        <w:rPr>
          <w:bCs w:val="0"/>
          <w:sz w:val="28"/>
          <w:szCs w:val="28"/>
        </w:rPr>
        <w:t xml:space="preserve"> </w:t>
      </w:r>
      <w:r w:rsidRPr="00705128">
        <w:rPr>
          <w:bCs w:val="0"/>
          <w:sz w:val="28"/>
          <w:szCs w:val="28"/>
        </w:rPr>
        <w:t xml:space="preserve">безвозмездное </w:t>
      </w:r>
    </w:p>
    <w:p w:rsidR="00637C8E" w:rsidRPr="00705128" w:rsidRDefault="00705128" w:rsidP="00637C8E">
      <w:pPr>
        <w:pStyle w:val="ConsPlusTitle"/>
        <w:widowControl/>
        <w:tabs>
          <w:tab w:val="left" w:pos="1134"/>
        </w:tabs>
        <w:jc w:val="center"/>
        <w:rPr>
          <w:rStyle w:val="af9"/>
          <w:sz w:val="28"/>
          <w:szCs w:val="28"/>
        </w:rPr>
      </w:pPr>
      <w:r w:rsidRPr="00705128">
        <w:rPr>
          <w:bCs w:val="0"/>
          <w:sz w:val="28"/>
          <w:szCs w:val="28"/>
        </w:rPr>
        <w:t>пользование без проведения торгов»</w:t>
      </w:r>
    </w:p>
    <w:p w:rsidR="00637C8E" w:rsidRPr="00637C8E" w:rsidRDefault="00637C8E" w:rsidP="00637C8E">
      <w:pPr>
        <w:pStyle w:val="ConsPlusTitle"/>
        <w:widowControl/>
        <w:tabs>
          <w:tab w:val="left" w:pos="1134"/>
        </w:tabs>
        <w:jc w:val="center"/>
        <w:rPr>
          <w:rStyle w:val="af9"/>
          <w:i w:val="0"/>
          <w:sz w:val="28"/>
          <w:szCs w:val="28"/>
        </w:rPr>
      </w:pPr>
    </w:p>
    <w:p w:rsidR="00637C8E" w:rsidRPr="00FB1EED" w:rsidRDefault="00637C8E" w:rsidP="00637C8E">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w:t>
      </w:r>
      <w:r w:rsidRPr="00FB1EED">
        <w:rPr>
          <w:rFonts w:ascii="Times New Roman" w:hAnsi="Times New Roman" w:cs="Times New Roman"/>
          <w:sz w:val="28"/>
          <w:szCs w:val="28"/>
        </w:rPr>
        <w:lastRenderedPageBreak/>
        <w:t>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637C8E" w:rsidRPr="00705128" w:rsidRDefault="00637C8E" w:rsidP="00705128">
      <w:pPr>
        <w:pStyle w:val="ConsPlusTitle"/>
        <w:widowControl/>
        <w:tabs>
          <w:tab w:val="left" w:pos="1134"/>
        </w:tabs>
        <w:jc w:val="both"/>
        <w:rPr>
          <w:rFonts w:eastAsiaTheme="minorEastAsia"/>
          <w:b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rFonts w:eastAsiaTheme="minorEastAsia"/>
          <w:b w:val="0"/>
          <w:sz w:val="28"/>
          <w:szCs w:val="28"/>
        </w:rPr>
        <w:t xml:space="preserve"> Утвердить прилагаемый Администра</w:t>
      </w:r>
      <w:r w:rsidR="00705128">
        <w:rPr>
          <w:rStyle w:val="msonormal0"/>
          <w:rFonts w:eastAsiaTheme="minorEastAsia"/>
          <w:b w:val="0"/>
          <w:sz w:val="28"/>
          <w:szCs w:val="28"/>
        </w:rPr>
        <w:t xml:space="preserve">тивный регламент предоставления </w:t>
      </w:r>
      <w:r w:rsidRPr="00350FCE">
        <w:rPr>
          <w:rStyle w:val="msonormal0"/>
          <w:rFonts w:eastAsiaTheme="minorEastAsia"/>
          <w:b w:val="0"/>
          <w:sz w:val="28"/>
          <w:szCs w:val="28"/>
        </w:rPr>
        <w:t xml:space="preserve">муниципальной услуги </w:t>
      </w:r>
      <w:r w:rsidRPr="00637C8E">
        <w:rPr>
          <w:rStyle w:val="af9"/>
          <w:b w:val="0"/>
          <w:szCs w:val="28"/>
        </w:rPr>
        <w:t>«</w:t>
      </w:r>
      <w:r w:rsidR="00705128" w:rsidRPr="00705128">
        <w:rPr>
          <w:rFonts w:eastAsiaTheme="minorEastAsia"/>
          <w:b w:val="0"/>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637C8E">
        <w:rPr>
          <w:rStyle w:val="af9"/>
          <w:b w:val="0"/>
          <w:szCs w:val="28"/>
        </w:rPr>
        <w:t>»</w:t>
      </w:r>
      <w:r w:rsidRPr="00350FCE">
        <w:rPr>
          <w:rStyle w:val="af9"/>
          <w:b w:val="0"/>
          <w:szCs w:val="28"/>
        </w:rPr>
        <w:t xml:space="preserve"> </w:t>
      </w:r>
      <w:r w:rsidRPr="00350FCE">
        <w:rPr>
          <w:b w:val="0"/>
          <w:bCs w:val="0"/>
          <w:sz w:val="28"/>
          <w:szCs w:val="28"/>
        </w:rPr>
        <w:t xml:space="preserve"> (Приложение № 1).</w:t>
      </w:r>
    </w:p>
    <w:p w:rsidR="00637C8E" w:rsidRPr="00637C8E" w:rsidRDefault="00637C8E" w:rsidP="00637C8E">
      <w:pPr>
        <w:pStyle w:val="ConsPlusTitle"/>
        <w:widowControl/>
        <w:tabs>
          <w:tab w:val="left" w:pos="1134"/>
        </w:tabs>
        <w:jc w:val="both"/>
        <w:rPr>
          <w:b w:val="0"/>
          <w:sz w:val="28"/>
          <w:szCs w:val="28"/>
        </w:rPr>
      </w:pPr>
      <w:r>
        <w:rPr>
          <w:bCs w:val="0"/>
          <w:sz w:val="28"/>
          <w:szCs w:val="28"/>
        </w:rPr>
        <w:t xml:space="preserve">     </w:t>
      </w:r>
      <w:r w:rsidRPr="00350FCE">
        <w:rPr>
          <w:b w:val="0"/>
          <w:bCs w:val="0"/>
          <w:sz w:val="28"/>
          <w:szCs w:val="28"/>
        </w:rPr>
        <w:t>2.Считать утратившим силу административный регламент по предоставлению муниципальной услуги «</w:t>
      </w:r>
      <w:r w:rsidRPr="00637C8E">
        <w:rPr>
          <w:rFonts w:eastAsiaTheme="minorEastAsia"/>
          <w:b w:val="0"/>
          <w:sz w:val="28"/>
          <w:szCs w:val="28"/>
        </w:rPr>
        <w:t>Предоставление земельного участка, находящегося в муниципальной собственности, без торгов</w:t>
      </w:r>
      <w:r w:rsidRPr="00350FCE">
        <w:rPr>
          <w:b w:val="0"/>
          <w:sz w:val="28"/>
          <w:szCs w:val="28"/>
        </w:rPr>
        <w:t>»</w:t>
      </w:r>
      <w:r w:rsidRPr="00350FCE">
        <w:rPr>
          <w:b w:val="0"/>
          <w:bCs w:val="0"/>
          <w:sz w:val="28"/>
          <w:szCs w:val="28"/>
        </w:rPr>
        <w:t>, утвержденный постановлением</w:t>
      </w:r>
      <w:r w:rsidRPr="00FB1EED">
        <w:rPr>
          <w:bCs w:val="0"/>
          <w:sz w:val="28"/>
          <w:szCs w:val="28"/>
        </w:rPr>
        <w:t xml:space="preserve"> </w:t>
      </w:r>
      <w:r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00705128">
        <w:rPr>
          <w:b w:val="0"/>
          <w:bCs w:val="0"/>
          <w:sz w:val="28"/>
          <w:szCs w:val="28"/>
        </w:rPr>
        <w:t>29</w:t>
      </w:r>
      <w:r>
        <w:rPr>
          <w:b w:val="0"/>
          <w:bCs w:val="0"/>
          <w:sz w:val="28"/>
          <w:szCs w:val="28"/>
        </w:rPr>
        <w:t>.</w:t>
      </w:r>
      <w:r w:rsidRPr="00637C8E">
        <w:rPr>
          <w:b w:val="0"/>
          <w:bCs w:val="0"/>
          <w:sz w:val="28"/>
          <w:szCs w:val="28"/>
        </w:rPr>
        <w:t>0</w:t>
      </w:r>
      <w:r w:rsidR="00705128">
        <w:rPr>
          <w:b w:val="0"/>
          <w:bCs w:val="0"/>
          <w:sz w:val="28"/>
          <w:szCs w:val="28"/>
        </w:rPr>
        <w:t>7</w:t>
      </w:r>
      <w:r>
        <w:rPr>
          <w:b w:val="0"/>
          <w:bCs w:val="0"/>
          <w:sz w:val="28"/>
          <w:szCs w:val="28"/>
        </w:rPr>
        <w:t>.</w:t>
      </w:r>
      <w:r w:rsidRPr="00637C8E">
        <w:rPr>
          <w:b w:val="0"/>
          <w:bCs w:val="0"/>
          <w:sz w:val="28"/>
          <w:szCs w:val="28"/>
        </w:rPr>
        <w:t>20</w:t>
      </w:r>
      <w:r w:rsidR="00705128">
        <w:rPr>
          <w:b w:val="0"/>
          <w:bCs w:val="0"/>
          <w:sz w:val="28"/>
          <w:szCs w:val="28"/>
        </w:rPr>
        <w:t>22</w:t>
      </w:r>
      <w:r w:rsidRPr="00243D2F">
        <w:rPr>
          <w:b w:val="0"/>
          <w:bCs w:val="0"/>
          <w:sz w:val="28"/>
          <w:szCs w:val="28"/>
        </w:rPr>
        <w:t xml:space="preserve"> №1</w:t>
      </w:r>
      <w:r w:rsidR="00705128">
        <w:rPr>
          <w:b w:val="0"/>
          <w:bCs w:val="0"/>
          <w:sz w:val="28"/>
          <w:szCs w:val="28"/>
        </w:rPr>
        <w:t>06</w:t>
      </w:r>
      <w:r>
        <w:rPr>
          <w:b w:val="0"/>
          <w:bCs w:val="0"/>
          <w:sz w:val="28"/>
          <w:szCs w:val="28"/>
        </w:rPr>
        <w:t>.</w:t>
      </w:r>
    </w:p>
    <w:p w:rsidR="00637C8E" w:rsidRPr="00FB1EED" w:rsidRDefault="00637C8E" w:rsidP="00637C8E">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637C8E" w:rsidRPr="00FB1EED" w:rsidRDefault="00637C8E" w:rsidP="00637C8E">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637C8E" w:rsidRPr="00FB1EED" w:rsidRDefault="00637C8E" w:rsidP="00637C8E">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Default="00637C8E" w:rsidP="00637C8E"/>
    <w:p w:rsidR="00637C8E" w:rsidRDefault="00637C8E" w:rsidP="00637C8E"/>
    <w:p w:rsidR="004D120B" w:rsidRPr="00A26FD4" w:rsidRDefault="00637C8E" w:rsidP="00A26FD4">
      <w:pPr>
        <w:jc w:val="right"/>
        <w:rPr>
          <w:rFonts w:ascii="Times New Roman" w:hAnsi="Times New Roman" w:cs="Times New Roman"/>
        </w:rPr>
      </w:pPr>
      <w:r w:rsidRPr="00A26FD4">
        <w:rPr>
          <w:rFonts w:ascii="Times New Roman" w:hAnsi="Times New Roman" w:cs="Times New Roman"/>
        </w:rPr>
        <w:t xml:space="preserve">   Приложение № 1 </w:t>
      </w:r>
      <w:r w:rsidR="00A26FD4">
        <w:rPr>
          <w:rFonts w:ascii="Times New Roman" w:hAnsi="Times New Roman" w:cs="Times New Roman"/>
        </w:rPr>
        <w:t xml:space="preserve">                                                                         </w:t>
      </w:r>
      <w:r w:rsidRPr="00A26FD4">
        <w:rPr>
          <w:rFonts w:ascii="Times New Roman" w:hAnsi="Times New Roman" w:cs="Times New Roman"/>
        </w:rPr>
        <w:t xml:space="preserve">                                                                                        к постановлению администрации </w:t>
      </w:r>
      <w:r w:rsidR="00A26FD4">
        <w:rPr>
          <w:rFonts w:ascii="Times New Roman" w:hAnsi="Times New Roman" w:cs="Times New Roman"/>
        </w:rPr>
        <w:t xml:space="preserve">                                                                 </w:t>
      </w:r>
      <w:r w:rsidRPr="00A26FD4">
        <w:rPr>
          <w:rFonts w:ascii="Times New Roman" w:hAnsi="Times New Roman" w:cs="Times New Roman"/>
        </w:rPr>
        <w:t xml:space="preserve">                                                             МО Иссадское сельское поселение  от </w:t>
      </w:r>
      <w:r w:rsidR="00A26FD4">
        <w:rPr>
          <w:rFonts w:ascii="Times New Roman" w:hAnsi="Times New Roman" w:cs="Times New Roman"/>
        </w:rPr>
        <w:t xml:space="preserve"> </w:t>
      </w:r>
      <w:r w:rsidR="00705128">
        <w:rPr>
          <w:rFonts w:ascii="Times New Roman" w:hAnsi="Times New Roman" w:cs="Times New Roman"/>
        </w:rPr>
        <w:t xml:space="preserve">    </w:t>
      </w:r>
      <w:r w:rsidR="00A26FD4">
        <w:rPr>
          <w:rFonts w:ascii="Times New Roman" w:hAnsi="Times New Roman" w:cs="Times New Roman"/>
        </w:rPr>
        <w:t xml:space="preserve"> 202</w:t>
      </w:r>
      <w:r w:rsidR="00705128">
        <w:rPr>
          <w:rFonts w:ascii="Times New Roman" w:hAnsi="Times New Roman" w:cs="Times New Roman"/>
        </w:rPr>
        <w:t>3</w:t>
      </w:r>
      <w:r w:rsidR="00A26FD4">
        <w:rPr>
          <w:rFonts w:ascii="Times New Roman" w:hAnsi="Times New Roman" w:cs="Times New Roman"/>
        </w:rPr>
        <w:t xml:space="preserve"> г. </w:t>
      </w:r>
      <w:r w:rsidRPr="00A26FD4">
        <w:rPr>
          <w:rFonts w:ascii="Times New Roman" w:hAnsi="Times New Roman" w:cs="Times New Roman"/>
        </w:rPr>
        <w:t xml:space="preserve">№ </w:t>
      </w:r>
    </w:p>
    <w:p w:rsidR="00E1270F" w:rsidRPr="004D120B" w:rsidRDefault="00E1270F" w:rsidP="00637C8E">
      <w:pPr>
        <w:spacing w:after="0" w:line="240" w:lineRule="auto"/>
        <w:jc w:val="center"/>
        <w:rPr>
          <w:rFonts w:ascii="Times New Roman" w:eastAsia="Calibri" w:hAnsi="Times New Roman" w:cs="Times New Roman"/>
          <w:b/>
          <w:bCs/>
          <w:sz w:val="28"/>
          <w:szCs w:val="28"/>
          <w:lang w:eastAsia="ru-RU"/>
        </w:rPr>
      </w:pPr>
    </w:p>
    <w:p w:rsidR="00EB51C4" w:rsidRPr="00D31703" w:rsidRDefault="00BE6B57"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D3170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D31703">
        <w:rPr>
          <w:rFonts w:ascii="Times New Roman" w:eastAsia="Times New Roman" w:hAnsi="Times New Roman" w:cs="Times New Roman"/>
          <w:b/>
          <w:bCs/>
          <w:sz w:val="28"/>
          <w:szCs w:val="28"/>
          <w:lang w:eastAsia="ru-RU"/>
        </w:rPr>
        <w:t xml:space="preserve"> регламент </w:t>
      </w:r>
    </w:p>
    <w:p w:rsidR="00EB51C4" w:rsidRPr="00D31703" w:rsidRDefault="00EB51C4"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1703">
        <w:rPr>
          <w:rFonts w:ascii="Times New Roman" w:eastAsia="Times New Roman" w:hAnsi="Times New Roman" w:cs="Times New Roman"/>
          <w:b/>
          <w:bCs/>
          <w:sz w:val="28"/>
          <w:szCs w:val="28"/>
          <w:lang w:eastAsia="ru-RU"/>
        </w:rPr>
        <w:t xml:space="preserve">администрации муниципального образования </w:t>
      </w:r>
      <w:r w:rsidR="00BE6B57">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D31703">
        <w:rPr>
          <w:rFonts w:ascii="Times New Roman" w:eastAsia="Times New Roman" w:hAnsi="Times New Roman" w:cs="Times New Roman"/>
          <w:b/>
          <w:bCs/>
          <w:sz w:val="28"/>
          <w:szCs w:val="28"/>
          <w:lang w:eastAsia="ru-RU"/>
        </w:rPr>
        <w:t>Ленинградской области по предоставлению муниципальной услуги Предоставление земельного участка, находящегося в муниципальной собственности, без проведения торгов</w:t>
      </w:r>
    </w:p>
    <w:p w:rsidR="004D120B" w:rsidRPr="00D3170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D31703">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4D120B" w:rsidRPr="00D31703" w:rsidRDefault="004D120B" w:rsidP="004D120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31703">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Возможные цели обращения заявителя в рамках предоставления муниципальной услуги:</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аренду без проведения торгов;</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постоянное бессрочное пользование;</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безвозмездное пользование.</w:t>
      </w:r>
    </w:p>
    <w:p w:rsidR="00C13B9B" w:rsidRPr="00D31703" w:rsidRDefault="00C13B9B" w:rsidP="00C13B9B">
      <w:pPr>
        <w:spacing w:after="0" w:line="240" w:lineRule="auto"/>
        <w:ind w:firstLine="709"/>
        <w:jc w:val="both"/>
        <w:rPr>
          <w:rFonts w:ascii="Times New Roman" w:eastAsia="Times New Roman" w:hAnsi="Times New Roman" w:cs="Times New Roman"/>
          <w:sz w:val="28"/>
          <w:szCs w:val="28"/>
          <w:lang w:eastAsia="ru-RU"/>
        </w:rPr>
      </w:pPr>
      <w:r w:rsidRPr="00C13B9B">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Pr="00C13B9B">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62780D">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2780D" w:rsidRPr="00D31703"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62780D" w:rsidRPr="007E69C4"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юридические лица;</w:t>
      </w:r>
    </w:p>
    <w:p w:rsidR="0062780D" w:rsidRPr="007E69C4"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индивидуальные предприниматели (далее – заявитель).</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от имени физических лиц: законные представители (родители, </w:t>
      </w:r>
      <w:r w:rsidRPr="00D31703">
        <w:rPr>
          <w:rFonts w:ascii="Times New Roman" w:eastAsia="Times New Roman" w:hAnsi="Times New Roman" w:cs="Times New Roman"/>
          <w:sz w:val="28"/>
          <w:szCs w:val="28"/>
          <w:lang w:eastAsia="ru-RU"/>
        </w:rPr>
        <w:lastRenderedPageBreak/>
        <w:t>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2780D"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Pr>
          <w:rFonts w:ascii="Times New Roman" w:eastAsia="Times New Roman" w:hAnsi="Times New Roman" w:cs="Times New Roman"/>
          <w:sz w:val="28"/>
          <w:szCs w:val="28"/>
          <w:lang w:eastAsia="ru-RU"/>
        </w:rPr>
        <w:t>;</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780D">
        <w:rPr>
          <w:rFonts w:ascii="Times New Roman" w:eastAsia="Times New Roman" w:hAnsi="Times New Roman" w:cs="Times New Roman"/>
          <w:sz w:val="28"/>
          <w:szCs w:val="28"/>
          <w:lang w:eastAsia="ru-RU"/>
        </w:rPr>
        <w:t>- от имени индивидуальных предпринимателей: представители,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62780D">
        <w:rPr>
          <w:rFonts w:ascii="Times New Roman" w:eastAsia="Times New Roman" w:hAnsi="Times New Roman" w:cs="Times New Roman"/>
          <w:sz w:val="28"/>
          <w:szCs w:val="28"/>
          <w:lang w:eastAsia="ru-RU"/>
        </w:rPr>
        <w:t>,</w:t>
      </w:r>
      <w:r w:rsidR="0062780D" w:rsidRPr="0062780D">
        <w:rPr>
          <w:rFonts w:ascii="Times New Roman" w:eastAsia="Times New Roman" w:hAnsi="Times New Roman" w:cs="Times New Roman"/>
          <w:sz w:val="28"/>
          <w:szCs w:val="28"/>
          <w:lang w:eastAsia="ru-RU"/>
        </w:rPr>
        <w:t xml:space="preserve"> МФЦ</w:t>
      </w:r>
      <w:r w:rsidRPr="00D31703">
        <w:rPr>
          <w:rFonts w:ascii="Times New Roman" w:eastAsia="Times New Roman" w:hAnsi="Times New Roman" w:cs="Times New Roman"/>
          <w:sz w:val="28"/>
          <w:szCs w:val="28"/>
          <w:lang w:eastAsia="ru-RU"/>
        </w:rPr>
        <w:t>): http://mfc47.ru/;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www.gosuslugi.ru.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D31703"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D31703">
        <w:rPr>
          <w:rFonts w:ascii="Times New Roman" w:hAnsi="Times New Roman" w:cs="Times New Roman"/>
          <w:sz w:val="28"/>
          <w:szCs w:val="28"/>
        </w:rPr>
        <w:t>2. Стандарт предоставления муниципальной услуги</w:t>
      </w:r>
    </w:p>
    <w:p w:rsidR="00A6671B" w:rsidRPr="00D31703"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2.1. </w:t>
      </w:r>
      <w:r w:rsidR="0062780D" w:rsidRPr="00D31703">
        <w:rPr>
          <w:rFonts w:ascii="Times New Roman" w:hAnsi="Times New Roman" w:cs="Times New Roman"/>
          <w:sz w:val="28"/>
          <w:szCs w:val="28"/>
        </w:rPr>
        <w:t xml:space="preserve">Полное наименование муниципальной услуги: </w:t>
      </w:r>
      <w:r w:rsidR="0062780D" w:rsidRPr="00D31703">
        <w:rPr>
          <w:rFonts w:ascii="Times New Roman" w:hAnsi="Times New Roman" w:cs="Times New Roman"/>
          <w:sz w:val="28"/>
          <w:szCs w:val="28"/>
        </w:rPr>
        <w:b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62780D" w:rsidRPr="0062780D">
        <w:rPr>
          <w:rFonts w:ascii="Times New Roman" w:hAnsi="Times New Roman" w:cs="Times New Roman"/>
          <w:sz w:val="28"/>
          <w:szCs w:val="28"/>
        </w:rPr>
        <w:t>в собственность, аренду, постоянное (бессрочное) пользование, безвозмездное пользование</w:t>
      </w:r>
      <w:r w:rsidR="0062780D">
        <w:rPr>
          <w:rFonts w:ascii="Times New Roman" w:hAnsi="Times New Roman" w:cs="Times New Roman"/>
          <w:sz w:val="28"/>
          <w:szCs w:val="28"/>
        </w:rPr>
        <w:t xml:space="preserve"> </w:t>
      </w:r>
      <w:r w:rsidR="0062780D" w:rsidRPr="00D31703">
        <w:rPr>
          <w:rFonts w:ascii="Times New Roman" w:hAnsi="Times New Roman" w:cs="Times New Roman"/>
          <w:sz w:val="28"/>
          <w:szCs w:val="28"/>
        </w:rPr>
        <w:t>без проведения торгов.</w:t>
      </w:r>
    </w:p>
    <w:p w:rsidR="00DF5E9B" w:rsidRPr="00D31703"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 </w:t>
      </w:r>
      <w:r w:rsidR="004D120B" w:rsidRPr="00D31703">
        <w:rPr>
          <w:rFonts w:ascii="Times New Roman" w:hAnsi="Times New Roman" w:cs="Times New Roman"/>
          <w:sz w:val="28"/>
          <w:szCs w:val="28"/>
        </w:rPr>
        <w:t xml:space="preserve">Сокращенное наименование муниципальной услуги: </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МО </w:t>
      </w:r>
      <w:r w:rsidR="00BE6B57">
        <w:rPr>
          <w:rFonts w:ascii="Times New Roman" w:eastAsia="Calibri" w:hAnsi="Times New Roman" w:cs="Times New Roman"/>
          <w:sz w:val="28"/>
          <w:szCs w:val="28"/>
        </w:rPr>
        <w:t>Иссадское сельское поселение Волховского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010B6C">
      <w:pPr>
        <w:numPr>
          <w:ilvl w:val="0"/>
          <w:numId w:val="9"/>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4D120B" w:rsidRPr="0062780D" w:rsidRDefault="004D120B" w:rsidP="00010B6C">
      <w:pPr>
        <w:numPr>
          <w:ilvl w:val="0"/>
          <w:numId w:val="9"/>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lastRenderedPageBreak/>
        <w:t>органы Федеральной службы государственной регистрации, кадастра и картографии</w:t>
      </w:r>
      <w:r w:rsidR="0062780D">
        <w:rPr>
          <w:rFonts w:ascii="Times New Roman" w:hAnsi="Times New Roman" w:cs="Times New Roman"/>
          <w:sz w:val="28"/>
          <w:szCs w:val="28"/>
        </w:rPr>
        <w:t>;</w:t>
      </w:r>
    </w:p>
    <w:p w:rsidR="0062780D" w:rsidRPr="0062780D" w:rsidRDefault="0062780D" w:rsidP="0062780D">
      <w:pPr>
        <w:numPr>
          <w:ilvl w:val="0"/>
          <w:numId w:val="9"/>
        </w:numPr>
        <w:spacing w:after="0" w:line="240" w:lineRule="auto"/>
        <w:ind w:left="0" w:firstLine="993"/>
        <w:jc w:val="both"/>
        <w:rPr>
          <w:rFonts w:ascii="Times New Roman" w:eastAsia="Calibri" w:hAnsi="Times New Roman" w:cs="Times New Roman"/>
          <w:sz w:val="28"/>
          <w:szCs w:val="28"/>
        </w:rPr>
      </w:pPr>
      <w:r w:rsidRPr="0062780D">
        <w:rPr>
          <w:rFonts w:ascii="Times New Roman" w:hAnsi="Times New Roman" w:cs="Times New Roman"/>
          <w:sz w:val="28"/>
          <w:szCs w:val="28"/>
        </w:rPr>
        <w:t>органы Федеральной налоговой службы.</w:t>
      </w:r>
    </w:p>
    <w:p w:rsidR="0062780D" w:rsidRPr="00D31703" w:rsidRDefault="0062780D" w:rsidP="0062780D">
      <w:pPr>
        <w:spacing w:after="0" w:line="240" w:lineRule="auto"/>
        <w:ind w:left="993"/>
        <w:jc w:val="both"/>
        <w:rPr>
          <w:rFonts w:ascii="Times New Roman" w:eastAsia="Calibri" w:hAnsi="Times New Roman" w:cs="Times New Roman"/>
          <w:sz w:val="28"/>
          <w:szCs w:val="28"/>
        </w:rPr>
      </w:pP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00BA5EB0">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Pr>
          <w:rFonts w:ascii="Times New Roman" w:eastAsia="Times New Roman" w:hAnsi="Times New Roman" w:cs="Times New Roman"/>
          <w:sz w:val="28"/>
          <w:szCs w:val="28"/>
          <w:lang w:eastAsia="ru-RU"/>
        </w:rPr>
        <w:t>Администрации</w:t>
      </w:r>
      <w:r w:rsidRPr="00D31703">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62780D" w:rsidRPr="00412273" w:rsidRDefault="0062780D" w:rsidP="0062780D">
      <w:pPr>
        <w:tabs>
          <w:tab w:val="left" w:pos="1276"/>
        </w:tabs>
        <w:spacing w:after="0" w:line="240" w:lineRule="auto"/>
        <w:ind w:left="568"/>
        <w:jc w:val="both"/>
        <w:rPr>
          <w:rFonts w:ascii="Times New Roman" w:eastAsia="Times New Roman" w:hAnsi="Times New Roman" w:cs="Times New Roman"/>
          <w:strike/>
          <w:sz w:val="28"/>
          <w:szCs w:val="28"/>
          <w:highlight w:val="cyan"/>
          <w:lang w:eastAsia="ru-RU"/>
        </w:rPr>
      </w:pPr>
      <w:r>
        <w:rPr>
          <w:rFonts w:ascii="Times New Roman" w:eastAsia="Times New Roman" w:hAnsi="Times New Roman" w:cs="Times New Roman"/>
          <w:sz w:val="28"/>
          <w:szCs w:val="28"/>
          <w:lang w:eastAsia="ru-RU"/>
        </w:rPr>
        <w:t>-</w:t>
      </w:r>
      <w:r w:rsidRPr="0062780D">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договора купли-продажи земельного участка</w:t>
      </w:r>
      <w:r>
        <w:rPr>
          <w:rFonts w:ascii="Times New Roman" w:eastAsia="Times New Roman" w:hAnsi="Times New Roman" w:cs="Times New Roman"/>
          <w:sz w:val="28"/>
          <w:szCs w:val="28"/>
          <w:lang w:eastAsia="ru-RU"/>
        </w:rPr>
        <w:t>;</w:t>
      </w:r>
    </w:p>
    <w:p w:rsidR="0062780D" w:rsidRPr="00412273" w:rsidRDefault="0062780D" w:rsidP="0062780D">
      <w:pPr>
        <w:tabs>
          <w:tab w:val="left" w:pos="1134"/>
        </w:tabs>
        <w:spacing w:after="0" w:line="240" w:lineRule="auto"/>
        <w:ind w:left="568"/>
        <w:jc w:val="both"/>
        <w:rPr>
          <w:rFonts w:ascii="Times New Roman" w:eastAsia="Times New Roman" w:hAnsi="Times New Roman" w:cs="Times New Roman"/>
          <w:strike/>
          <w:sz w:val="28"/>
          <w:szCs w:val="28"/>
          <w:highlight w:val="cyan"/>
          <w:lang w:eastAsia="ru-RU"/>
        </w:rPr>
      </w:pPr>
      <w:r w:rsidRPr="0062780D">
        <w:rPr>
          <w:rFonts w:ascii="Times New Roman" w:eastAsia="Times New Roman" w:hAnsi="Times New Roman" w:cs="Times New Roman"/>
          <w:strike/>
          <w:sz w:val="28"/>
          <w:szCs w:val="28"/>
          <w:lang w:eastAsia="ru-RU"/>
        </w:rPr>
        <w:t>-</w:t>
      </w:r>
      <w:r w:rsidRPr="0062780D">
        <w:rPr>
          <w:rFonts w:ascii="Times New Roman" w:eastAsia="Times New Roman" w:hAnsi="Times New Roman" w:cs="Times New Roman"/>
          <w:sz w:val="28"/>
          <w:szCs w:val="28"/>
          <w:lang w:eastAsia="ru-RU"/>
        </w:rPr>
        <w:t>проект</w:t>
      </w:r>
      <w:r w:rsidRPr="004E2DDE">
        <w:rPr>
          <w:rFonts w:ascii="Times New Roman" w:eastAsia="Times New Roman" w:hAnsi="Times New Roman" w:cs="Times New Roman"/>
          <w:sz w:val="28"/>
          <w:szCs w:val="28"/>
          <w:lang w:eastAsia="ru-RU"/>
        </w:rPr>
        <w:t xml:space="preserve"> договора аренды земельного участка</w:t>
      </w:r>
      <w:r>
        <w:rPr>
          <w:rFonts w:ascii="Times New Roman" w:eastAsia="Times New Roman" w:hAnsi="Times New Roman" w:cs="Times New Roman"/>
          <w:sz w:val="28"/>
          <w:szCs w:val="28"/>
          <w:lang w:eastAsia="ru-RU"/>
        </w:rPr>
        <w:t>;</w:t>
      </w:r>
    </w:p>
    <w:p w:rsidR="0062780D" w:rsidRPr="00B073A5" w:rsidRDefault="0062780D" w:rsidP="0062780D">
      <w:pPr>
        <w:tabs>
          <w:tab w:val="left" w:pos="567"/>
        </w:tabs>
        <w:spacing w:after="0" w:line="240" w:lineRule="auto"/>
        <w:jc w:val="both"/>
        <w:rPr>
          <w:rFonts w:ascii="Times New Roman" w:eastAsia="Times New Roman" w:hAnsi="Times New Roman" w:cs="Times New Roman"/>
          <w:sz w:val="28"/>
          <w:szCs w:val="28"/>
          <w:lang w:eastAsia="ru-RU"/>
        </w:rPr>
      </w:pPr>
      <w:r w:rsidRPr="0062780D">
        <w:rPr>
          <w:rFonts w:ascii="Times New Roman" w:eastAsia="Times New Roman" w:hAnsi="Times New Roman" w:cs="Times New Roman"/>
          <w:sz w:val="28"/>
          <w:szCs w:val="28"/>
          <w:lang w:eastAsia="ru-RU"/>
        </w:rPr>
        <w:lastRenderedPageBreak/>
        <w:tab/>
        <w:t>-проект</w:t>
      </w:r>
      <w:r w:rsidRPr="00B073A5">
        <w:rPr>
          <w:rFonts w:ascii="Times New Roman" w:eastAsia="Times New Roman" w:hAnsi="Times New Roman" w:cs="Times New Roman"/>
          <w:sz w:val="28"/>
          <w:szCs w:val="28"/>
          <w:lang w:eastAsia="ru-RU"/>
        </w:rPr>
        <w:t xml:space="preserve"> договора безвозмездного пользования земельным </w:t>
      </w:r>
      <w:r w:rsidRPr="0062780D">
        <w:rPr>
          <w:rFonts w:ascii="Times New Roman" w:eastAsia="Times New Roman" w:hAnsi="Times New Roman" w:cs="Times New Roman"/>
          <w:sz w:val="28"/>
          <w:szCs w:val="28"/>
          <w:lang w:eastAsia="ru-RU"/>
        </w:rPr>
        <w:t>участком</w:t>
      </w:r>
      <w:r>
        <w:rPr>
          <w:rFonts w:ascii="Times New Roman" w:eastAsia="Times New Roman" w:hAnsi="Times New Roman" w:cs="Times New Roman"/>
          <w:sz w:val="28"/>
          <w:szCs w:val="28"/>
          <w:lang w:eastAsia="ru-RU"/>
        </w:rPr>
        <w:t>;</w:t>
      </w:r>
    </w:p>
    <w:p w:rsidR="0062780D" w:rsidRPr="0062780D" w:rsidRDefault="0062780D" w:rsidP="0062780D">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62780D">
        <w:rPr>
          <w:rFonts w:ascii="Times New Roman" w:eastAsia="Times New Roman" w:hAnsi="Times New Roman" w:cs="Times New Roman"/>
          <w:sz w:val="28"/>
          <w:szCs w:val="28"/>
        </w:rPr>
        <w:t>- решение о предоставлении земельного участка в постоянное (бессрочное)пользование (приложение 2 к настоящему административному регламенту);</w:t>
      </w:r>
    </w:p>
    <w:p w:rsidR="0062780D" w:rsidRPr="004E2DDE" w:rsidRDefault="0062780D" w:rsidP="0062780D">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4E2DDE">
        <w:rPr>
          <w:rFonts w:ascii="Times New Roman" w:eastAsia="Times New Roman" w:hAnsi="Times New Roman" w:cs="Times New Roman"/>
          <w:sz w:val="28"/>
          <w:szCs w:val="28"/>
        </w:rPr>
        <w:t>решение об отказе в предоставлении муниципальной услуги (приложени</w:t>
      </w:r>
      <w:r>
        <w:rPr>
          <w:rFonts w:ascii="Times New Roman" w:eastAsia="Times New Roman" w:hAnsi="Times New Roman" w:cs="Times New Roman"/>
          <w:sz w:val="28"/>
          <w:szCs w:val="28"/>
        </w:rPr>
        <w:t xml:space="preserve">е </w:t>
      </w:r>
      <w:r w:rsidRPr="0062780D">
        <w:rPr>
          <w:rFonts w:ascii="Times New Roman" w:eastAsia="Times New Roman" w:hAnsi="Times New Roman" w:cs="Times New Roman"/>
          <w:sz w:val="28"/>
          <w:szCs w:val="28"/>
        </w:rPr>
        <w:t>3 к настоящему</w:t>
      </w:r>
      <w:r>
        <w:rPr>
          <w:rFonts w:ascii="Times New Roman" w:eastAsia="Times New Roman" w:hAnsi="Times New Roman" w:cs="Times New Roman"/>
          <w:sz w:val="28"/>
          <w:szCs w:val="28"/>
        </w:rPr>
        <w:t xml:space="preserve"> </w:t>
      </w:r>
      <w:r w:rsidRPr="004E2DDE">
        <w:rPr>
          <w:rFonts w:ascii="Times New Roman" w:eastAsia="Times New Roman" w:hAnsi="Times New Roman" w:cs="Times New Roman"/>
          <w:sz w:val="28"/>
          <w:szCs w:val="28"/>
        </w:rPr>
        <w:t xml:space="preserve">административному регламенту). </w:t>
      </w:r>
    </w:p>
    <w:p w:rsidR="0062780D" w:rsidRPr="0062780D" w:rsidRDefault="0062780D" w:rsidP="0062780D">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62780D">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1) при личной явке:</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Администрации;</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филиалах, отделах, удаленных рабочих местах ГБУ ЛО «МФЦ»;</w:t>
      </w:r>
    </w:p>
    <w:p w:rsidR="0062780D"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2) без личной явки:</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2780D" w:rsidRDefault="0062780D" w:rsidP="0062780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электронной почте (e-mail).</w:t>
      </w:r>
    </w:p>
    <w:p w:rsidR="0062780D" w:rsidRPr="00694A18"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002CA7">
        <w:rPr>
          <w:rFonts w:ascii="Times New Roman" w:hAnsi="Times New Roman" w:cs="Times New Roman"/>
          <w:color w:val="000000" w:themeColor="text1"/>
          <w:sz w:val="28"/>
          <w:szCs w:val="28"/>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002CA7" w:rsidRPr="00D31703" w:rsidRDefault="004D120B" w:rsidP="00002C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2DDE">
        <w:rPr>
          <w:rFonts w:ascii="Times New Roman" w:hAnsi="Times New Roman" w:cs="Times New Roman"/>
          <w:sz w:val="28"/>
          <w:szCs w:val="28"/>
        </w:rPr>
        <w:t xml:space="preserve">2.4. </w:t>
      </w:r>
      <w:r w:rsidR="00002CA7" w:rsidRPr="004E2DDE">
        <w:rPr>
          <w:rFonts w:ascii="Times New Roman" w:hAnsi="Times New Roman" w:cs="Times New Roman"/>
          <w:sz w:val="28"/>
          <w:szCs w:val="28"/>
        </w:rPr>
        <w:t>Срок предоставления муниципальной услуги составляет не более 15 рабочих</w:t>
      </w:r>
      <w:r w:rsidR="00002CA7">
        <w:rPr>
          <w:rFonts w:ascii="Times New Roman" w:hAnsi="Times New Roman" w:cs="Times New Roman"/>
          <w:sz w:val="28"/>
          <w:szCs w:val="28"/>
        </w:rPr>
        <w:t xml:space="preserve"> </w:t>
      </w:r>
      <w:r w:rsidR="00002CA7" w:rsidRPr="004E2DDE">
        <w:rPr>
          <w:rFonts w:ascii="Times New Roman" w:hAnsi="Times New Roman" w:cs="Times New Roman"/>
          <w:sz w:val="28"/>
          <w:szCs w:val="28"/>
        </w:rPr>
        <w:t>дней</w:t>
      </w:r>
      <w:r w:rsidR="00002CA7">
        <w:rPr>
          <w:rFonts w:ascii="Times New Roman" w:hAnsi="Times New Roman" w:cs="Times New Roman"/>
          <w:sz w:val="28"/>
          <w:szCs w:val="28"/>
        </w:rPr>
        <w:t xml:space="preserve"> </w:t>
      </w:r>
      <w:r w:rsidR="00002CA7" w:rsidRPr="00002CA7">
        <w:rPr>
          <w:rFonts w:ascii="Times New Roman" w:hAnsi="Times New Roman" w:cs="Times New Roman"/>
          <w:sz w:val="28"/>
          <w:szCs w:val="28"/>
        </w:rPr>
        <w:t>(в период до 01.01.2023 – не более 10 рабочих дней)</w:t>
      </w:r>
      <w:r w:rsidR="00002CA7">
        <w:rPr>
          <w:rFonts w:ascii="Times New Roman" w:hAnsi="Times New Roman" w:cs="Times New Roman"/>
          <w:sz w:val="28"/>
          <w:szCs w:val="28"/>
        </w:rPr>
        <w:t xml:space="preserve"> </w:t>
      </w:r>
      <w:r w:rsidR="00002CA7" w:rsidRPr="004E2DDE">
        <w:rPr>
          <w:rFonts w:ascii="Times New Roman" w:hAnsi="Times New Roman" w:cs="Times New Roman"/>
          <w:sz w:val="28"/>
          <w:szCs w:val="28"/>
        </w:rPr>
        <w:t>со дня поступления заявления и документов в Администрацию.</w:t>
      </w:r>
    </w:p>
    <w:p w:rsidR="00276F1A" w:rsidRPr="00D31703" w:rsidRDefault="00034B51" w:rsidP="00276F1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2.5. </w:t>
      </w:r>
      <w:r w:rsidR="00276F1A" w:rsidRPr="00D31703">
        <w:rPr>
          <w:rFonts w:ascii="Times New Roman" w:hAnsi="Times New Roman" w:cs="Times New Roman"/>
          <w:sz w:val="28"/>
          <w:szCs w:val="28"/>
        </w:rPr>
        <w:t>Нормативно-правовые акты, регулирующие предоставление муниципальной услуги:</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от 25.10.2001 № 136-ФЗ;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Федеральны</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276F1A" w:rsidRPr="00D31703" w:rsidRDefault="00276F1A" w:rsidP="00276F1A">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276F1A" w:rsidRDefault="00276F1A" w:rsidP="00276F1A">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276F1A" w:rsidRPr="00276F1A" w:rsidRDefault="00276F1A" w:rsidP="00276F1A">
      <w:pPr>
        <w:pStyle w:val="ConsPlusNormal"/>
        <w:numPr>
          <w:ilvl w:val="0"/>
          <w:numId w:val="43"/>
        </w:numPr>
        <w:adjustRightInd/>
        <w:ind w:left="0" w:firstLine="709"/>
        <w:jc w:val="both"/>
        <w:rPr>
          <w:rFonts w:ascii="Times New Roman" w:hAnsi="Times New Roman" w:cs="Times New Roman"/>
          <w:sz w:val="28"/>
          <w:szCs w:val="28"/>
        </w:rPr>
      </w:pPr>
      <w:r w:rsidRPr="00276F1A">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году»;</w:t>
      </w:r>
    </w:p>
    <w:p w:rsidR="00276F1A"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 П/0321 «Об утверждении </w:t>
      </w:r>
      <w:r w:rsidRPr="004E2DDE">
        <w:rPr>
          <w:rFonts w:ascii="Times New Roman" w:eastAsia="Calibri" w:hAnsi="Times New Roman" w:cs="Times New Roman"/>
          <w:sz w:val="28"/>
          <w:szCs w:val="28"/>
          <w:lang w:eastAsia="ru-RU"/>
        </w:rPr>
        <w:lastRenderedPageBreak/>
        <w:t>перечня документов, подтверждающих право заявителя на приобретение земельного участка без проведения торгов».</w:t>
      </w:r>
    </w:p>
    <w:p w:rsidR="00AF133A" w:rsidRPr="00D31703" w:rsidRDefault="00AF133A" w:rsidP="00AF13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 в Администрацию и на ЕПГУ/ПГУ ЛО;</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Pr="00AF133A">
        <w:rPr>
          <w:rFonts w:ascii="Times New Roman" w:eastAsia="Times New Roman" w:hAnsi="Times New Roman" w:cs="Times New Roman"/>
          <w:sz w:val="28"/>
          <w:szCs w:val="28"/>
          <w:lang w:eastAsia="ru-RU"/>
        </w:rPr>
        <w:t>Администрацию,</w:t>
      </w:r>
      <w:r>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AF133A" w:rsidRPr="00D31703" w:rsidRDefault="00AF133A" w:rsidP="00AF13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Pr="00D31703">
        <w:rPr>
          <w:rFonts w:ascii="Times New Roman" w:eastAsiaTheme="minorEastAsia" w:hAnsi="Times New Roman" w:cs="Times New Roman"/>
          <w:sz w:val="28"/>
          <w:szCs w:val="28"/>
          <w:lang w:eastAsia="ru-RU"/>
        </w:rPr>
        <w:t>должно содержать следующую информацию:</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Pr>
          <w:rFonts w:ascii="Times New Roman" w:eastAsiaTheme="minorEastAsia" w:hAnsi="Times New Roman" w:cs="Times New Roman"/>
          <w:sz w:val="28"/>
          <w:szCs w:val="28"/>
          <w:lang w:eastAsia="ru-RU"/>
        </w:rPr>
        <w:t xml:space="preserve"> и</w:t>
      </w:r>
      <w:r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вид права, на котором заявитель желает приобрести земельный </w:t>
      </w:r>
      <w:r w:rsidRPr="00D31703">
        <w:rPr>
          <w:rFonts w:ascii="Times New Roman" w:eastAsiaTheme="minorEastAsia" w:hAnsi="Times New Roman" w:cs="Times New Roman"/>
          <w:sz w:val="28"/>
          <w:szCs w:val="28"/>
          <w:lang w:eastAsia="ru-RU"/>
        </w:rPr>
        <w:lastRenderedPageBreak/>
        <w:t>участок, если предоставление земельного участка возможно на нескольких видах прав;</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электронной почты</w:t>
      </w:r>
      <w:r>
        <w:rPr>
          <w:rFonts w:ascii="Times New Roman" w:eastAsiaTheme="minorEastAsia" w:hAnsi="Times New Roman" w:cs="Times New Roman"/>
          <w:sz w:val="28"/>
          <w:szCs w:val="28"/>
          <w:lang w:eastAsia="ru-RU"/>
        </w:rPr>
        <w:t xml:space="preserve">, </w:t>
      </w:r>
      <w:r w:rsidRPr="00727FBD">
        <w:rPr>
          <w:rFonts w:ascii="Times New Roman" w:eastAsiaTheme="minorEastAsia" w:hAnsi="Times New Roman" w:cs="Times New Roman"/>
          <w:sz w:val="28"/>
          <w:szCs w:val="28"/>
          <w:lang w:eastAsia="ru-RU"/>
        </w:rPr>
        <w:t xml:space="preserve">номер телефона </w:t>
      </w:r>
      <w:r w:rsidRPr="00D31703">
        <w:rPr>
          <w:rFonts w:ascii="Times New Roman" w:eastAsiaTheme="minorEastAsia" w:hAnsi="Times New Roman" w:cs="Times New Roman"/>
          <w:sz w:val="28"/>
          <w:szCs w:val="28"/>
          <w:lang w:eastAsia="ru-RU"/>
        </w:rPr>
        <w:t>для связи с заявителем</w:t>
      </w:r>
      <w:r>
        <w:rPr>
          <w:rFonts w:ascii="Times New Roman" w:eastAsiaTheme="minorEastAsia" w:hAnsi="Times New Roman" w:cs="Times New Roman"/>
          <w:sz w:val="28"/>
          <w:szCs w:val="28"/>
          <w:lang w:eastAsia="ru-RU"/>
        </w:rPr>
        <w:t xml:space="preserve"> </w:t>
      </w:r>
      <w:r w:rsidRPr="00727FBD">
        <w:rPr>
          <w:rFonts w:ascii="Times New Roman" w:eastAsiaTheme="minorEastAsia" w:hAnsi="Times New Roman" w:cs="Times New Roman"/>
          <w:sz w:val="28"/>
          <w:szCs w:val="28"/>
          <w:lang w:eastAsia="ru-RU"/>
        </w:rPr>
        <w:t>или представителем заявителя</w:t>
      </w:r>
      <w:r w:rsidRPr="00D31703">
        <w:rPr>
          <w:rFonts w:ascii="Times New Roman" w:eastAsiaTheme="minorEastAsia" w:hAnsi="Times New Roman" w:cs="Times New Roman"/>
          <w:sz w:val="28"/>
          <w:szCs w:val="28"/>
          <w:lang w:eastAsia="ru-RU"/>
        </w:rPr>
        <w:t>;</w:t>
      </w:r>
    </w:p>
    <w:p w:rsid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Pr>
          <w:rFonts w:ascii="Times New Roman" w:eastAsiaTheme="minorEastAsia" w:hAnsi="Times New Roman" w:cs="Times New Roman"/>
          <w:sz w:val="28"/>
          <w:szCs w:val="28"/>
          <w:lang w:eastAsia="ru-RU"/>
        </w:rPr>
        <w:t>:</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F133A" w:rsidRPr="00D31703"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D31703">
        <w:rPr>
          <w:rFonts w:ascii="Times New Roman" w:eastAsiaTheme="minorEastAsia" w:hAnsi="Times New Roman" w:cs="Times New Roman"/>
          <w:sz w:val="28"/>
          <w:szCs w:val="28"/>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133A" w:rsidRPr="004E40DB"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AF133A" w:rsidRPr="004E40DB" w:rsidRDefault="00AF133A" w:rsidP="00AF133A">
      <w:pPr>
        <w:pStyle w:val="ab"/>
        <w:widowControl w:val="0"/>
        <w:numPr>
          <w:ilvl w:val="0"/>
          <w:numId w:val="4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F133A" w:rsidRPr="004E40DB" w:rsidRDefault="00AF133A" w:rsidP="00AF133A">
      <w:pPr>
        <w:pStyle w:val="ab"/>
        <w:widowControl w:val="0"/>
        <w:numPr>
          <w:ilvl w:val="0"/>
          <w:numId w:val="4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w:t>
      </w:r>
      <w:r w:rsidRPr="004E40DB">
        <w:rPr>
          <w:rFonts w:ascii="Times New Roman" w:eastAsia="Times New Roman" w:hAnsi="Times New Roman" w:cs="Times New Roman"/>
          <w:color w:val="000000"/>
          <w:sz w:val="28"/>
          <w:szCs w:val="28"/>
          <w:lang w:eastAsia="ru-RU" w:bidi="ru-RU"/>
        </w:rPr>
        <w:lastRenderedPageBreak/>
        <w:t>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AF133A" w:rsidRPr="004E40DB" w:rsidRDefault="00AF133A" w:rsidP="00AF133A">
      <w:pPr>
        <w:widowControl w:val="0"/>
        <w:numPr>
          <w:ilvl w:val="0"/>
          <w:numId w:val="44"/>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F133A" w:rsidRPr="004E40DB" w:rsidRDefault="00AF133A" w:rsidP="00AF133A">
      <w:pPr>
        <w:widowControl w:val="0"/>
        <w:numPr>
          <w:ilvl w:val="0"/>
          <w:numId w:val="44"/>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AF133A" w:rsidRPr="004E40DB" w:rsidRDefault="00AF133A" w:rsidP="00AF133A">
      <w:pPr>
        <w:widowControl w:val="0"/>
        <w:numPr>
          <w:ilvl w:val="0"/>
          <w:numId w:val="44"/>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F133A" w:rsidRPr="00AF133A"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приказ о приеме на работу, выписка из трудовой книжки (либо сведения о трудовой деятельности) за период до 1 января 2020 г.или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решение суда</w:t>
      </w:r>
      <w:r w:rsidRPr="004E40DB">
        <w:rPr>
          <w:rFonts w:ascii="Times New Roman" w:eastAsia="Times New Roman" w:hAnsi="Times New Roman" w:cs="Times New Roman"/>
          <w:color w:val="000000"/>
          <w:sz w:val="28"/>
          <w:szCs w:val="28"/>
          <w:lang w:eastAsia="ru-RU" w:bidi="ru-RU"/>
        </w:rPr>
        <w:t>,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w:t>
      </w:r>
      <w:r w:rsidRPr="004E40DB">
        <w:rPr>
          <w:rFonts w:ascii="Times New Roman" w:eastAsia="Times New Roman" w:hAnsi="Times New Roman" w:cs="Times New Roman"/>
          <w:color w:val="000000"/>
          <w:sz w:val="28"/>
          <w:szCs w:val="28"/>
          <w:lang w:eastAsia="ru-RU" w:bidi="ru-RU"/>
        </w:rPr>
        <w:lastRenderedPageBreak/>
        <w:t>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F133A" w:rsidRPr="004E40DB" w:rsidRDefault="00AF133A" w:rsidP="00AF133A">
      <w:pPr>
        <w:widowControl w:val="0"/>
        <w:numPr>
          <w:ilvl w:val="0"/>
          <w:numId w:val="44"/>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F133A" w:rsidRPr="004E40DB" w:rsidRDefault="00AF133A" w:rsidP="00AF133A">
      <w:pPr>
        <w:pStyle w:val="ab"/>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концессионное соглашение, если обращается лицо, с которым заключено концессионное соглашение,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p w:rsidR="00AF133A" w:rsidRPr="004E40DB" w:rsidRDefault="00AF133A" w:rsidP="00AF133A">
      <w:pPr>
        <w:widowControl w:val="0"/>
        <w:numPr>
          <w:ilvl w:val="0"/>
          <w:numId w:val="44"/>
        </w:numPr>
        <w:tabs>
          <w:tab w:val="left" w:pos="1244"/>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Pr>
          <w:rFonts w:ascii="Times New Roman" w:eastAsia="Times New Roman" w:hAnsi="Times New Roman" w:cs="Times New Roman"/>
          <w:color w:val="000000"/>
          <w:sz w:val="28"/>
          <w:szCs w:val="28"/>
          <w:lang w:eastAsia="ru-RU" w:bidi="ru-RU"/>
        </w:rPr>
        <w:t xml:space="preserve"> </w:t>
      </w:r>
      <w:r w:rsidRPr="00AF133A">
        <w:rPr>
          <w:rFonts w:ascii="Times New Roman" w:eastAsia="Times New Roman" w:hAnsi="Times New Roman" w:cs="Times New Roman"/>
          <w:color w:val="000000"/>
          <w:sz w:val="28"/>
          <w:szCs w:val="28"/>
          <w:lang w:eastAsia="ru-RU" w:bidi="ru-RU"/>
        </w:rPr>
        <w:t>либо</w:t>
      </w:r>
      <w:r w:rsidRPr="004E40DB">
        <w:rPr>
          <w:rFonts w:ascii="Times New Roman" w:eastAsia="Times New Roman" w:hAnsi="Times New Roman" w:cs="Times New Roman"/>
          <w:color w:val="000000"/>
          <w:sz w:val="28"/>
          <w:szCs w:val="28"/>
          <w:lang w:eastAsia="ru-RU" w:bidi="ru-RU"/>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свидетельство о внесении казачьего общества в государственный реестр казачьих обществ в Российской Федерации, если обращается казачье </w:t>
      </w:r>
      <w:r w:rsidRPr="004E40DB">
        <w:rPr>
          <w:rFonts w:ascii="Times New Roman" w:eastAsia="Times New Roman" w:hAnsi="Times New Roman" w:cs="Times New Roman"/>
          <w:color w:val="000000"/>
          <w:sz w:val="28"/>
          <w:szCs w:val="28"/>
          <w:lang w:eastAsia="ru-RU" w:bidi="ru-RU"/>
        </w:rPr>
        <w:lastRenderedPageBreak/>
        <w:t>общество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F133A" w:rsidRPr="004E40DB" w:rsidRDefault="00AF133A" w:rsidP="00AF133A">
      <w:pPr>
        <w:widowControl w:val="0"/>
        <w:numPr>
          <w:ilvl w:val="0"/>
          <w:numId w:val="44"/>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AF133A" w:rsidRPr="008908EC" w:rsidRDefault="00AF133A" w:rsidP="00AF133A">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AF133A" w:rsidP="004D12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4D120B" w:rsidRPr="00D31703">
        <w:rPr>
          <w:rFonts w:ascii="Times New Roman" w:hAnsi="Times New Roman" w:cs="Times New Roman"/>
          <w:sz w:val="28"/>
          <w:szCs w:val="28"/>
        </w:rPr>
        <w:t xml:space="preserve">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004D120B" w:rsidRPr="00D31703">
        <w:rPr>
          <w:rFonts w:ascii="Times New Roman" w:hAnsi="Times New Roman" w:cs="Times New Roman"/>
          <w:sz w:val="28"/>
          <w:szCs w:val="28"/>
        </w:rPr>
        <w:t>ной услуги запрашивает следующие документы (сведения):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AF133A"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E2DDE">
        <w:rPr>
          <w:rFonts w:ascii="Times New Roman" w:eastAsia="Times New Roman" w:hAnsi="Times New Roman" w:cs="Times New Roman"/>
          <w:sz w:val="28"/>
          <w:szCs w:val="28"/>
          <w:lang w:eastAsia="ru-RU"/>
        </w:rPr>
        <w:t xml:space="preserve"> выписка из Единого государственного реестра индивидуальных </w:t>
      </w:r>
      <w:r w:rsidRPr="004E2DDE">
        <w:rPr>
          <w:rFonts w:ascii="Times New Roman" w:eastAsia="Times New Roman" w:hAnsi="Times New Roman" w:cs="Times New Roman"/>
          <w:sz w:val="28"/>
          <w:szCs w:val="28"/>
          <w:lang w:eastAsia="ru-RU"/>
        </w:rPr>
        <w:lastRenderedPageBreak/>
        <w:t>предпринимателей (ЕГРИП).</w:t>
      </w:r>
    </w:p>
    <w:p w:rsidR="00AF133A" w:rsidRPr="004E40DB" w:rsidRDefault="00AF133A" w:rsidP="00AF133A">
      <w:pPr>
        <w:pStyle w:val="ab"/>
        <w:widowControl w:val="0"/>
        <w:numPr>
          <w:ilvl w:val="0"/>
          <w:numId w:val="4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AF133A" w:rsidRPr="004E40DB" w:rsidRDefault="00AF133A" w:rsidP="00AF133A">
      <w:pPr>
        <w:pStyle w:val="ab"/>
        <w:widowControl w:val="0"/>
        <w:numPr>
          <w:ilvl w:val="0"/>
          <w:numId w:val="4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5"/>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t>культурного назначения, реализации масштабных инвестиционных проектов,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w:t>
      </w:r>
      <w:r w:rsidRPr="004E40DB">
        <w:rPr>
          <w:rFonts w:ascii="Times New Roman" w:eastAsia="Times New Roman" w:hAnsi="Times New Roman" w:cs="Times New Roman"/>
          <w:color w:val="000000"/>
          <w:sz w:val="28"/>
          <w:szCs w:val="28"/>
          <w:lang w:eastAsia="ru-RU" w:bidi="ru-RU"/>
        </w:rPr>
        <w:lastRenderedPageBreak/>
        <w:t>аренду;</w:t>
      </w:r>
    </w:p>
    <w:p w:rsidR="00AF133A" w:rsidRPr="004E40DB" w:rsidRDefault="00AF133A" w:rsidP="00AF133A">
      <w:pPr>
        <w:widowControl w:val="0"/>
        <w:numPr>
          <w:ilvl w:val="0"/>
          <w:numId w:val="45"/>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AF133A" w:rsidRPr="004E40DB" w:rsidRDefault="00AF133A" w:rsidP="00AF133A">
      <w:pPr>
        <w:widowControl w:val="0"/>
        <w:numPr>
          <w:ilvl w:val="0"/>
          <w:numId w:val="45"/>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heme="minorEastAsia" w:hAnsi="Times New Roman" w:cs="Times New Roman"/>
          <w:sz w:val="28"/>
          <w:szCs w:val="28"/>
          <w:lang w:eastAsia="ru-RU"/>
        </w:rPr>
        <w:t xml:space="preserve">16) </w:t>
      </w:r>
      <w:r w:rsidRPr="00AF133A">
        <w:rPr>
          <w:rFonts w:ascii="Times New Roman" w:eastAsia="Times New Roman" w:hAnsi="Times New Roman" w:cs="Times New Roman"/>
          <w:color w:val="000000"/>
          <w:sz w:val="28"/>
          <w:szCs w:val="28"/>
          <w:lang w:eastAsia="ru-RU" w:bidi="ru-RU"/>
        </w:rPr>
        <w:t>сведения о трудовой деятельности за период до 1 января 2020 г.;</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F133A" w:rsidRPr="00AF133A" w:rsidRDefault="00AF133A" w:rsidP="00AF133A">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F133A" w:rsidRPr="00682945"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imes New Roman" w:hAnsi="Times New Roman" w:cs="Times New Roman"/>
          <w:color w:val="000000"/>
          <w:sz w:val="28"/>
          <w:szCs w:val="28"/>
          <w:lang w:eastAsia="ru-RU" w:bidi="ru-RU"/>
        </w:rPr>
        <w:t xml:space="preserve">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w:t>
      </w:r>
      <w:r w:rsidRPr="00AF133A">
        <w:rPr>
          <w:rFonts w:ascii="Times New Roman" w:eastAsia="Times New Roman" w:hAnsi="Times New Roman" w:cs="Times New Roman"/>
          <w:color w:val="000000"/>
          <w:sz w:val="28"/>
          <w:szCs w:val="28"/>
          <w:lang w:eastAsia="ru-RU" w:bidi="ru-RU"/>
        </w:rPr>
        <w:lastRenderedPageBreak/>
        <w:t>полностью за счет средств федерального бюджета, за предоставлением в безвозмездное пользование.</w:t>
      </w:r>
    </w:p>
    <w:p w:rsidR="00AF133A" w:rsidRPr="00D31703" w:rsidRDefault="00AF133A" w:rsidP="00AF13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w:t>
      </w:r>
      <w:r w:rsidRPr="00D3170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w:t>
      </w:r>
      <w:r w:rsidRPr="00D3170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Pr="00D3170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AF133A" w:rsidRDefault="004D120B"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bookmarkStart w:id="6" w:name="P140"/>
      <w:bookmarkEnd w:id="6"/>
      <w:r w:rsidR="00AF133A" w:rsidRPr="00D31703">
        <w:rPr>
          <w:rFonts w:ascii="Times New Roman" w:hAnsi="Times New Roman" w:cs="Times New Roman"/>
          <w:sz w:val="28"/>
          <w:szCs w:val="28"/>
        </w:rPr>
        <w:t xml:space="preserve">Основания для </w:t>
      </w:r>
      <w:r w:rsidR="00AF133A" w:rsidRPr="00D31703">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AF133A" w:rsidRPr="00073FB7"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F133A" w:rsidRPr="00AF133A"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33A">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AF133A">
          <w:rPr>
            <w:rFonts w:ascii="Times New Roman" w:eastAsiaTheme="minorEastAsia" w:hAnsi="Times New Roman" w:cs="Times New Roman"/>
            <w:sz w:val="28"/>
            <w:szCs w:val="28"/>
            <w:lang w:eastAsia="ru-RU"/>
          </w:rPr>
          <w:t>пунктом 2.6</w:t>
        </w:r>
      </w:hyperlink>
      <w:r w:rsidRPr="00AF133A">
        <w:rPr>
          <w:rFonts w:ascii="Times New Roman" w:eastAsiaTheme="minorEastAsia" w:hAnsi="Times New Roman" w:cs="Times New Roman"/>
          <w:sz w:val="28"/>
          <w:szCs w:val="28"/>
          <w:lang w:eastAsia="ru-RU"/>
        </w:rPr>
        <w:t>административного регламента;</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документы утратили силу на момент обращения за муниципальной услугой;</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подача запроса о предоставлении муниципальной услуги и документов, необходимых для предоставления муниципальной</w:t>
      </w:r>
      <w:r>
        <w:rPr>
          <w:rFonts w:ascii="Times New Roman" w:eastAsiaTheme="minorEastAsia" w:hAnsi="Times New Roman" w:cs="Times New Roman"/>
          <w:sz w:val="28"/>
          <w:szCs w:val="28"/>
          <w:lang w:eastAsia="ru-RU"/>
        </w:rPr>
        <w:t xml:space="preserve"> </w:t>
      </w:r>
      <w:r w:rsidRPr="00AF133A">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AF133A" w:rsidRPr="00523C4F"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hAnsi="Times New Roman" w:cs="Times New Roman"/>
          <w:sz w:val="28"/>
          <w:szCs w:val="28"/>
        </w:rPr>
        <w:t xml:space="preserve">2.10. Исчерпывающий перечень оснований для отказа в предоставлении </w:t>
      </w:r>
      <w:r w:rsidRPr="00073FB7">
        <w:rPr>
          <w:rFonts w:ascii="Times New Roman" w:hAnsi="Times New Roman" w:cs="Times New Roman"/>
          <w:sz w:val="28"/>
          <w:szCs w:val="28"/>
        </w:rPr>
        <w:lastRenderedPageBreak/>
        <w:t>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Отсутствие права на предоставление государственной услуги:</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BE405A">
        <w:rPr>
          <w:rFonts w:ascii="Times New Roman" w:hAnsi="Times New Roman" w:cs="Times New Roman"/>
          <w:sz w:val="28"/>
          <w:szCs w:val="28"/>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9D5B06">
        <w:rPr>
          <w:rFonts w:ascii="Times New Roman" w:hAnsi="Times New Roman" w:cs="Times New Roman"/>
          <w:sz w:val="28"/>
          <w:szCs w:val="28"/>
        </w:rPr>
        <w:t xml:space="preserve"> </w:t>
      </w:r>
    </w:p>
    <w:p w:rsidR="00F42503" w:rsidRPr="00BE405A" w:rsidRDefault="00F42503"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0"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AF133A" w:rsidRPr="00B073A5" w:rsidRDefault="00AF133A" w:rsidP="00AF133A">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AF133A">
        <w:rPr>
          <w:rFonts w:ascii="Times New Roman" w:hAnsi="Times New Roman" w:cs="Times New Roman"/>
          <w:sz w:val="28"/>
          <w:szCs w:val="28"/>
        </w:rPr>
        <w:t>ведения гражданами садоводства для собственных нужд</w:t>
      </w:r>
      <w:r>
        <w:rPr>
          <w:rFonts w:ascii="Times New Roman" w:hAnsi="Times New Roman" w:cs="Times New Roman"/>
          <w:sz w:val="28"/>
          <w:szCs w:val="28"/>
        </w:rPr>
        <w:t xml:space="preserve"> </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 </w:t>
      </w:r>
      <w:r w:rsidR="004D120B" w:rsidRPr="00BE6B57">
        <w:rPr>
          <w:rFonts w:ascii="Times New Roman" w:hAnsi="Times New Roman" w:cs="Times New Roman"/>
          <w:sz w:val="28"/>
          <w:szCs w:val="28"/>
        </w:rPr>
        <w:t>разрешенное использование земельного участка не соответствует</w:t>
      </w:r>
      <w:r w:rsidR="004D120B" w:rsidRPr="0084431C">
        <w:rPr>
          <w:rFonts w:ascii="Times New Roman" w:hAnsi="Times New Roman" w:cs="Times New Roman"/>
          <w:sz w:val="28"/>
          <w:szCs w:val="28"/>
        </w:rPr>
        <w:t xml:space="preserve">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004D120B" w:rsidRPr="00BE6B57">
        <w:rPr>
          <w:rFonts w:ascii="Times New Roman" w:hAnsi="Times New Roman" w:cs="Times New Roman"/>
          <w:sz w:val="28"/>
          <w:szCs w:val="28"/>
        </w:rPr>
        <w:t>территории;</w:t>
      </w:r>
    </w:p>
    <w:p w:rsidR="0084431C" w:rsidRPr="00BE6B57" w:rsidRDefault="0084431C" w:rsidP="0084431C">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 </w:t>
      </w:r>
      <w:r w:rsidR="004D120B"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3" w:history="1">
        <w:r w:rsidR="004D120B" w:rsidRPr="00995A1A">
          <w:rPr>
            <w:rFonts w:ascii="Times New Roman" w:hAnsi="Times New Roman" w:cs="Times New Roman"/>
            <w:sz w:val="28"/>
            <w:szCs w:val="28"/>
          </w:rPr>
          <w:t>порядке</w:t>
        </w:r>
      </w:hyperlink>
      <w:r w:rsidR="004D120B"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004D120B" w:rsidRPr="00995A1A">
          <w:rPr>
            <w:rFonts w:ascii="Times New Roman" w:hAnsi="Times New Roman" w:cs="Times New Roman"/>
            <w:sz w:val="28"/>
            <w:szCs w:val="28"/>
          </w:rPr>
          <w:t>подпунктом 10 пункта 2 статьи 39.10</w:t>
        </w:r>
      </w:hyperlink>
      <w:r w:rsidR="004D120B"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w:t>
      </w:r>
      <w:r w:rsidRPr="00BE405A">
        <w:rPr>
          <w:rFonts w:ascii="Times New Roman" w:hAnsi="Times New Roman" w:cs="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BE405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120B"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6B57"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»О </w:t>
      </w:r>
      <w:r w:rsidRPr="00BE6B57">
        <w:rPr>
          <w:rFonts w:ascii="Times New Roman" w:hAnsi="Times New Roman" w:cs="Times New Roman"/>
          <w:sz w:val="28"/>
          <w:szCs w:val="28"/>
        </w:rPr>
        <w:t>государственной регистрации недвижимости»;</w:t>
      </w:r>
    </w:p>
    <w:p w:rsidR="0084431C" w:rsidRPr="00BE6B57" w:rsidRDefault="0084431C"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w:t>
      </w:r>
      <w:r w:rsidRPr="009D5B06">
        <w:rPr>
          <w:rFonts w:ascii="Times New Roman" w:hAnsi="Times New Roman" w:cs="Times New Roman"/>
          <w:sz w:val="28"/>
          <w:szCs w:val="28"/>
        </w:rPr>
        <w:lastRenderedPageBreak/>
        <w:t xml:space="preserve">может оказываться поддержка в соответствии с </w:t>
      </w:r>
      <w:hyperlink r:id="rId16"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B36A2F" w:rsidRPr="00073FB7" w:rsidRDefault="000326C3"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w:t>
      </w:r>
      <w:bookmarkStart w:id="8" w:name="Par285"/>
      <w:bookmarkEnd w:id="8"/>
      <w:r w:rsidR="00B36A2F" w:rsidRPr="00073FB7">
        <w:rPr>
          <w:rFonts w:ascii="Times New Roman" w:eastAsiaTheme="minorEastAsia" w:hAnsi="Times New Roman" w:cs="Times New Roman"/>
          <w:sz w:val="28"/>
          <w:szCs w:val="28"/>
          <w:lang w:eastAsia="ru-RU"/>
        </w:rPr>
        <w:t xml:space="preserve">Заявление о предоставлении муниципальной услуги подлежит возврату заявителю в течение </w:t>
      </w:r>
      <w:r w:rsidR="00B36A2F" w:rsidRPr="00EA1B97">
        <w:rPr>
          <w:rFonts w:ascii="Times New Roman" w:eastAsiaTheme="minorEastAsia" w:hAnsi="Times New Roman" w:cs="Times New Roman"/>
          <w:sz w:val="28"/>
          <w:szCs w:val="28"/>
          <w:lang w:eastAsia="ru-RU"/>
        </w:rPr>
        <w:t>10 (десяти) календарных дней</w:t>
      </w:r>
      <w:r w:rsidR="00705128">
        <w:rPr>
          <w:rFonts w:ascii="Times New Roman" w:eastAsiaTheme="minorEastAsia" w:hAnsi="Times New Roman" w:cs="Times New Roman"/>
          <w:sz w:val="28"/>
          <w:szCs w:val="28"/>
          <w:lang w:eastAsia="ru-RU"/>
        </w:rPr>
        <w:t xml:space="preserve"> </w:t>
      </w:r>
      <w:r w:rsidR="00B36A2F" w:rsidRPr="00073FB7">
        <w:rPr>
          <w:rFonts w:ascii="Times New Roman" w:eastAsiaTheme="minorEastAsia" w:hAnsi="Times New Roman" w:cs="Times New Roman"/>
          <w:sz w:val="28"/>
          <w:szCs w:val="28"/>
          <w:lang w:eastAsia="ru-RU"/>
        </w:rPr>
        <w:t>со дня регистрации</w:t>
      </w:r>
      <w:r w:rsidR="00B36A2F">
        <w:rPr>
          <w:rFonts w:ascii="Times New Roman" w:eastAsiaTheme="minorEastAsia" w:hAnsi="Times New Roman" w:cs="Times New Roman"/>
          <w:sz w:val="28"/>
          <w:szCs w:val="28"/>
          <w:lang w:eastAsia="ru-RU"/>
        </w:rPr>
        <w:t xml:space="preserve"> </w:t>
      </w:r>
      <w:r w:rsidR="00B36A2F" w:rsidRPr="00B36A2F">
        <w:rPr>
          <w:rFonts w:ascii="Times New Roman" w:eastAsiaTheme="minorEastAsia" w:hAnsi="Times New Roman" w:cs="Times New Roman"/>
          <w:sz w:val="28"/>
          <w:szCs w:val="28"/>
          <w:lang w:eastAsia="ru-RU"/>
        </w:rPr>
        <w:t>(поступления</w:t>
      </w:r>
      <w:r w:rsidR="00B36A2F">
        <w:rPr>
          <w:rFonts w:ascii="Times New Roman" w:eastAsiaTheme="minorEastAsia" w:hAnsi="Times New Roman" w:cs="Times New Roman"/>
          <w:sz w:val="28"/>
          <w:szCs w:val="28"/>
          <w:lang w:eastAsia="ru-RU"/>
        </w:rPr>
        <w:t>)</w:t>
      </w:r>
      <w:r w:rsidR="00B36A2F"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B36A2F" w:rsidRPr="00073FB7"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B36A2F" w:rsidRPr="00073FB7"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B36A2F"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подпунктами 2</w:t>
      </w:r>
      <w:r w:rsidRPr="00B36A2F">
        <w:rPr>
          <w:rFonts w:ascii="Times New Roman" w:eastAsiaTheme="minorEastAsia" w:hAnsi="Times New Roman" w:cs="Times New Roman"/>
          <w:strike/>
          <w:sz w:val="28"/>
          <w:szCs w:val="28"/>
          <w:lang w:eastAsia="ru-RU"/>
        </w:rPr>
        <w:t>-</w:t>
      </w:r>
      <w:r w:rsidRPr="00EA1B97">
        <w:rPr>
          <w:rFonts w:ascii="Times New Roman" w:eastAsiaTheme="minorEastAsia" w:hAnsi="Times New Roman" w:cs="Times New Roman"/>
          <w:strike/>
          <w:sz w:val="28"/>
          <w:szCs w:val="28"/>
          <w:highlight w:val="yellow"/>
          <w:lang w:eastAsia="ru-RU"/>
        </w:rPr>
        <w:t xml:space="preserve"> </w:t>
      </w:r>
      <w:r>
        <w:rPr>
          <w:rFonts w:ascii="Times New Roman" w:eastAsiaTheme="minorEastAsia" w:hAnsi="Times New Roman" w:cs="Times New Roman"/>
          <w:sz w:val="28"/>
          <w:szCs w:val="28"/>
          <w:lang w:eastAsia="ru-RU"/>
        </w:rPr>
        <w:t xml:space="preserve">38 </w:t>
      </w:r>
      <w:r w:rsidRPr="00073FB7">
        <w:rPr>
          <w:rFonts w:ascii="Times New Roman" w:eastAsiaTheme="minorEastAsia" w:hAnsi="Times New Roman" w:cs="Times New Roman"/>
          <w:sz w:val="28"/>
          <w:szCs w:val="28"/>
          <w:lang w:eastAsia="ru-RU"/>
        </w:rPr>
        <w:t>пункт</w:t>
      </w:r>
      <w:r>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B36A2F" w:rsidRPr="00D31703"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Pr>
          <w:rFonts w:ascii="Times New Roman" w:eastAsiaTheme="minorEastAsia" w:hAnsi="Times New Roman" w:cs="Times New Roman"/>
          <w:sz w:val="28"/>
          <w:szCs w:val="28"/>
          <w:lang w:eastAsia="ru-RU"/>
        </w:rPr>
        <w:t>.</w:t>
      </w:r>
    </w:p>
    <w:p w:rsidR="00BF5A0A" w:rsidRPr="00D31703" w:rsidRDefault="004D120B" w:rsidP="00B36A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A26FD4" w:rsidRDefault="003B2D96"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Pr>
          <w:rFonts w:ascii="Times New Roman" w:eastAsia="Times New Roman" w:hAnsi="Times New Roman" w:cs="Times New Roman"/>
          <w:sz w:val="28"/>
          <w:szCs w:val="28"/>
          <w:lang w:eastAsia="ru-RU"/>
        </w:rPr>
        <w:t xml:space="preserve"> </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2855AE" w:rsidRDefault="002855AE" w:rsidP="002855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2A4AAF">
        <w:rPr>
          <w:rFonts w:ascii="Times New Roman" w:eastAsia="Times New Roman" w:hAnsi="Times New Roman" w:cs="Times New Roman"/>
          <w:sz w:val="28"/>
          <w:szCs w:val="28"/>
          <w:lang w:eastAsia="ru-RU"/>
        </w:rPr>
        <w:lastRenderedPageBreak/>
        <w:t xml:space="preserve">транспортные средства. Инвалиды пользуются местами для парковки специальных транспортных средств бесплатно. </w:t>
      </w:r>
    </w:p>
    <w:p w:rsidR="002855AE" w:rsidRPr="002A4AAF" w:rsidRDefault="002855AE" w:rsidP="002855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Pr>
          <w:rFonts w:ascii="Times New Roman" w:eastAsia="Times New Roman" w:hAnsi="Times New Roman" w:cs="Times New Roman"/>
          <w:sz w:val="28"/>
          <w:szCs w:val="28"/>
          <w:lang w:eastAsia="ru-RU"/>
        </w:rPr>
        <w:t xml:space="preserve">а </w:t>
      </w:r>
      <w:r w:rsidRPr="002855AE">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Pr>
          <w:rFonts w:ascii="Times New Roman" w:eastAsia="Times New Roman" w:hAnsi="Times New Roman" w:cs="Times New Roman"/>
          <w:sz w:val="28"/>
          <w:szCs w:val="28"/>
          <w:lang w:eastAsia="ru-RU"/>
        </w:rPr>
        <w:t xml:space="preserve"> </w:t>
      </w:r>
      <w:r w:rsidR="0029784B" w:rsidRPr="00073FB7">
        <w:rPr>
          <w:rFonts w:ascii="Times New Roman" w:eastAsia="Times New Roman" w:hAnsi="Times New Roman" w:cs="Times New Roman"/>
          <w:sz w:val="28"/>
          <w:szCs w:val="28"/>
          <w:lang w:eastAsia="ru-RU"/>
        </w:rPr>
        <w:t>Администрации и</w:t>
      </w:r>
      <w:r w:rsidRPr="002A4A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B70D99" w:rsidRPr="002A4AAF" w:rsidRDefault="003B2D96"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2.15.1. </w:t>
      </w:r>
      <w:r w:rsidR="00B70D99">
        <w:rPr>
          <w:rFonts w:ascii="Times New Roman" w:eastAsia="Times New Roman" w:hAnsi="Times New Roman" w:cs="Times New Roman"/>
          <w:sz w:val="28"/>
          <w:szCs w:val="28"/>
          <w:lang w:eastAsia="ru-RU"/>
        </w:rPr>
        <w:t>П</w:t>
      </w:r>
      <w:r w:rsidR="00B70D99" w:rsidRPr="002A4AAF">
        <w:rPr>
          <w:rFonts w:ascii="Times New Roman" w:eastAsia="Times New Roman" w:hAnsi="Times New Roman" w:cs="Times New Roman"/>
          <w:sz w:val="28"/>
          <w:szCs w:val="28"/>
          <w:lang w:eastAsia="ru-RU"/>
        </w:rPr>
        <w:t>оказатели доступности муниципальной услуги (общие, применимые в отношении всех заявителей):</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Pr="00B70D99">
        <w:rPr>
          <w:rFonts w:ascii="Times New Roman" w:eastAsia="Times New Roman" w:hAnsi="Times New Roman" w:cs="Times New Roman"/>
          <w:sz w:val="28"/>
          <w:szCs w:val="28"/>
          <w:lang w:eastAsia="ru-RU"/>
        </w:rPr>
        <w:t>муниципальная</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услуга;</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B70D99"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B70D99" w:rsidRPr="00BF08A5"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Pr="00B70D99">
        <w:rPr>
          <w:rFonts w:ascii="Times New Roman" w:eastAsiaTheme="minorEastAsia" w:hAnsi="Times New Roman" w:cs="Times New Roman"/>
          <w:sz w:val="28"/>
          <w:szCs w:val="28"/>
          <w:lang w:eastAsia="ru-RU"/>
        </w:rPr>
        <w:t>муниципальная</w:t>
      </w:r>
      <w:r>
        <w:rPr>
          <w:rFonts w:ascii="Times New Roman" w:eastAsiaTheme="minorEastAsia" w:hAnsi="Times New Roman" w:cs="Times New Roman"/>
          <w:sz w:val="28"/>
          <w:szCs w:val="28"/>
          <w:lang w:eastAsia="ru-RU"/>
        </w:rPr>
        <w:t xml:space="preserve"> </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Pr>
          <w:rFonts w:ascii="Times New Roman" w:eastAsiaTheme="minorEastAsia" w:hAnsi="Times New Roman" w:cs="Times New Roman"/>
          <w:sz w:val="28"/>
          <w:szCs w:val="28"/>
          <w:lang w:eastAsia="ru-RU"/>
        </w:rPr>
        <w:t>.</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t xml:space="preserve"> </w:t>
      </w:r>
      <w:r w:rsidRPr="00B70D99">
        <w:rPr>
          <w:rFonts w:ascii="Times New Roman" w:eastAsia="Times New Roman" w:hAnsi="Times New Roman" w:cs="Times New Roman"/>
          <w:sz w:val="28"/>
          <w:szCs w:val="28"/>
          <w:lang w:eastAsia="ru-RU"/>
        </w:rPr>
        <w:t>административного</w:t>
      </w:r>
      <w:r>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Pr="00B70D99">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Pr="00B70D99">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w:t>
      </w:r>
      <w:r w:rsidRPr="00BF08A5">
        <w:rPr>
          <w:rFonts w:ascii="Times New Roman" w:eastAsiaTheme="minorEastAsia" w:hAnsi="Times New Roman" w:cs="Times New Roman"/>
          <w:sz w:val="28"/>
          <w:szCs w:val="28"/>
          <w:lang w:eastAsia="ru-RU"/>
        </w:rPr>
        <w:lastRenderedPageBreak/>
        <w:t xml:space="preserve">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B70D99" w:rsidRPr="00BF08A5"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Предоставление </w:t>
      </w:r>
      <w:r w:rsidRPr="00B70D99">
        <w:rPr>
          <w:rFonts w:ascii="Times New Roman" w:eastAsiaTheme="minorEastAsia" w:hAnsi="Times New Roman" w:cs="Times New Roman"/>
          <w:sz w:val="28"/>
          <w:szCs w:val="28"/>
          <w:lang w:eastAsia="ru-RU"/>
        </w:rPr>
        <w:t>муниципальной</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B70D99" w:rsidRPr="00E26141" w:rsidRDefault="00B70D99" w:rsidP="00B70D99">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B70D99" w:rsidRPr="00B70D99" w:rsidRDefault="00B70D99" w:rsidP="00B70D99">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B70D99">
        <w:rPr>
          <w:rFonts w:ascii="Times New Roman" w:hAnsi="Times New Roman" w:cs="Times New Roman"/>
          <w:sz w:val="28"/>
          <w:szCs w:val="28"/>
        </w:rPr>
        <w:t>рассмотрение заявления и документов о предоставлении муниципальной услуги– 11 рабочих дней (в период до 01.01.2023 – 6 рабочих дней);</w:t>
      </w:r>
    </w:p>
    <w:p w:rsidR="00B70D99" w:rsidRPr="005E7747" w:rsidRDefault="00B70D99" w:rsidP="00B70D99">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муниципальной услуг- 4 рабочих дня. </w:t>
      </w:r>
    </w:p>
    <w:p w:rsidR="00B70D99" w:rsidRPr="00D31703" w:rsidRDefault="00B70D99" w:rsidP="00B70D99">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w:t>
      </w:r>
      <w:r>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дня;</w:t>
      </w:r>
    </w:p>
    <w:p w:rsidR="00B70D99" w:rsidRPr="00D31703" w:rsidRDefault="00B70D99" w:rsidP="00B70D99">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выдача результата предоставления муниципальной услуги – 1</w:t>
      </w:r>
      <w:r>
        <w:rPr>
          <w:rFonts w:ascii="Times New Roman" w:eastAsia="Calibri" w:hAnsi="Times New Roman" w:cs="Times New Roman"/>
          <w:sz w:val="28"/>
          <w:szCs w:val="28"/>
          <w:lang w:eastAsia="ru-RU"/>
        </w:rPr>
        <w:t xml:space="preserve">рабочий </w:t>
      </w:r>
      <w:r w:rsidRPr="00D31703">
        <w:rPr>
          <w:rFonts w:ascii="Times New Roman" w:eastAsia="Calibri" w:hAnsi="Times New Roman" w:cs="Times New Roman"/>
          <w:sz w:val="28"/>
          <w:szCs w:val="28"/>
          <w:lang w:eastAsia="ru-RU"/>
        </w:rPr>
        <w:t>день.</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Pr>
          <w:rFonts w:ascii="Times New Roman" w:eastAsiaTheme="minorEastAsia" w:hAnsi="Times New Roman" w:cs="Times New Roman"/>
          <w:sz w:val="28"/>
          <w:szCs w:val="28"/>
          <w:lang w:eastAsia="ru-RU"/>
        </w:rPr>
        <w:t xml:space="preserve">, </w:t>
      </w:r>
      <w:r w:rsidRPr="00B70D99">
        <w:rPr>
          <w:rFonts w:ascii="Times New Roman" w:eastAsiaTheme="minorEastAsia" w:hAnsi="Times New Roman" w:cs="Times New Roman"/>
          <w:sz w:val="28"/>
          <w:szCs w:val="28"/>
          <w:lang w:eastAsia="ru-RU"/>
        </w:rPr>
        <w:t>способом, указанным в п. 2.2 административного регламента.</w:t>
      </w:r>
    </w:p>
    <w:p w:rsidR="00B70D99" w:rsidRPr="00073FB7"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Pr>
          <w:rFonts w:ascii="Times New Roman" w:eastAsia="Times New Roman" w:hAnsi="Times New Roman" w:cs="Times New Roman"/>
          <w:sz w:val="28"/>
          <w:szCs w:val="28"/>
          <w:lang w:eastAsia="ru-RU"/>
        </w:rPr>
        <w:t xml:space="preserve">на </w:t>
      </w:r>
      <w:r w:rsidRPr="00B70D99">
        <w:rPr>
          <w:rFonts w:ascii="Times New Roman" w:eastAsia="Times New Roman" w:hAnsi="Times New Roman" w:cs="Times New Roman"/>
          <w:sz w:val="28"/>
          <w:szCs w:val="28"/>
          <w:lang w:eastAsia="ru-RU"/>
        </w:rPr>
        <w:t>бумажном носителе либо</w:t>
      </w:r>
      <w:r>
        <w:rPr>
          <w:rFonts w:ascii="Times New Roman" w:eastAsia="Times New Roman" w:hAnsi="Times New Roman" w:cs="Times New Roman"/>
          <w:sz w:val="28"/>
          <w:szCs w:val="28"/>
          <w:lang w:eastAsia="ru-RU"/>
        </w:rPr>
        <w:t xml:space="preserve"> </w:t>
      </w:r>
      <w:r w:rsidRPr="00073FB7">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w:t>
      </w:r>
      <w:r w:rsidRPr="00073FB7">
        <w:rPr>
          <w:rFonts w:ascii="Times New Roman" w:eastAsia="Times New Roman" w:hAnsi="Times New Roman" w:cs="Times New Roman"/>
          <w:sz w:val="28"/>
          <w:szCs w:val="28"/>
          <w:lang w:eastAsia="ru-RU"/>
        </w:rPr>
        <w:lastRenderedPageBreak/>
        <w:t>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w:t>
      </w:r>
      <w:r w:rsidRPr="006D0387">
        <w:rPr>
          <w:rFonts w:ascii="Times New Roman" w:eastAsia="Times New Roman" w:hAnsi="Times New Roman" w:cs="Times New Roman"/>
          <w:sz w:val="28"/>
          <w:szCs w:val="28"/>
          <w:highlight w:val="cyan"/>
          <w:lang w:eastAsia="ru-RU"/>
        </w:rPr>
        <w:t xml:space="preserve">, </w:t>
      </w:r>
      <w:r w:rsidRPr="00B70D99">
        <w:rPr>
          <w:rFonts w:ascii="Times New Roman" w:eastAsia="Times New Roman" w:hAnsi="Times New Roman" w:cs="Times New Roman"/>
          <w:sz w:val="28"/>
          <w:szCs w:val="28"/>
          <w:lang w:eastAsia="ru-RU"/>
        </w:rPr>
        <w:t>на бумажном носителе либо</w:t>
      </w:r>
      <w:r>
        <w:rPr>
          <w:rFonts w:ascii="Times New Roman" w:eastAsia="Times New Roman" w:hAnsi="Times New Roman" w:cs="Times New Roman"/>
          <w:sz w:val="28"/>
          <w:szCs w:val="28"/>
          <w:lang w:eastAsia="ru-RU"/>
        </w:rPr>
        <w:t xml:space="preserve"> </w:t>
      </w:r>
      <w:r w:rsidRPr="00073FB7">
        <w:rPr>
          <w:rFonts w:ascii="Times New Roman" w:eastAsia="Times New Roman" w:hAnsi="Times New Roman" w:cs="Times New Roman"/>
          <w:sz w:val="28"/>
          <w:szCs w:val="28"/>
          <w:lang w:eastAsia="ru-RU"/>
        </w:rPr>
        <w:t>посредством АИС «Межвед ЛО» в соответствии с правилами делопроизводства, установленными в Администрации, в течение не более 1 рабочего 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3.1.2.5. Результат выполнения административной процедуры:</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Pr="00B70D99">
        <w:rPr>
          <w:rFonts w:ascii="Times New Roman" w:eastAsiaTheme="minorEastAsia" w:hAnsi="Times New Roman" w:cs="Times New Roman"/>
          <w:sz w:val="28"/>
          <w:szCs w:val="28"/>
          <w:lang w:eastAsia="ru-RU"/>
        </w:rPr>
        <w:t>выдача решения об отказе в Администрации или в МФЦ либо</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ЛО/ЕПГУ;</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Pr="00B70D99">
        <w:rPr>
          <w:rFonts w:ascii="Times New Roman" w:eastAsiaTheme="minorEastAsia" w:hAnsi="Times New Roman" w:cs="Times New Roman"/>
          <w:sz w:val="28"/>
          <w:szCs w:val="28"/>
          <w:lang w:eastAsia="ru-RU"/>
        </w:rPr>
        <w:t>на бумажном носителе либо</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Pr="00073FB7">
        <w:rPr>
          <w:rFonts w:ascii="Times New Roman" w:eastAsiaTheme="minorEastAsia" w:hAnsi="Times New Roman" w:cs="Times New Roman"/>
          <w:sz w:val="28"/>
          <w:szCs w:val="28"/>
          <w:lang w:eastAsia="ru-RU"/>
        </w:rPr>
        <w:t xml:space="preserve"> </w:t>
      </w:r>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B70D99"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Pr="002F7EB0">
        <w:rPr>
          <w:rFonts w:ascii="Times New Roman" w:eastAsiaTheme="minorEastAsia" w:hAnsi="Times New Roman" w:cs="Times New Roman"/>
          <w:sz w:val="28"/>
          <w:szCs w:val="28"/>
          <w:lang w:eastAsia="ru-RU"/>
        </w:rPr>
        <w:t>и условиям на получение муниципальной услуги</w:t>
      </w:r>
      <w:r>
        <w:rPr>
          <w:rFonts w:ascii="Times New Roman" w:eastAsiaTheme="minorEastAsia" w:hAnsi="Times New Roman" w:cs="Times New Roman"/>
          <w:sz w:val="28"/>
          <w:szCs w:val="28"/>
          <w:lang w:eastAsia="ru-RU"/>
        </w:rPr>
        <w:t>;</w:t>
      </w:r>
    </w:p>
    <w:p w:rsidR="00B70D99"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Pr="00073FB7">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Pr>
          <w:rFonts w:ascii="Times New Roman" w:eastAsiaTheme="minorEastAsia" w:hAnsi="Times New Roman" w:cs="Times New Roman"/>
          <w:sz w:val="28"/>
          <w:szCs w:val="28"/>
          <w:lang w:eastAsia="ru-RU"/>
        </w:rPr>
        <w:t>;</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F7EB0">
        <w:rPr>
          <w:rFonts w:ascii="Times New Roman" w:hAnsi="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w:t>
      </w:r>
      <w:r w:rsidRPr="002F7EB0">
        <w:rPr>
          <w:rFonts w:ascii="Times New Roman" w:hAnsi="Times New Roman"/>
          <w:sz w:val="28"/>
          <w:szCs w:val="28"/>
        </w:rPr>
        <w:lastRenderedPageBreak/>
        <w:t>не более 5 рабочих дней со дня его поступления в орган или организацию, предоставляющие документ и информацию</w:t>
      </w:r>
      <w:r w:rsidRPr="002F7EB0">
        <w:rPr>
          <w:rFonts w:ascii="Times New Roman" w:eastAsiaTheme="minorEastAsia" w:hAnsi="Times New Roman" w:cs="Times New Roman"/>
          <w:sz w:val="28"/>
          <w:szCs w:val="28"/>
          <w:lang w:eastAsia="ru-RU"/>
        </w:rPr>
        <w:t>;</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2F7EB0" w:rsidRPr="00D31703" w:rsidRDefault="002F7EB0" w:rsidP="002F7EB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3.1.3.4. Результат выполнения административной процедуры:</w:t>
      </w:r>
    </w:p>
    <w:p w:rsidR="002F7EB0" w:rsidRPr="00073FB7" w:rsidRDefault="002F7EB0" w:rsidP="002F7EB0">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проект договора купли-продажи/аренды/безвозмездного пользования земельным участком</w:t>
      </w:r>
      <w:r>
        <w:rPr>
          <w:rFonts w:ascii="Times New Roman" w:eastAsia="Calibri" w:hAnsi="Times New Roman" w:cs="Times New Roman"/>
          <w:sz w:val="28"/>
          <w:szCs w:val="28"/>
          <w:lang w:eastAsia="ru-RU"/>
        </w:rPr>
        <w:t xml:space="preserve"> </w:t>
      </w:r>
      <w:r w:rsidRPr="002F7EB0">
        <w:rPr>
          <w:rFonts w:ascii="Times New Roman" w:eastAsia="Calibri" w:hAnsi="Times New Roman" w:cs="Times New Roman"/>
          <w:sz w:val="28"/>
          <w:szCs w:val="28"/>
          <w:lang w:eastAsia="ru-RU"/>
        </w:rPr>
        <w:t>в трех экземплярах</w:t>
      </w:r>
      <w:r w:rsidRPr="00073FB7">
        <w:rPr>
          <w:rFonts w:ascii="Times New Roman" w:eastAsia="Calibri" w:hAnsi="Times New Roman" w:cs="Times New Roman"/>
          <w:sz w:val="28"/>
          <w:szCs w:val="28"/>
          <w:lang w:eastAsia="ru-RU"/>
        </w:rPr>
        <w:t>;</w:t>
      </w:r>
    </w:p>
    <w:p w:rsidR="002F7EB0" w:rsidRPr="002F7EB0"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F7EB0">
        <w:rPr>
          <w:rFonts w:ascii="Times New Roman" w:eastAsia="Calibri" w:hAnsi="Times New Roman" w:cs="Times New Roman"/>
          <w:sz w:val="28"/>
          <w:szCs w:val="28"/>
          <w:lang w:eastAsia="ru-RU"/>
        </w:rPr>
        <w:t xml:space="preserve"> проект решения о предоставлении земельного участка в постоянное (бессрочное) пользование;</w:t>
      </w:r>
    </w:p>
    <w:p w:rsidR="002F7EB0" w:rsidRPr="00D31703"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проект решения о возврате заявления о предоставлении муниципальной услуги и прилагаемых к нему документов;</w:t>
      </w:r>
    </w:p>
    <w:p w:rsidR="002F7EB0" w:rsidRPr="003B2D96"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решения</w:t>
      </w:r>
      <w:r w:rsidRPr="003B2D96">
        <w:rPr>
          <w:rFonts w:ascii="Times New Roman" w:eastAsia="Times New Roman" w:hAnsi="Times New Roman" w:cs="Times New Roman"/>
          <w:sz w:val="28"/>
          <w:szCs w:val="28"/>
          <w:lang w:eastAsia="ru-RU"/>
        </w:rPr>
        <w:t xml:space="preserve"> об </w:t>
      </w:r>
      <w:r w:rsidRPr="003B2D96">
        <w:rPr>
          <w:rFonts w:ascii="Times New Roman" w:eastAsia="Calibri" w:hAnsi="Times New Roman" w:cs="Times New Roman"/>
          <w:sz w:val="28"/>
          <w:szCs w:val="28"/>
          <w:lang w:eastAsia="ru-RU"/>
        </w:rPr>
        <w:t xml:space="preserve">отказе в предоставлении </w:t>
      </w:r>
      <w:r w:rsidRPr="003B2D96">
        <w:rPr>
          <w:rFonts w:ascii="Times New Roman" w:eastAsia="Calibri" w:hAnsi="Times New Roman" w:cs="Times New Roman"/>
          <w:color w:val="000000"/>
          <w:sz w:val="28"/>
          <w:szCs w:val="28"/>
          <w:lang w:eastAsia="ru-RU"/>
        </w:rPr>
        <w:t>муниципальной услуги</w:t>
      </w:r>
      <w:r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2F7EB0" w:rsidRPr="00D31703" w:rsidRDefault="002F7EB0" w:rsidP="002F7E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F7EB0" w:rsidRPr="00C17D96"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Pr="002F7EB0">
        <w:rPr>
          <w:rFonts w:ascii="Times New Roman" w:eastAsia="Times New Roman" w:hAnsi="Times New Roman" w:cs="Times New Roman"/>
          <w:sz w:val="28"/>
          <w:szCs w:val="28"/>
        </w:rPr>
        <w:t>трех экземпляров проекта</w:t>
      </w:r>
      <w:r>
        <w:rPr>
          <w:rFonts w:ascii="Times New Roman" w:eastAsia="Times New Roman" w:hAnsi="Times New Roman" w:cs="Times New Roman"/>
          <w:sz w:val="28"/>
          <w:szCs w:val="28"/>
        </w:rPr>
        <w:t xml:space="preserve"> </w:t>
      </w:r>
      <w:r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p>
    <w:p w:rsidR="002F7EB0" w:rsidRPr="002F7EB0"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7EB0">
        <w:rPr>
          <w:rFonts w:ascii="Times New Roman" w:eastAsia="Times New Roman" w:hAnsi="Times New Roman" w:cs="Times New Roman"/>
          <w:sz w:val="28"/>
          <w:szCs w:val="28"/>
        </w:rPr>
        <w:t xml:space="preserve"> подписание решения о предоставлении земельного участка в постоянное (бессрочное) пользование;</w:t>
      </w:r>
    </w:p>
    <w:p w:rsidR="002F7EB0"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F7EB0" w:rsidRPr="00CE098B"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об отказе в предоставлении муниципальной услуги</w:t>
      </w:r>
      <w:r>
        <w:rPr>
          <w:rFonts w:ascii="Times New Roman" w:eastAsia="Times New Roman" w:hAnsi="Times New Roman" w:cs="Times New Roman"/>
          <w:sz w:val="28"/>
          <w:szCs w:val="28"/>
        </w:rPr>
        <w:t>.</w:t>
      </w:r>
      <w:r w:rsidR="000746BC">
        <w:rPr>
          <w:rFonts w:ascii="Times New Roman" w:eastAsia="Times New Roman" w:hAnsi="Times New Roman" w:cs="Times New Roman"/>
          <w:sz w:val="28"/>
          <w:szCs w:val="28"/>
        </w:rPr>
        <w:t xml:space="preserve"> </w:t>
      </w:r>
      <w:r w:rsidRPr="00CE098B">
        <w:rPr>
          <w:rFonts w:ascii="Times New Roman" w:eastAsia="Times New Roman" w:hAnsi="Times New Roman" w:cs="Times New Roman"/>
          <w:sz w:val="28"/>
          <w:szCs w:val="28"/>
        </w:rPr>
        <w:t xml:space="preserve">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Pr="00073FB7" w:rsidRDefault="004962A3" w:rsidP="007439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8"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9"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60B2C" w:rsidRPr="00B832BD" w:rsidRDefault="00C60B2C" w:rsidP="00C60B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Pr="00C60B2C">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Pr="00C60B2C">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C60B2C" w:rsidRPr="00B832BD" w:rsidRDefault="00C60B2C" w:rsidP="00C60B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8016FB" w:rsidRPr="002D6EAC"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Pr>
          <w:rFonts w:ascii="Times New Roman" w:eastAsia="Times New Roman" w:hAnsi="Times New Roman" w:cs="Times New Roman"/>
          <w:sz w:val="28"/>
          <w:szCs w:val="28"/>
          <w:lang w:eastAsia="ru-RU"/>
        </w:rPr>
        <w:t xml:space="preserve"> </w:t>
      </w:r>
      <w:r w:rsidRPr="008016FB">
        <w:rPr>
          <w:rFonts w:ascii="Times New Roman" w:eastAsia="Times New Roman" w:hAnsi="Times New Roman" w:cs="Times New Roman"/>
          <w:sz w:val="28"/>
          <w:szCs w:val="28"/>
          <w:lang w:eastAsia="ru-RU"/>
        </w:rPr>
        <w:t>(приложение 6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lastRenderedPageBreak/>
        <w:t xml:space="preserve">3.3.2. В течение 5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D31703">
        <w:rPr>
          <w:rFonts w:ascii="Times New Roman" w:hAnsi="Times New Roman" w:cs="Times New Roman"/>
          <w:sz w:val="28"/>
          <w:szCs w:val="28"/>
        </w:rPr>
        <w:lastRenderedPageBreak/>
        <w:t>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637C8E"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4D120B" w:rsidRPr="00D31703">
        <w:rPr>
          <w:rFonts w:ascii="Times New Roman" w:hAnsi="Times New Roman" w:cs="Times New Roman"/>
          <w:sz w:val="28"/>
          <w:szCs w:val="28"/>
        </w:rPr>
        <w:t>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4" w:name="Par540"/>
      <w:bookmarkEnd w:id="14"/>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w:t>
      </w:r>
      <w:r w:rsidRPr="00D31703">
        <w:rPr>
          <w:rFonts w:ascii="Times New Roman" w:eastAsia="Times New Roman" w:hAnsi="Times New Roman" w:cs="Times New Roman"/>
          <w:sz w:val="28"/>
          <w:szCs w:val="28"/>
          <w:lang w:eastAsia="ru-RU"/>
        </w:rPr>
        <w:lastRenderedPageBreak/>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Pr>
          <w:rFonts w:ascii="Times New Roman" w:eastAsia="Times New Roman" w:hAnsi="Times New Roman" w:cs="Times New Roman"/>
          <w:sz w:val="28"/>
          <w:szCs w:val="28"/>
          <w:lang w:eastAsia="ru-RU"/>
        </w:rPr>
        <w:t xml:space="preserve">  </w:t>
      </w:r>
      <w:r w:rsidRPr="008016FB">
        <w:rPr>
          <w:rFonts w:ascii="Times New Roman" w:eastAsia="Times New Roman" w:hAnsi="Times New Roman" w:cs="Times New Roman"/>
          <w:sz w:val="28"/>
          <w:szCs w:val="28"/>
          <w:lang w:eastAsia="ru-RU"/>
        </w:rPr>
        <w:t>предоставления государственных и муниципальных услуг (далее - многофункциональный центр)</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работника многофункционального центра являются</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в том числе следующие случаи: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w:t>
      </w:r>
      <w:r w:rsidRPr="00D31703">
        <w:rPr>
          <w:rFonts w:ascii="Times New Roman" w:eastAsia="Times New Roman" w:hAnsi="Times New Roman" w:cs="Times New Roman"/>
          <w:sz w:val="28"/>
          <w:szCs w:val="28"/>
          <w:lang w:eastAsia="ru-RU"/>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w:t>
      </w:r>
      <w:r w:rsidRPr="00D31703">
        <w:rPr>
          <w:rFonts w:ascii="Times New Roman" w:eastAsia="Times New Roman" w:hAnsi="Times New Roman" w:cs="Times New Roman"/>
          <w:sz w:val="28"/>
          <w:szCs w:val="28"/>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w:t>
      </w:r>
      <w:r w:rsidRPr="00D31703">
        <w:rPr>
          <w:rFonts w:ascii="Times New Roman" w:eastAsia="Times New Roman" w:hAnsi="Times New Roman" w:cs="Times New Roman"/>
          <w:sz w:val="28"/>
          <w:szCs w:val="28"/>
          <w:lang w:eastAsia="ru-RU"/>
        </w:rPr>
        <w:lastRenderedPageBreak/>
        <w:t xml:space="preserve">установленных </w:t>
      </w:r>
      <w:hyperlink r:id="rId21"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Pr="00D31703">
        <w:rPr>
          <w:rFonts w:ascii="Times New Roman" w:eastAsia="Times New Roman" w:hAnsi="Times New Roman" w:cs="Times New Roman"/>
          <w:sz w:val="28"/>
          <w:szCs w:val="28"/>
          <w:lang w:eastAsia="ru-RU"/>
        </w:rPr>
        <w:t xml:space="preserve">административного регламента, специалист МФЦ выполняет в соответствии с настоящим </w:t>
      </w:r>
      <w:r w:rsidRPr="008016FB">
        <w:rPr>
          <w:rFonts w:ascii="Times New Roman" w:eastAsia="Times New Roman" w:hAnsi="Times New Roman" w:cs="Times New Roman"/>
          <w:sz w:val="28"/>
          <w:szCs w:val="28"/>
          <w:lang w:eastAsia="ru-RU"/>
        </w:rPr>
        <w:t>административным</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регламентом следующие действия:</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016FB" w:rsidRPr="00DE56C9" w:rsidRDefault="008016FB" w:rsidP="008016FB">
      <w:pPr>
        <w:pStyle w:val="ConsPlusNormal"/>
        <w:ind w:firstLine="540"/>
        <w:jc w:val="both"/>
        <w:rPr>
          <w:rFonts w:ascii="Times New Roman" w:hAnsi="Times New Roman" w:cs="Times New Roman"/>
          <w:sz w:val="28"/>
          <w:szCs w:val="28"/>
        </w:rPr>
      </w:pPr>
      <w:r w:rsidRPr="00B073A5">
        <w:rPr>
          <w:rFonts w:ascii="Times New Roman" w:hAnsi="Times New Roman" w:cs="Times New Roman"/>
          <w:sz w:val="28"/>
          <w:szCs w:val="28"/>
        </w:rPr>
        <w:t xml:space="preserve">выдает </w:t>
      </w:r>
      <w:hyperlink r:id="rId22" w:history="1">
        <w:r w:rsidRPr="00B073A5">
          <w:rPr>
            <w:rFonts w:ascii="Times New Roman" w:hAnsi="Times New Roman" w:cs="Times New Roman"/>
            <w:sz w:val="28"/>
            <w:szCs w:val="28"/>
          </w:rPr>
          <w:t>решение</w:t>
        </w:r>
      </w:hyperlink>
      <w:r w:rsidRPr="00B073A5">
        <w:rPr>
          <w:rFonts w:ascii="Times New Roman" w:hAnsi="Times New Roman" w:cs="Times New Roman"/>
          <w:sz w:val="28"/>
          <w:szCs w:val="28"/>
        </w:rPr>
        <w:t xml:space="preserve"> об </w:t>
      </w:r>
      <w:r>
        <w:rPr>
          <w:rFonts w:ascii="Times New Roman" w:hAnsi="Times New Roman" w:cs="Times New Roman"/>
          <w:sz w:val="28"/>
          <w:szCs w:val="28"/>
        </w:rPr>
        <w:t xml:space="preserve">отказе в приеме </w:t>
      </w:r>
      <w:r w:rsidRPr="00DE56C9">
        <w:rPr>
          <w:rFonts w:ascii="Times New Roman" w:hAnsi="Times New Roman" w:cs="Times New Roman"/>
          <w:sz w:val="28"/>
          <w:szCs w:val="28"/>
        </w:rPr>
        <w:t xml:space="preserve">заявления и документов, необходимых </w:t>
      </w:r>
      <w:r w:rsidRPr="00DE56C9">
        <w:rPr>
          <w:rFonts w:ascii="Times New Roman" w:hAnsi="Times New Roman" w:cs="Times New Roman"/>
          <w:sz w:val="28"/>
          <w:szCs w:val="28"/>
        </w:rPr>
        <w:lastRenderedPageBreak/>
        <w:t>для предоставления муниципальной услуги, с указанием перечня документов, которые заявителю необходимо представить для предоставления услуги</w:t>
      </w:r>
      <w:r>
        <w:rPr>
          <w:rFonts w:ascii="Times New Roman" w:hAnsi="Times New Roman" w:cs="Times New Roman"/>
          <w:sz w:val="28"/>
          <w:szCs w:val="28"/>
        </w:rPr>
        <w:t xml:space="preserve"> </w:t>
      </w:r>
      <w:r w:rsidRPr="008016FB">
        <w:rPr>
          <w:rFonts w:ascii="Times New Roman" w:hAnsi="Times New Roman" w:cs="Times New Roman"/>
          <w:sz w:val="28"/>
          <w:szCs w:val="28"/>
        </w:rPr>
        <w:t>(приложение 5</w:t>
      </w:r>
      <w:r w:rsidRPr="008016FB">
        <w:rPr>
          <w:rFonts w:ascii="Times New Roman" w:hAnsi="Times New Roman" w:cs="Times New Roman"/>
          <w:sz w:val="28"/>
          <w:szCs w:val="28"/>
          <w:lang w:bidi="ru-RU"/>
        </w:rPr>
        <w:t xml:space="preserve"> к настоящему административному регламенту)</w:t>
      </w:r>
      <w:r w:rsidRPr="008016FB">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6B57">
        <w:rPr>
          <w:rFonts w:ascii="Times New Roman" w:eastAsia="Times New Roman" w:hAnsi="Times New Roman" w:cs="Times New Roman"/>
          <w:sz w:val="28"/>
          <w:szCs w:val="28"/>
          <w:lang w:eastAsia="ru-RU"/>
        </w:rPr>
        <w:t>6.4. При указании заявителем места получения</w:t>
      </w:r>
      <w:r w:rsidRPr="00D31703">
        <w:rPr>
          <w:rFonts w:ascii="Times New Roman" w:eastAsia="Times New Roman" w:hAnsi="Times New Roman" w:cs="Times New Roman"/>
          <w:sz w:val="28"/>
          <w:szCs w:val="28"/>
          <w:lang w:eastAsia="ru-RU"/>
        </w:rPr>
        <w:t xml:space="preserve">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D31703">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E65AC4">
          <w:headerReference w:type="default" r:id="rId23"/>
          <w:footerReference w:type="default" r:id="rId24"/>
          <w:pgSz w:w="11906" w:h="16838"/>
          <w:pgMar w:top="1134" w:right="567" w:bottom="1134" w:left="1701" w:header="709" w:footer="709" w:gutter="0"/>
          <w:cols w:space="708"/>
          <w:titlePg/>
          <w:docGrid w:linePitch="360"/>
        </w:sectPr>
      </w:pPr>
    </w:p>
    <w:p w:rsidR="008016FB" w:rsidRPr="00D31703" w:rsidRDefault="008016FB" w:rsidP="008016F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8016FB" w:rsidRPr="00D31703" w:rsidRDefault="008016FB" w:rsidP="008016FB">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административному регламенту</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В администрацию МО «______________»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8016FB" w:rsidRPr="00D31703" w:rsidRDefault="008016FB" w:rsidP="008016F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8016FB"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Pr>
          <w:rFonts w:ascii="Times New Roman" w:eastAsiaTheme="minorEastAsia" w:hAnsi="Times New Roman" w:cs="Times New Roman"/>
          <w:sz w:val="24"/>
          <w:szCs w:val="24"/>
          <w:lang w:eastAsia="ru-RU"/>
        </w:rPr>
        <w:t xml:space="preserve"> </w:t>
      </w:r>
      <w:r w:rsidRPr="00D31703">
        <w:rPr>
          <w:rFonts w:ascii="Times New Roman" w:eastAsiaTheme="minorEastAsia" w:hAnsi="Times New Roman" w:cs="Times New Roman"/>
          <w:sz w:val="24"/>
          <w:szCs w:val="24"/>
          <w:lang w:eastAsia="ru-RU"/>
        </w:rPr>
        <w:t>заявителя</w:t>
      </w:r>
    </w:p>
    <w:p w:rsidR="008016FB"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727FBD">
        <w:rPr>
          <w:rFonts w:ascii="Times New Roman" w:eastAsiaTheme="minorEastAsia" w:hAnsi="Times New Roman" w:cs="Times New Roman"/>
          <w:sz w:val="24"/>
          <w:szCs w:val="24"/>
          <w:lang w:eastAsia="ru-RU"/>
        </w:rPr>
        <w:t>для паспорта гражданина Р</w:t>
      </w:r>
      <w:r>
        <w:rPr>
          <w:rFonts w:ascii="Times New Roman" w:eastAsiaTheme="minorEastAsia" w:hAnsi="Times New Roman" w:cs="Times New Roman"/>
          <w:sz w:val="24"/>
          <w:szCs w:val="24"/>
          <w:lang w:eastAsia="ru-RU"/>
        </w:rPr>
        <w:t>Ф</w:t>
      </w:r>
      <w:r w:rsidRPr="00727FBD">
        <w:rPr>
          <w:rFonts w:ascii="Times New Roman" w:eastAsiaTheme="minorEastAsia" w:hAnsi="Times New Roman" w:cs="Times New Roman"/>
          <w:sz w:val="24"/>
          <w:szCs w:val="24"/>
          <w:lang w:eastAsia="ru-RU"/>
        </w:rPr>
        <w:t xml:space="preserve">: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 телефон</w:t>
      </w:r>
      <w:r w:rsidRPr="00D31703">
        <w:rPr>
          <w:rFonts w:ascii="Times New Roman" w:eastAsiaTheme="minorEastAsia" w:hAnsi="Times New Roman" w:cs="Times New Roman"/>
          <w:sz w:val="24"/>
          <w:szCs w:val="24"/>
          <w:lang w:eastAsia="ru-RU"/>
        </w:rPr>
        <w:t>;</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8016FB" w:rsidRPr="00D31703" w:rsidRDefault="008016FB" w:rsidP="008016F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8016FB" w:rsidRPr="00D31703" w:rsidRDefault="008016FB" w:rsidP="008016F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 xml:space="preserve">                       (цель использования земельного участка)</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8016FB"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8016FB" w:rsidRPr="00175534" w:rsidTr="00E65AC4">
        <w:tc>
          <w:tcPr>
            <w:tcW w:w="5046" w:type="dxa"/>
          </w:tcPr>
          <w:p w:rsidR="008016FB" w:rsidRPr="00175534" w:rsidRDefault="008016FB" w:rsidP="00E65AC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w:t>
            </w:r>
            <w:r w:rsidRPr="007536A8">
              <w:rPr>
                <w:rFonts w:eastAsia="Times New Roman"/>
                <w:szCs w:val="20"/>
              </w:rPr>
              <w:lastRenderedPageBreak/>
              <w:t>Кодекса;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016FB" w:rsidRPr="00175534" w:rsidRDefault="008016FB" w:rsidP="008016FB">
            <w:pPr>
              <w:pStyle w:val="ConsPlusNonformat"/>
              <w:numPr>
                <w:ilvl w:val="0"/>
                <w:numId w:val="37"/>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8016FB" w:rsidRPr="00175534" w:rsidTr="00E65AC4">
        <w:tc>
          <w:tcPr>
            <w:tcW w:w="5046" w:type="dxa"/>
          </w:tcPr>
          <w:p w:rsidR="008016FB" w:rsidRPr="00175534" w:rsidRDefault="008016FB" w:rsidP="00E65AC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092" w:type="dxa"/>
          </w:tcPr>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w:t>
            </w:r>
            <w:r w:rsidRPr="007536A8">
              <w:rPr>
                <w:rFonts w:eastAsia="Times New Roman"/>
                <w:szCs w:val="20"/>
              </w:rPr>
              <w:lastRenderedPageBreak/>
              <w:t>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w:t>
            </w:r>
            <w:r w:rsidRPr="007536A8">
              <w:rPr>
                <w:rFonts w:eastAsia="Times New Roman"/>
                <w:szCs w:val="20"/>
              </w:rPr>
              <w:lastRenderedPageBreak/>
              <w:t>статьи 201.3 Федерального закона от 26 октября 2002 года N 127-ФЗ "О несостоятельности (банкротстве)";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10) земельного участка, на котором </w:t>
            </w:r>
            <w:r w:rsidRPr="007536A8">
              <w:rPr>
                <w:rFonts w:eastAsia="Times New Roman"/>
                <w:szCs w:val="20"/>
              </w:rPr>
              <w:lastRenderedPageBreak/>
              <w:t>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w:t>
            </w:r>
            <w:r w:rsidRPr="007536A8">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w:t>
            </w:r>
            <w:r w:rsidRPr="007536A8">
              <w:rPr>
                <w:rFonts w:eastAsia="Times New Roman"/>
                <w:szCs w:val="20"/>
              </w:rPr>
              <w:lastRenderedPageBreak/>
              <w:t>том числе бесплатно, если такой земельный участок зарезервирован для государственных или муниципальных нужд либо ограничен в обороте;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20) земельного участка, необходимого для проведения работ, связанных с пользованием недрами, недропользователю;</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23.1) земельного участка для освоения территории в целях строительства и эксплуатации наемного дома </w:t>
            </w:r>
            <w:r w:rsidRPr="007536A8">
              <w:rPr>
                <w:rFonts w:eastAsia="Times New Roman"/>
                <w:szCs w:val="20"/>
              </w:rPr>
              <w:lastRenderedPageBreak/>
              <w:t>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w:t>
            </w:r>
            <w:r w:rsidRPr="007536A8">
              <w:rPr>
                <w:rFonts w:eastAsia="Times New Roman"/>
                <w:szCs w:val="20"/>
              </w:rPr>
              <w:lastRenderedPageBreak/>
              <w:t>инвестиционной декларацией;</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35) земельного участка в соответствии с </w:t>
            </w:r>
            <w:r w:rsidRPr="007536A8">
              <w:rPr>
                <w:rFonts w:eastAsia="Times New Roman"/>
                <w:szCs w:val="20"/>
              </w:rPr>
              <w:lastRenderedPageBreak/>
              <w:t>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r>
            <w:r w:rsidRPr="007536A8">
              <w:rPr>
                <w:rFonts w:eastAsia="Times New Roman"/>
                <w:szCs w:val="20"/>
              </w:rPr>
              <w:lastRenderedPageBreak/>
              <w:t>Севастополя";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016FB" w:rsidRPr="00175534" w:rsidRDefault="008016FB" w:rsidP="008016FB">
            <w:pPr>
              <w:pStyle w:val="ConsPlusNonformat"/>
              <w:numPr>
                <w:ilvl w:val="0"/>
                <w:numId w:val="39"/>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sidRPr="007536A8">
              <w:rPr>
                <w:rFonts w:ascii="Calibri" w:eastAsia="Times New Roman" w:hAnsi="Calibri" w:cs="Calibri"/>
              </w:rPr>
              <w:lastRenderedPageBreak/>
              <w:t>Градостроительным кодексом Российской Федерации.</w:t>
            </w:r>
          </w:p>
        </w:tc>
      </w:tr>
      <w:tr w:rsidR="008016FB" w:rsidRPr="00175534" w:rsidTr="00E65AC4">
        <w:tc>
          <w:tcPr>
            <w:tcW w:w="5046" w:type="dxa"/>
          </w:tcPr>
          <w:p w:rsidR="008016FB" w:rsidRPr="00175534" w:rsidRDefault="008016FB" w:rsidP="00E65AC4">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11) садоводческим или огородническим некоммерческим товариществам на срок </w:t>
            </w:r>
            <w:r w:rsidRPr="007536A8">
              <w:rPr>
                <w:rFonts w:eastAsia="Times New Roman"/>
                <w:szCs w:val="20"/>
              </w:rPr>
              <w:lastRenderedPageBreak/>
              <w:t>не более чем пять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16) лицу, право безвозмездного пользования которого на земельный участок, находящийся в государственной </w:t>
            </w:r>
            <w:r w:rsidRPr="007536A8">
              <w:rPr>
                <w:rFonts w:eastAsia="Times New Roman"/>
                <w:szCs w:val="20"/>
              </w:rPr>
              <w:lastRenderedPageBreak/>
              <w:t>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21) публично-правовой компании "Единый заказчик в сфере строительства" для </w:t>
            </w:r>
            <w:r w:rsidRPr="007536A8">
              <w:rPr>
                <w:rFonts w:eastAsia="Times New Roman"/>
                <w:szCs w:val="20"/>
              </w:rPr>
              <w:lastRenderedPageBreak/>
              <w:t>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016FB" w:rsidRPr="00175534" w:rsidRDefault="008016FB" w:rsidP="008016FB">
            <w:pPr>
              <w:pStyle w:val="ConsPlusNonformat"/>
              <w:numPr>
                <w:ilvl w:val="0"/>
                <w:numId w:val="40"/>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Pr>
          <w:rFonts w:ascii="ArialMT" w:eastAsiaTheme="minorEastAsia" w:hAnsi="ArialMT" w:cs="ArialMT"/>
          <w:sz w:val="26"/>
          <w:szCs w:val="26"/>
          <w:lang w:eastAsia="ru-RU"/>
        </w:rPr>
        <w:t>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Pr>
          <w:rFonts w:ascii="ArialMT" w:eastAsiaTheme="minorEastAsia" w:hAnsi="ArialMT" w:cs="ArialMT"/>
          <w:sz w:val="26"/>
          <w:szCs w:val="26"/>
          <w:lang w:eastAsia="ru-RU"/>
        </w:rPr>
        <w:t>ом:____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_______________________________________________________________________</w:t>
      </w:r>
      <w:r>
        <w:rPr>
          <w:rFonts w:ascii="ArialMT" w:eastAsiaTheme="minorEastAsia" w:hAnsi="ArialMT" w:cs="ArialMT"/>
          <w:sz w:val="26"/>
          <w:szCs w:val="26"/>
          <w:lang w:eastAsia="ru-RU"/>
        </w:rPr>
        <w:t>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Pr>
          <w:rFonts w:ascii="ArialMT" w:eastAsiaTheme="minorEastAsia" w:hAnsi="ArialMT" w:cs="ArialMT"/>
          <w:sz w:val="26"/>
          <w:szCs w:val="26"/>
          <w:lang w:eastAsia="ru-RU"/>
        </w:rPr>
        <w:t>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w:t>
      </w:r>
      <w:r>
        <w:rPr>
          <w:rFonts w:ascii="ArialMT" w:eastAsiaTheme="minorEastAsia" w:hAnsi="ArialMT" w:cs="ArialMT"/>
          <w:sz w:val="26"/>
          <w:szCs w:val="26"/>
          <w:lang w:eastAsia="ru-RU"/>
        </w:rPr>
        <w:t>__</w:t>
      </w:r>
      <w:r w:rsidRPr="00D31703">
        <w:rPr>
          <w:rFonts w:ascii="ArialMT" w:eastAsiaTheme="minorEastAsia" w:hAnsi="ArialMT" w:cs="ArialMT"/>
          <w:sz w:val="26"/>
          <w:szCs w:val="26"/>
          <w:lang w:eastAsia="ru-RU"/>
        </w:rPr>
        <w:t>В случае, если на земельном участке расположен объект недвижимости:</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Pr>
          <w:rFonts w:ascii="ArialMT" w:eastAsiaTheme="minorEastAsia" w:hAnsi="ArialMT" w:cs="ArialMT"/>
          <w:sz w:val="26"/>
          <w:szCs w:val="26"/>
          <w:lang w:eastAsia="ru-RU"/>
        </w:rPr>
        <w:t>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r>
        <w:rPr>
          <w:rFonts w:ascii="ArialMT" w:eastAsiaTheme="minorEastAsia" w:hAnsi="ArialMT" w:cs="ArialMT"/>
          <w:sz w:val="26"/>
          <w:szCs w:val="26"/>
          <w:lang w:eastAsia="ru-RU"/>
        </w:rPr>
        <w:t>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Pr>
          <w:rFonts w:ascii="Times New Roman" w:eastAsiaTheme="minorEastAsia" w:hAnsi="Times New Roman" w:cs="Times New Roman"/>
          <w:sz w:val="24"/>
          <w:szCs w:val="24"/>
          <w:lang w:eastAsia="ru-RU"/>
        </w:rPr>
        <w:t>а</w:t>
      </w:r>
      <w:r w:rsidRPr="009540A8">
        <w:rPr>
          <w:rFonts w:ascii="Times New Roman" w:eastAsiaTheme="minorEastAsia" w:hAnsi="Times New Roman" w:cs="Times New Roman"/>
          <w:sz w:val="24"/>
          <w:szCs w:val="24"/>
          <w:lang w:eastAsia="ru-RU"/>
        </w:rPr>
        <w:t>дминистративного регламента)</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8016FB" w:rsidRPr="00D31703" w:rsidRDefault="008016FB" w:rsidP="008016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8016FB" w:rsidRPr="00D31703" w:rsidTr="00E65AC4">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8016FB" w:rsidRPr="00D31703" w:rsidTr="00E65AC4">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F3A04">
              <w:rPr>
                <w:rFonts w:ascii="Times New Roman" w:eastAsia="Times New Roman" w:hAnsi="Times New Roman" w:cs="Times New Roman"/>
                <w:sz w:val="24"/>
                <w:szCs w:val="24"/>
                <w:lang w:eastAsia="ru-RU"/>
              </w:rPr>
              <w:t>ыдать в Администрации</w:t>
            </w:r>
          </w:p>
        </w:tc>
      </w:tr>
      <w:tr w:rsidR="008016FB" w:rsidRPr="00D31703" w:rsidTr="00E65AC4">
        <w:trPr>
          <w:trHeight w:val="461"/>
        </w:trPr>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8016FB" w:rsidRPr="00D31703" w:rsidTr="00E65AC4">
        <w:trPr>
          <w:trHeight w:val="461"/>
        </w:trPr>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8016FB" w:rsidRPr="00D31703" w:rsidRDefault="008016FB" w:rsidP="008016F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2</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Default="008016FB" w:rsidP="008016FB">
      <w:pPr>
        <w:widowControl w:val="0"/>
        <w:autoSpaceDE w:val="0"/>
        <w:autoSpaceDN w:val="0"/>
        <w:spacing w:after="0" w:line="240" w:lineRule="auto"/>
        <w:outlineLvl w:val="1"/>
        <w:rPr>
          <w:rFonts w:ascii="Calibri" w:eastAsia="Times New Roman" w:hAnsi="Calibri" w:cs="Calibri"/>
          <w:szCs w:val="20"/>
          <w:u w:val="single"/>
          <w:lang w:eastAsia="ru-RU"/>
        </w:rPr>
      </w:pPr>
    </w:p>
    <w:p w:rsidR="008016FB" w:rsidRPr="009F070E" w:rsidRDefault="008016FB" w:rsidP="008016FB">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Pr="009F070E">
        <w:rPr>
          <w:rFonts w:ascii="Times New Roman" w:eastAsia="Times New Roman" w:hAnsi="Times New Roman" w:cs="Times New Roman"/>
          <w:sz w:val="24"/>
          <w:szCs w:val="24"/>
          <w:u w:val="single"/>
          <w:lang w:eastAsia="ru-RU"/>
        </w:rPr>
        <w:t xml:space="preserve"> форма</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Default="008016FB" w:rsidP="008016FB">
      <w:pPr>
        <w:pStyle w:val="22"/>
        <w:spacing w:after="300" w:line="259" w:lineRule="auto"/>
        <w:ind w:left="3204" w:firstLine="1191"/>
        <w:rPr>
          <w:b/>
          <w:sz w:val="24"/>
          <w:szCs w:val="24"/>
          <w:lang w:eastAsia="ru-RU"/>
        </w:rPr>
      </w:pPr>
      <w:r w:rsidRPr="00CD11A3">
        <w:rPr>
          <w:b/>
          <w:sz w:val="24"/>
          <w:szCs w:val="24"/>
          <w:lang w:eastAsia="ru-RU"/>
        </w:rPr>
        <w:t>РЕШЕНИЕ</w:t>
      </w:r>
    </w:p>
    <w:p w:rsidR="008016FB" w:rsidRPr="00CD11A3" w:rsidRDefault="008016FB" w:rsidP="008016FB">
      <w:pPr>
        <w:pStyle w:val="22"/>
        <w:spacing w:after="300" w:line="259" w:lineRule="auto"/>
        <w:ind w:left="3204" w:firstLine="336"/>
        <w:rPr>
          <w:b/>
          <w:sz w:val="24"/>
          <w:szCs w:val="24"/>
          <w:lang w:eastAsia="ru-RU"/>
        </w:rPr>
      </w:pPr>
      <w:r w:rsidRPr="00CD11A3">
        <w:rPr>
          <w:b/>
          <w:sz w:val="24"/>
          <w:szCs w:val="24"/>
          <w:lang w:eastAsia="ru-RU"/>
        </w:rPr>
        <w:t>от ___________№_______</w:t>
      </w:r>
    </w:p>
    <w:p w:rsidR="008016FB" w:rsidRDefault="008016FB" w:rsidP="008016FB">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8016FB" w:rsidRPr="00C30BD1" w:rsidRDefault="008016FB" w:rsidP="008016FB">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8016FB" w:rsidRDefault="008016FB" w:rsidP="008016FB">
      <w:pPr>
        <w:pStyle w:val="afb"/>
        <w:jc w:val="center"/>
      </w:pP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8016FB" w:rsidRDefault="008016FB" w:rsidP="008016FB">
      <w:pPr>
        <w:pStyle w:val="afb"/>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8016FB" w:rsidRPr="00C30BD1"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8016FB" w:rsidRPr="00C30BD1" w:rsidRDefault="00370C7E"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8016FB"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8016FB"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8016FB" w:rsidRPr="00C30BD1">
        <w:rPr>
          <w:rFonts w:ascii="Times New Roman" w:eastAsia="Times New Roman" w:hAnsi="Times New Roman" w:cs="Times New Roman"/>
          <w:color w:val="000000"/>
          <w:sz w:val="26"/>
          <w:szCs w:val="26"/>
          <w:lang w:eastAsia="ru-RU" w:bidi="ru-RU"/>
        </w:rPr>
        <w:tab/>
        <w:t>.</w:t>
      </w:r>
    </w:p>
    <w:p w:rsidR="008016FB" w:rsidRPr="00C30BD1"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Pr>
          <w:rFonts w:ascii="Times New Roman" w:eastAsia="Times New Roman" w:hAnsi="Times New Roman" w:cs="Times New Roman"/>
          <w:color w:val="000000"/>
          <w:sz w:val="26"/>
          <w:szCs w:val="26"/>
          <w:lang w:eastAsia="ru-RU" w:bidi="ru-RU"/>
        </w:rPr>
        <w:t>________________________________________________________________________</w:t>
      </w:r>
      <w:r w:rsidR="00370C7E" w:rsidRPr="00C30BD1">
        <w:rPr>
          <w:rFonts w:ascii="Times New Roman" w:eastAsia="Times New Roman" w:hAnsi="Times New Roman" w:cs="Times New Roman"/>
          <w:color w:val="000000"/>
          <w:sz w:val="26"/>
          <w:szCs w:val="26"/>
          <w:lang w:eastAsia="ru-RU" w:bidi="ru-RU"/>
        </w:rPr>
        <w:fldChar w:fldCharType="end"/>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8016FB" w:rsidRDefault="008016FB" w:rsidP="008016FB">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8016FB" w:rsidRPr="00C062C5" w:rsidRDefault="008016FB" w:rsidP="008016FB">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E233A2" w:rsidRDefault="008016FB" w:rsidP="008016FB">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8016FB" w:rsidRDefault="008016FB" w:rsidP="008016FB">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sectPr w:rsidR="008016FB" w:rsidSect="004D120B">
          <w:headerReference w:type="even" r:id="rId25"/>
          <w:headerReference w:type="default" r:id="rId26"/>
          <w:footerReference w:type="even" r:id="rId27"/>
          <w:footerReference w:type="default" r:id="rId28"/>
          <w:pgSz w:w="11906" w:h="16838"/>
          <w:pgMar w:top="1134" w:right="850" w:bottom="1134" w:left="1134" w:header="708" w:footer="708" w:gutter="0"/>
          <w:cols w:space="708"/>
          <w:titlePg/>
          <w:docGrid w:linePitch="360"/>
        </w:sect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3</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016FB" w:rsidRPr="00E26141" w:rsidTr="00E65AC4">
        <w:tc>
          <w:tcPr>
            <w:tcW w:w="9071" w:type="dxa"/>
            <w:tcBorders>
              <w:top w:val="nil"/>
              <w:left w:val="nil"/>
              <w:bottom w:val="nil"/>
              <w:right w:val="nil"/>
            </w:tcBorders>
          </w:tcPr>
          <w:p w:rsidR="008016FB" w:rsidRPr="00E26141"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8016FB" w:rsidRPr="00337D5D" w:rsidTr="00E65AC4">
        <w:tc>
          <w:tcPr>
            <w:tcW w:w="9071" w:type="dxa"/>
            <w:tcBorders>
              <w:top w:val="nil"/>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c>
          <w:tcPr>
            <w:tcW w:w="9071" w:type="dxa"/>
            <w:tcBorders>
              <w:top w:val="single" w:sz="4" w:space="0" w:color="auto"/>
              <w:left w:val="nil"/>
              <w:bottom w:val="nil"/>
              <w:right w:val="nil"/>
            </w:tcBorders>
          </w:tcPr>
          <w:p w:rsidR="008016FB" w:rsidRPr="00337D5D" w:rsidRDefault="008016FB" w:rsidP="00E65AC4">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016FB" w:rsidRPr="00337D5D" w:rsidTr="00E65AC4">
        <w:tc>
          <w:tcPr>
            <w:tcW w:w="9071" w:type="dxa"/>
            <w:tcBorders>
              <w:top w:val="nil"/>
              <w:left w:val="nil"/>
              <w:bottom w:val="nil"/>
              <w:right w:val="nil"/>
            </w:tcBorders>
          </w:tcPr>
          <w:p w:rsidR="008016FB" w:rsidRPr="00337D5D"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016FB" w:rsidRPr="00337D5D"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8016FB"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sectPr w:rsidR="008016FB" w:rsidSect="004D120B">
          <w:pgSz w:w="11906" w:h="16838"/>
          <w:pgMar w:top="1134" w:right="850" w:bottom="1134" w:left="1134" w:header="708" w:footer="708" w:gutter="0"/>
          <w:cols w:space="708"/>
          <w:titlePg/>
          <w:docGrid w:linePitch="360"/>
        </w:sect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4</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2671F9"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8016FB" w:rsidRPr="002671F9" w:rsidRDefault="008016FB" w:rsidP="008016F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8016FB" w:rsidRPr="002671F9"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016FB" w:rsidRPr="00CD11A3" w:rsidRDefault="008016FB" w:rsidP="008016F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016FB" w:rsidRPr="00BB5B2F" w:rsidTr="00E65AC4">
        <w:tc>
          <w:tcPr>
            <w:tcW w:w="9071" w:type="dxa"/>
            <w:tcBorders>
              <w:top w:val="nil"/>
              <w:left w:val="nil"/>
              <w:bottom w:val="nil"/>
              <w:right w:val="nil"/>
            </w:tcBorders>
          </w:tcPr>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016FB" w:rsidRPr="00BB5B2F" w:rsidTr="00E65AC4">
        <w:tc>
          <w:tcPr>
            <w:tcW w:w="9071" w:type="dxa"/>
            <w:tcBorders>
              <w:top w:val="nil"/>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c>
          <w:tcPr>
            <w:tcW w:w="9071" w:type="dxa"/>
            <w:tcBorders>
              <w:top w:val="single" w:sz="4" w:space="0" w:color="auto"/>
              <w:left w:val="nil"/>
              <w:bottom w:val="nil"/>
              <w:right w:val="nil"/>
            </w:tcBorders>
          </w:tcPr>
          <w:p w:rsidR="008016FB" w:rsidRPr="00BB5B2F" w:rsidRDefault="008016FB" w:rsidP="00E65AC4">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016FB" w:rsidRPr="00BB5B2F" w:rsidTr="00E65AC4">
        <w:tc>
          <w:tcPr>
            <w:tcW w:w="9071" w:type="dxa"/>
            <w:tcBorders>
              <w:top w:val="nil"/>
              <w:left w:val="nil"/>
              <w:bottom w:val="nil"/>
              <w:right w:val="nil"/>
            </w:tcBorders>
          </w:tcPr>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8016FB"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lastRenderedPageBreak/>
        <w:t>Приложение 5</w:t>
      </w:r>
    </w:p>
    <w:p w:rsidR="008016FB" w:rsidRPr="00EB43B8"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к административному регламенту</w:t>
      </w: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6"/>
          <w:szCs w:val="26"/>
        </w:rPr>
      </w:pP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p>
    <w:p w:rsidR="008016FB" w:rsidRPr="00064D69" w:rsidRDefault="008016FB" w:rsidP="008016F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были выявлены следующие основания для отказа в приеме документов:</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016FB" w:rsidRPr="00EB43B8" w:rsidRDefault="008016FB" w:rsidP="008016FB">
      <w:pPr>
        <w:autoSpaceDE w:val="0"/>
        <w:autoSpaceDN w:val="0"/>
        <w:adjustRightInd w:val="0"/>
        <w:spacing w:line="240" w:lineRule="auto"/>
        <w:ind w:firstLine="709"/>
        <w:jc w:val="both"/>
        <w:rPr>
          <w:rFonts w:ascii="Times New Roman" w:hAnsi="Times New Roman" w:cs="Times New Roman"/>
        </w:rPr>
      </w:pPr>
    </w:p>
    <w:p w:rsidR="008016FB" w:rsidRPr="00197140" w:rsidRDefault="008016FB" w:rsidP="008016F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016FB" w:rsidRPr="00197140" w:rsidRDefault="008016FB" w:rsidP="008016F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8016FB" w:rsidRPr="00EB43B8" w:rsidRDefault="008016FB" w:rsidP="008016F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8016FB" w:rsidRPr="00EB43B8" w:rsidRDefault="008016FB" w:rsidP="008016F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8016FB" w:rsidRPr="00EB43B8" w:rsidRDefault="008016FB" w:rsidP="008016F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p>
    <w:p w:rsidR="008016FB" w:rsidRPr="00EB43B8" w:rsidRDefault="008016FB" w:rsidP="008016F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rsidR="008016FB" w:rsidRPr="00EB43B8" w:rsidRDefault="008016FB" w:rsidP="008016F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8016FB" w:rsidRPr="00D31703" w:rsidRDefault="008016FB" w:rsidP="008016F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8016FB" w:rsidRDefault="008016FB" w:rsidP="008016FB">
      <w:pPr>
        <w:jc w:val="right"/>
        <w:rPr>
          <w:rFonts w:ascii="Courier New" w:eastAsia="Times New Roman" w:hAnsi="Courier New" w:cs="Courier New"/>
          <w:sz w:val="20"/>
          <w:szCs w:val="20"/>
          <w:lang w:eastAsia="ru-RU"/>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Pr="008016FB"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Приложение 6</w:t>
      </w:r>
    </w:p>
    <w:p w:rsidR="008016FB" w:rsidRPr="00EB43B8"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к административному регламенту</w:t>
      </w: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8016FB" w:rsidRDefault="008016FB" w:rsidP="008016FB">
      <w:pPr>
        <w:pStyle w:val="22"/>
        <w:spacing w:after="0"/>
        <w:jc w:val="center"/>
        <w:rPr>
          <w:b/>
          <w:bCs/>
          <w:sz w:val="28"/>
          <w:szCs w:val="28"/>
        </w:rPr>
      </w:pPr>
    </w:p>
    <w:p w:rsidR="008016FB" w:rsidRDefault="008016FB" w:rsidP="008016FB">
      <w:pPr>
        <w:pStyle w:val="22"/>
        <w:spacing w:after="0"/>
        <w:jc w:val="center"/>
        <w:rPr>
          <w:b/>
          <w:bCs/>
          <w:sz w:val="28"/>
          <w:szCs w:val="28"/>
        </w:rPr>
      </w:pPr>
    </w:p>
    <w:p w:rsidR="008016FB" w:rsidRPr="00AD13ED" w:rsidRDefault="008016FB" w:rsidP="008016FB">
      <w:pPr>
        <w:pStyle w:val="22"/>
        <w:spacing w:after="0"/>
        <w:jc w:val="center"/>
        <w:rPr>
          <w:sz w:val="24"/>
          <w:szCs w:val="24"/>
        </w:rPr>
      </w:pPr>
      <w:r w:rsidRPr="00AD13ED">
        <w:rPr>
          <w:bCs/>
          <w:sz w:val="24"/>
          <w:szCs w:val="24"/>
        </w:rPr>
        <w:t>ЗАЯВЛЕНИЕ</w:t>
      </w:r>
    </w:p>
    <w:p w:rsidR="008016FB" w:rsidRPr="00AD13ED" w:rsidRDefault="008016FB" w:rsidP="008016FB">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8016FB" w:rsidRDefault="008016FB" w:rsidP="008016FB">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8016FB" w:rsidRPr="00AD13ED" w:rsidRDefault="008016FB" w:rsidP="008016FB">
      <w:pPr>
        <w:pStyle w:val="22"/>
        <w:tabs>
          <w:tab w:val="left" w:leader="underscore" w:pos="10002"/>
          <w:tab w:val="left" w:pos="10146"/>
        </w:tabs>
        <w:spacing w:after="0"/>
        <w:rPr>
          <w:sz w:val="24"/>
          <w:szCs w:val="24"/>
        </w:rPr>
      </w:pPr>
      <w:r w:rsidRPr="00AD13ED">
        <w:rPr>
          <w:sz w:val="24"/>
          <w:szCs w:val="24"/>
        </w:rPr>
        <w:tab/>
        <w:t>.</w:t>
      </w:r>
    </w:p>
    <w:p w:rsidR="008016FB" w:rsidRPr="00AD13ED" w:rsidRDefault="008016FB" w:rsidP="008016FB">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8016FB" w:rsidRDefault="008016FB" w:rsidP="008016FB">
      <w:pPr>
        <w:pStyle w:val="22"/>
        <w:tabs>
          <w:tab w:val="left" w:leader="underscore" w:pos="10002"/>
        </w:tabs>
        <w:spacing w:after="60"/>
        <w:jc w:val="both"/>
        <w:rPr>
          <w:bCs/>
          <w:sz w:val="24"/>
          <w:szCs w:val="24"/>
        </w:rPr>
      </w:pPr>
    </w:p>
    <w:p w:rsidR="008016FB" w:rsidRPr="00AD13ED" w:rsidRDefault="008016FB" w:rsidP="008016FB">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8016FB" w:rsidRPr="00AD13ED" w:rsidRDefault="008016FB" w:rsidP="008016FB">
      <w:pPr>
        <w:pStyle w:val="32"/>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8016FB" w:rsidRPr="00AD13ED" w:rsidRDefault="008016FB" w:rsidP="008016FB">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8016FB" w:rsidRDefault="008016FB" w:rsidP="008016FB">
      <w:pPr>
        <w:pStyle w:val="22"/>
        <w:tabs>
          <w:tab w:val="left" w:leader="underscore" w:pos="10002"/>
        </w:tabs>
        <w:spacing w:after="60"/>
        <w:jc w:val="both"/>
        <w:rPr>
          <w:bCs/>
          <w:sz w:val="24"/>
          <w:szCs w:val="24"/>
        </w:rPr>
      </w:pPr>
    </w:p>
    <w:p w:rsidR="008016FB" w:rsidRDefault="008016FB" w:rsidP="008016FB">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8016FB" w:rsidRDefault="008016FB" w:rsidP="008016FB">
      <w:pPr>
        <w:pStyle w:val="22"/>
        <w:tabs>
          <w:tab w:val="left" w:leader="underscore" w:pos="10002"/>
        </w:tabs>
        <w:spacing w:after="60"/>
        <w:jc w:val="both"/>
        <w:rPr>
          <w:sz w:val="24"/>
          <w:szCs w:val="24"/>
        </w:rPr>
      </w:pPr>
    </w:p>
    <w:p w:rsidR="008016FB" w:rsidRPr="00AD13ED" w:rsidRDefault="008016FB" w:rsidP="008016FB">
      <w:pPr>
        <w:pStyle w:val="22"/>
        <w:tabs>
          <w:tab w:val="left" w:leader="underscore" w:pos="10002"/>
        </w:tabs>
        <w:spacing w:after="60"/>
        <w:jc w:val="both"/>
        <w:rPr>
          <w:sz w:val="24"/>
          <w:szCs w:val="24"/>
        </w:rPr>
      </w:pPr>
      <w:r>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257" w:rsidRDefault="00600257">
      <w:pPr>
        <w:spacing w:after="0" w:line="240" w:lineRule="auto"/>
      </w:pPr>
      <w:r>
        <w:separator/>
      </w:r>
    </w:p>
  </w:endnote>
  <w:endnote w:type="continuationSeparator" w:id="1">
    <w:p w:rsidR="00600257" w:rsidRDefault="00600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pStyle w:val="a8"/>
      <w:jc w:val="center"/>
    </w:pPr>
  </w:p>
  <w:p w:rsidR="00E65AC4" w:rsidRDefault="00E65AC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spacing w:line="1" w:lineRule="exact"/>
    </w:pPr>
    <w:r>
      <w:rPr>
        <w:noProof/>
        <w:lang w:eastAsia="ru-RU"/>
      </w:rPr>
      <w:pict>
        <v:shapetype id="_x0000_t202" coordsize="21600,21600" o:spt="202" path="m,l,21600r21600,l21600,xe">
          <v:stroke joinstyle="miter"/>
          <v:path gradientshapeok="t" o:connecttype="rect"/>
        </v:shapetype>
        <v:shape id="Shape 168" o:spid="_x0000_s6149" type="#_x0000_t202" style="position:absolute;margin-left:533.95pt;margin-top:819.1pt;width:69.1pt;height:19.9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" filled="f" stroked="f">
          <v:textbox inset="0,0,0,0">
            <w:txbxContent>
              <w:p w:rsidR="00E65AC4" w:rsidRDefault="00E65AC4">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6150" type="#_x0000_t202" style="position:absolute;margin-left:13.65pt;margin-top:822.7pt;width:276.7pt;height:15.3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" filled="f" stroked="f">
          <v:textbox style="mso-fit-shape-to-text:t" inset="0,0,0,0">
            <w:txbxContent>
              <w:p w:rsidR="00E65AC4" w:rsidRDefault="00E65AC4">
                <w:pPr>
                  <w:pStyle w:val="afd"/>
                  <w:spacing w:line="240" w:lineRule="auto"/>
                </w:pPr>
                <w:r>
                  <w:t>Документ создан в электронной форме. № 004-6406/2022-9 от 15.07.2022.</w:t>
                </w:r>
              </w:p>
              <w:p w:rsidR="00E65AC4" w:rsidRDefault="00E65AC4">
                <w:pPr>
                  <w:pStyle w:val="afd"/>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257" w:rsidRDefault="00600257">
      <w:pPr>
        <w:spacing w:after="0" w:line="240" w:lineRule="auto"/>
      </w:pPr>
      <w:r>
        <w:separator/>
      </w:r>
    </w:p>
  </w:footnote>
  <w:footnote w:type="continuationSeparator" w:id="1">
    <w:p w:rsidR="00600257" w:rsidRDefault="00600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E65AC4" w:rsidRDefault="00E65AC4">
        <w:pPr>
          <w:pStyle w:val="a6"/>
          <w:jc w:val="center"/>
        </w:pPr>
        <w:fldSimple w:instr="PAGE   \* MERGEFORMAT">
          <w:r w:rsidR="0084721A">
            <w:rPr>
              <w:noProof/>
            </w:rPr>
            <w:t>2</w:t>
          </w:r>
        </w:fldSimple>
      </w:p>
    </w:sdtContent>
  </w:sdt>
  <w:p w:rsidR="00E65AC4" w:rsidRDefault="00E65A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spacing w:line="1" w:lineRule="exact"/>
    </w:pPr>
    <w:r>
      <w:rPr>
        <w:noProof/>
        <w:lang w:eastAsia="ru-RU"/>
      </w:rPr>
      <w:pict>
        <v:shapetype id="_x0000_t202" coordsize="21600,21600" o:spt="202" path="m,l,21600r21600,l21600,xe">
          <v:stroke joinstyle="miter"/>
          <v:path gradientshapeok="t" o:connecttype="rect"/>
        </v:shapetype>
        <v:shape id="Shape 166" o:spid="_x0000_s6148" type="#_x0000_t202" style="position:absolute;margin-left:318.45pt;margin-top:27.55pt;width:9.6pt;height:8.4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" filled="f" stroked="f">
          <v:textbox style="mso-fit-shape-to-text:t" inset="0,0,0,0">
            <w:txbxContent>
              <w:p w:rsidR="00E65AC4" w:rsidRDefault="00E65AC4">
                <w:pPr>
                  <w:pStyle w:val="afd"/>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E65AC4" w:rsidRDefault="00E65AC4">
        <w:pPr>
          <w:pStyle w:val="a6"/>
          <w:jc w:val="center"/>
        </w:pPr>
        <w:fldSimple w:instr="PAGE   \* MERGEFORMAT">
          <w:r w:rsidR="0084721A">
            <w:rPr>
              <w:noProof/>
            </w:rPr>
            <w:t>39</w:t>
          </w:r>
        </w:fldSimple>
      </w:p>
    </w:sdtContent>
  </w:sdt>
  <w:p w:rsidR="00E65AC4" w:rsidRDefault="00E65AC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BE2C8E"/>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4"/>
  </w:num>
  <w:num w:numId="3">
    <w:abstractNumId w:val="25"/>
  </w:num>
  <w:num w:numId="4">
    <w:abstractNumId w:val="4"/>
  </w:num>
  <w:num w:numId="5">
    <w:abstractNumId w:val="17"/>
  </w:num>
  <w:num w:numId="6">
    <w:abstractNumId w:val="8"/>
  </w:num>
  <w:num w:numId="7">
    <w:abstractNumId w:val="32"/>
  </w:num>
  <w:num w:numId="8">
    <w:abstractNumId w:val="7"/>
  </w:num>
  <w:num w:numId="9">
    <w:abstractNumId w:val="20"/>
  </w:num>
  <w:num w:numId="10">
    <w:abstractNumId w:val="35"/>
  </w:num>
  <w:num w:numId="11">
    <w:abstractNumId w:val="42"/>
  </w:num>
  <w:num w:numId="12">
    <w:abstractNumId w:val="11"/>
  </w:num>
  <w:num w:numId="13">
    <w:abstractNumId w:val="46"/>
  </w:num>
  <w:num w:numId="14">
    <w:abstractNumId w:val="43"/>
  </w:num>
  <w:num w:numId="15">
    <w:abstractNumId w:val="12"/>
  </w:num>
  <w:num w:numId="16">
    <w:abstractNumId w:val="28"/>
  </w:num>
  <w:num w:numId="17">
    <w:abstractNumId w:val="13"/>
  </w:num>
  <w:num w:numId="18">
    <w:abstractNumId w:val="23"/>
  </w:num>
  <w:num w:numId="19">
    <w:abstractNumId w:val="44"/>
  </w:num>
  <w:num w:numId="20">
    <w:abstractNumId w:val="37"/>
  </w:num>
  <w:num w:numId="21">
    <w:abstractNumId w:val="2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
  </w:num>
  <w:num w:numId="25">
    <w:abstractNumId w:val="9"/>
  </w:num>
  <w:num w:numId="26">
    <w:abstractNumId w:val="2"/>
  </w:num>
  <w:num w:numId="27">
    <w:abstractNumId w:val="27"/>
  </w:num>
  <w:num w:numId="28">
    <w:abstractNumId w:val="19"/>
  </w:num>
  <w:num w:numId="29">
    <w:abstractNumId w:val="38"/>
  </w:num>
  <w:num w:numId="30">
    <w:abstractNumId w:val="21"/>
  </w:num>
  <w:num w:numId="31">
    <w:abstractNumId w:val="36"/>
  </w:num>
  <w:num w:numId="32">
    <w:abstractNumId w:val="22"/>
  </w:num>
  <w:num w:numId="33">
    <w:abstractNumId w:val="15"/>
  </w:num>
  <w:num w:numId="34">
    <w:abstractNumId w:val="0"/>
  </w:num>
  <w:num w:numId="35">
    <w:abstractNumId w:val="10"/>
  </w:num>
  <w:num w:numId="36">
    <w:abstractNumId w:val="18"/>
  </w:num>
  <w:num w:numId="37">
    <w:abstractNumId w:val="3"/>
  </w:num>
  <w:num w:numId="38">
    <w:abstractNumId w:val="14"/>
  </w:num>
  <w:num w:numId="39">
    <w:abstractNumId w:val="41"/>
  </w:num>
  <w:num w:numId="40">
    <w:abstractNumId w:val="39"/>
  </w:num>
  <w:num w:numId="41">
    <w:abstractNumId w:val="5"/>
  </w:num>
  <w:num w:numId="42">
    <w:abstractNumId w:val="45"/>
  </w:num>
  <w:num w:numId="43">
    <w:abstractNumId w:val="26"/>
  </w:num>
  <w:num w:numId="44">
    <w:abstractNumId w:val="16"/>
  </w:num>
  <w:num w:numId="45">
    <w:abstractNumId w:val="6"/>
  </w:num>
  <w:num w:numId="46">
    <w:abstractNumId w:val="34"/>
  </w:num>
  <w:num w:numId="47">
    <w:abstractNumId w:val="31"/>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hdrShapeDefaults>
    <o:shapedefaults v:ext="edit" spidmax="8194"/>
    <o:shapelayout v:ext="edit">
      <o:idmap v:ext="edit" data="6"/>
    </o:shapelayout>
  </w:hdrShapeDefaults>
  <w:footnotePr>
    <w:footnote w:id="0"/>
    <w:footnote w:id="1"/>
  </w:footnotePr>
  <w:endnotePr>
    <w:endnote w:id="0"/>
    <w:endnote w:id="1"/>
  </w:endnotePr>
  <w:compat/>
  <w:rsids>
    <w:rsidRoot w:val="00001042"/>
    <w:rsid w:val="00001042"/>
    <w:rsid w:val="00002CA7"/>
    <w:rsid w:val="00003539"/>
    <w:rsid w:val="00003AB3"/>
    <w:rsid w:val="00010B6C"/>
    <w:rsid w:val="000326C3"/>
    <w:rsid w:val="00034B51"/>
    <w:rsid w:val="0005392B"/>
    <w:rsid w:val="00073FB7"/>
    <w:rsid w:val="000746BC"/>
    <w:rsid w:val="00076307"/>
    <w:rsid w:val="000C0E6C"/>
    <w:rsid w:val="000D0522"/>
    <w:rsid w:val="00103455"/>
    <w:rsid w:val="001112FD"/>
    <w:rsid w:val="00116814"/>
    <w:rsid w:val="00175534"/>
    <w:rsid w:val="00185B8B"/>
    <w:rsid w:val="00197332"/>
    <w:rsid w:val="001A061B"/>
    <w:rsid w:val="001A38D3"/>
    <w:rsid w:val="001C30B2"/>
    <w:rsid w:val="001D5DD4"/>
    <w:rsid w:val="001D6659"/>
    <w:rsid w:val="00200944"/>
    <w:rsid w:val="00266D90"/>
    <w:rsid w:val="00270E58"/>
    <w:rsid w:val="00276F1A"/>
    <w:rsid w:val="002855AE"/>
    <w:rsid w:val="0029784B"/>
    <w:rsid w:val="002B3E6A"/>
    <w:rsid w:val="002D4054"/>
    <w:rsid w:val="002F7EB0"/>
    <w:rsid w:val="00317678"/>
    <w:rsid w:val="00327BCD"/>
    <w:rsid w:val="003404B2"/>
    <w:rsid w:val="0035770A"/>
    <w:rsid w:val="0036466C"/>
    <w:rsid w:val="00370C7E"/>
    <w:rsid w:val="003B2D96"/>
    <w:rsid w:val="003B6C3D"/>
    <w:rsid w:val="003C29E5"/>
    <w:rsid w:val="003F5805"/>
    <w:rsid w:val="004173D0"/>
    <w:rsid w:val="0046298C"/>
    <w:rsid w:val="00472BB4"/>
    <w:rsid w:val="0048354D"/>
    <w:rsid w:val="004962A3"/>
    <w:rsid w:val="00496845"/>
    <w:rsid w:val="004A77C3"/>
    <w:rsid w:val="004C5FF3"/>
    <w:rsid w:val="004D0580"/>
    <w:rsid w:val="004D120B"/>
    <w:rsid w:val="004E2DDE"/>
    <w:rsid w:val="00530F8F"/>
    <w:rsid w:val="00552AAB"/>
    <w:rsid w:val="005A0E7A"/>
    <w:rsid w:val="005A5D12"/>
    <w:rsid w:val="005F19EC"/>
    <w:rsid w:val="00600257"/>
    <w:rsid w:val="00604D18"/>
    <w:rsid w:val="00615070"/>
    <w:rsid w:val="0062780D"/>
    <w:rsid w:val="00637C8E"/>
    <w:rsid w:val="00652877"/>
    <w:rsid w:val="0066567D"/>
    <w:rsid w:val="00681A95"/>
    <w:rsid w:val="00694A18"/>
    <w:rsid w:val="006C54FE"/>
    <w:rsid w:val="006D53B4"/>
    <w:rsid w:val="00705128"/>
    <w:rsid w:val="00727FBD"/>
    <w:rsid w:val="007439B0"/>
    <w:rsid w:val="0078287F"/>
    <w:rsid w:val="007855EB"/>
    <w:rsid w:val="00791AC0"/>
    <w:rsid w:val="007A33A9"/>
    <w:rsid w:val="008016FB"/>
    <w:rsid w:val="0084431C"/>
    <w:rsid w:val="0084721A"/>
    <w:rsid w:val="0084761D"/>
    <w:rsid w:val="00862F56"/>
    <w:rsid w:val="008801AC"/>
    <w:rsid w:val="00893764"/>
    <w:rsid w:val="008B0185"/>
    <w:rsid w:val="009006FE"/>
    <w:rsid w:val="0092435E"/>
    <w:rsid w:val="009478E8"/>
    <w:rsid w:val="009540A8"/>
    <w:rsid w:val="0095528A"/>
    <w:rsid w:val="009566BB"/>
    <w:rsid w:val="009571C8"/>
    <w:rsid w:val="00976D8A"/>
    <w:rsid w:val="00995A1A"/>
    <w:rsid w:val="009B4992"/>
    <w:rsid w:val="009B6E08"/>
    <w:rsid w:val="009D287A"/>
    <w:rsid w:val="009D5B06"/>
    <w:rsid w:val="00A14B6F"/>
    <w:rsid w:val="00A24CD3"/>
    <w:rsid w:val="00A26FD4"/>
    <w:rsid w:val="00A3421D"/>
    <w:rsid w:val="00A47058"/>
    <w:rsid w:val="00A578C0"/>
    <w:rsid w:val="00A64B28"/>
    <w:rsid w:val="00A655F7"/>
    <w:rsid w:val="00A6671B"/>
    <w:rsid w:val="00A67235"/>
    <w:rsid w:val="00A90E41"/>
    <w:rsid w:val="00A97C3D"/>
    <w:rsid w:val="00A97F4C"/>
    <w:rsid w:val="00AA37E6"/>
    <w:rsid w:val="00AA4954"/>
    <w:rsid w:val="00AF133A"/>
    <w:rsid w:val="00B36A2F"/>
    <w:rsid w:val="00B44B32"/>
    <w:rsid w:val="00B70D99"/>
    <w:rsid w:val="00BA5EB0"/>
    <w:rsid w:val="00BC1BA1"/>
    <w:rsid w:val="00BD0E8F"/>
    <w:rsid w:val="00BE405A"/>
    <w:rsid w:val="00BE6B57"/>
    <w:rsid w:val="00BF5A0A"/>
    <w:rsid w:val="00C07021"/>
    <w:rsid w:val="00C13B9B"/>
    <w:rsid w:val="00C17D96"/>
    <w:rsid w:val="00C35B19"/>
    <w:rsid w:val="00C4035B"/>
    <w:rsid w:val="00C46E2F"/>
    <w:rsid w:val="00C60B2C"/>
    <w:rsid w:val="00C651F4"/>
    <w:rsid w:val="00C85E8A"/>
    <w:rsid w:val="00C9497F"/>
    <w:rsid w:val="00D04A4C"/>
    <w:rsid w:val="00D22167"/>
    <w:rsid w:val="00D2240B"/>
    <w:rsid w:val="00D31703"/>
    <w:rsid w:val="00D53A6D"/>
    <w:rsid w:val="00D544B9"/>
    <w:rsid w:val="00D7606E"/>
    <w:rsid w:val="00D960F7"/>
    <w:rsid w:val="00DF2DAB"/>
    <w:rsid w:val="00DF3A27"/>
    <w:rsid w:val="00DF4845"/>
    <w:rsid w:val="00DF5E9B"/>
    <w:rsid w:val="00E06509"/>
    <w:rsid w:val="00E1270F"/>
    <w:rsid w:val="00E25C0E"/>
    <w:rsid w:val="00E65AC4"/>
    <w:rsid w:val="00E675B3"/>
    <w:rsid w:val="00EB51C4"/>
    <w:rsid w:val="00EB6B7D"/>
    <w:rsid w:val="00EC183B"/>
    <w:rsid w:val="00EF3A04"/>
    <w:rsid w:val="00F063DE"/>
    <w:rsid w:val="00F119A5"/>
    <w:rsid w:val="00F348E8"/>
    <w:rsid w:val="00F42503"/>
    <w:rsid w:val="00F434FD"/>
    <w:rsid w:val="00F66667"/>
    <w:rsid w:val="00F80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637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37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7C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37C8E"/>
    <w:rPr>
      <w:rFonts w:asciiTheme="majorHAnsi" w:eastAsiaTheme="majorEastAsia" w:hAnsiTheme="majorHAnsi" w:cstheme="majorBidi"/>
      <w:b/>
      <w:bCs/>
      <w:color w:val="4F81BD" w:themeColor="accent1"/>
    </w:rPr>
  </w:style>
  <w:style w:type="character" w:customStyle="1" w:styleId="msonormal0">
    <w:name w:val="msonormal"/>
    <w:basedOn w:val="a0"/>
    <w:rsid w:val="00637C8E"/>
  </w:style>
  <w:style w:type="character" w:customStyle="1" w:styleId="msobodytextindent0">
    <w:name w:val="msobodytextindent"/>
    <w:basedOn w:val="a0"/>
    <w:rsid w:val="00637C8E"/>
  </w:style>
  <w:style w:type="character" w:styleId="af9">
    <w:name w:val="Emphasis"/>
    <w:basedOn w:val="a0"/>
    <w:qFormat/>
    <w:rsid w:val="00637C8E"/>
    <w:rPr>
      <w:i/>
      <w:iCs/>
    </w:rPr>
  </w:style>
  <w:style w:type="character" w:customStyle="1" w:styleId="21">
    <w:name w:val="Основной текст (2)_"/>
    <w:basedOn w:val="a0"/>
    <w:link w:val="22"/>
    <w:rsid w:val="008016FB"/>
    <w:rPr>
      <w:rFonts w:ascii="Times New Roman" w:eastAsia="Times New Roman" w:hAnsi="Times New Roman" w:cs="Times New Roman"/>
      <w:sz w:val="26"/>
      <w:szCs w:val="26"/>
    </w:rPr>
  </w:style>
  <w:style w:type="character" w:customStyle="1" w:styleId="31">
    <w:name w:val="Основной текст (3)_"/>
    <w:basedOn w:val="a0"/>
    <w:link w:val="32"/>
    <w:rsid w:val="008016FB"/>
    <w:rPr>
      <w:rFonts w:ascii="Times New Roman" w:eastAsia="Times New Roman" w:hAnsi="Times New Roman" w:cs="Times New Roman"/>
      <w:i/>
      <w:iCs/>
      <w:sz w:val="20"/>
      <w:szCs w:val="20"/>
    </w:rPr>
  </w:style>
  <w:style w:type="paragraph" w:customStyle="1" w:styleId="22">
    <w:name w:val="Основной текст (2)"/>
    <w:basedOn w:val="a"/>
    <w:link w:val="21"/>
    <w:rsid w:val="008016FB"/>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1"/>
    <w:rsid w:val="008016FB"/>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8016FB"/>
    <w:rPr>
      <w:rFonts w:ascii="Times New Roman" w:eastAsia="Times New Roman" w:hAnsi="Times New Roman" w:cs="Times New Roman"/>
      <w:sz w:val="20"/>
      <w:szCs w:val="20"/>
    </w:rPr>
  </w:style>
  <w:style w:type="character" w:customStyle="1" w:styleId="afc">
    <w:name w:val="Колонтитул_"/>
    <w:basedOn w:val="a0"/>
    <w:link w:val="afd"/>
    <w:rsid w:val="008016FB"/>
    <w:rPr>
      <w:rFonts w:ascii="Arial" w:eastAsia="Arial" w:hAnsi="Arial" w:cs="Arial"/>
      <w:sz w:val="16"/>
      <w:szCs w:val="16"/>
    </w:rPr>
  </w:style>
  <w:style w:type="paragraph" w:customStyle="1" w:styleId="afb">
    <w:name w:val="Сноска"/>
    <w:basedOn w:val="a"/>
    <w:link w:val="afa"/>
    <w:rsid w:val="008016FB"/>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8016FB"/>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9D7D-ACAC-43E9-8161-B00D17B2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19545</Words>
  <Characters>111408</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4</cp:revision>
  <cp:lastPrinted>2023-01-11T07:51:00Z</cp:lastPrinted>
  <dcterms:created xsi:type="dcterms:W3CDTF">2023-01-11T13:32:00Z</dcterms:created>
  <dcterms:modified xsi:type="dcterms:W3CDTF">2023-01-11T13:34:00Z</dcterms:modified>
</cp:coreProperties>
</file>