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FE1" w:rsidRPr="008E7FE1" w:rsidRDefault="008E7FE1" w:rsidP="008E7F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E7FE1">
        <w:rPr>
          <w:rFonts w:ascii="Times New Roman" w:hAnsi="Times New Roman" w:cs="Times New Roman"/>
          <w:b/>
          <w:sz w:val="24"/>
          <w:szCs w:val="24"/>
        </w:rPr>
        <w:t>Сведения о способах получения консультаций по вопросам соблюдения обязательных требований</w:t>
      </w:r>
      <w:bookmarkEnd w:id="0"/>
    </w:p>
    <w:p w:rsidR="008E7FE1" w:rsidRPr="008E7FE1" w:rsidRDefault="008E7FE1" w:rsidP="008E7FE1">
      <w:pPr>
        <w:rPr>
          <w:rFonts w:ascii="Times New Roman" w:hAnsi="Times New Roman" w:cs="Times New Roman"/>
          <w:sz w:val="24"/>
          <w:szCs w:val="24"/>
        </w:rPr>
      </w:pPr>
      <w:r w:rsidRPr="008E7FE1">
        <w:rPr>
          <w:rFonts w:ascii="Times New Roman" w:hAnsi="Times New Roman" w:cs="Times New Roman"/>
          <w:sz w:val="24"/>
          <w:szCs w:val="24"/>
        </w:rPr>
        <w:t> </w:t>
      </w:r>
    </w:p>
    <w:p w:rsidR="008E7FE1" w:rsidRPr="008E7FE1" w:rsidRDefault="008E7FE1" w:rsidP="008E7FE1">
      <w:pPr>
        <w:rPr>
          <w:rFonts w:ascii="Times New Roman" w:hAnsi="Times New Roman" w:cs="Times New Roman"/>
          <w:sz w:val="24"/>
          <w:szCs w:val="24"/>
        </w:rPr>
      </w:pPr>
      <w:r w:rsidRPr="008E7FE1">
        <w:rPr>
          <w:rFonts w:ascii="Times New Roman" w:hAnsi="Times New Roman" w:cs="Times New Roman"/>
          <w:sz w:val="24"/>
          <w:szCs w:val="24"/>
        </w:rPr>
        <w:t>1. Консультирование осуществляется в соответствии со </w:t>
      </w:r>
      <w:hyperlink r:id="rId5" w:history="1">
        <w:r w:rsidRPr="008E7FE1">
          <w:rPr>
            <w:rStyle w:val="a3"/>
            <w:rFonts w:ascii="Times New Roman" w:hAnsi="Times New Roman" w:cs="Times New Roman"/>
            <w:sz w:val="24"/>
            <w:szCs w:val="24"/>
          </w:rPr>
          <w:t>статьей 50</w:t>
        </w:r>
      </w:hyperlink>
      <w:r w:rsidRPr="008E7FE1">
        <w:rPr>
          <w:rFonts w:ascii="Times New Roman" w:hAnsi="Times New Roman" w:cs="Times New Roman"/>
          <w:sz w:val="24"/>
          <w:szCs w:val="24"/>
        </w:rPr>
        <w:t> Федерального закона № 248-ФЗ «О государственном контроле (надзоре), муниципальном контроле в Российской Федерации».</w:t>
      </w:r>
    </w:p>
    <w:p w:rsidR="008E7FE1" w:rsidRPr="008E7FE1" w:rsidRDefault="008E7FE1" w:rsidP="008E7FE1">
      <w:pPr>
        <w:rPr>
          <w:rFonts w:ascii="Times New Roman" w:hAnsi="Times New Roman" w:cs="Times New Roman"/>
          <w:sz w:val="24"/>
          <w:szCs w:val="24"/>
        </w:rPr>
      </w:pPr>
      <w:r w:rsidRPr="008E7FE1">
        <w:rPr>
          <w:rFonts w:ascii="Times New Roman" w:hAnsi="Times New Roman" w:cs="Times New Roman"/>
          <w:sz w:val="24"/>
          <w:szCs w:val="24"/>
        </w:rPr>
        <w:t>Консультирование заинтересованных лиц по вопросам соблюдения обязательных требований осуществляется должностными лицами министерства без взимания платы.</w:t>
      </w:r>
    </w:p>
    <w:p w:rsidR="008E7FE1" w:rsidRPr="008E7FE1" w:rsidRDefault="008E7FE1" w:rsidP="008E7FE1">
      <w:pPr>
        <w:rPr>
          <w:rFonts w:ascii="Times New Roman" w:hAnsi="Times New Roman" w:cs="Times New Roman"/>
          <w:sz w:val="24"/>
          <w:szCs w:val="24"/>
        </w:rPr>
      </w:pPr>
      <w:r w:rsidRPr="008E7FE1">
        <w:rPr>
          <w:rFonts w:ascii="Times New Roman" w:hAnsi="Times New Roman" w:cs="Times New Roman"/>
          <w:sz w:val="24"/>
          <w:szCs w:val="24"/>
        </w:rPr>
        <w:t>2. Консультирование осуществляется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8E7FE1" w:rsidRPr="008E7FE1" w:rsidRDefault="008E7FE1" w:rsidP="008E7FE1">
      <w:pPr>
        <w:rPr>
          <w:rFonts w:ascii="Times New Roman" w:hAnsi="Times New Roman" w:cs="Times New Roman"/>
          <w:sz w:val="24"/>
          <w:szCs w:val="24"/>
        </w:rPr>
      </w:pPr>
      <w:r w:rsidRPr="008E7FE1">
        <w:rPr>
          <w:rFonts w:ascii="Times New Roman" w:hAnsi="Times New Roman" w:cs="Times New Roman"/>
          <w:sz w:val="24"/>
          <w:szCs w:val="24"/>
        </w:rPr>
        <w:t>Должностные лица министерства, уполномоченные на осуществление государственного контроля (надзора), осуществляют консультирование, в том числе письменное консультирование, по следующим вопросам:</w:t>
      </w:r>
    </w:p>
    <w:p w:rsidR="008E7FE1" w:rsidRPr="008E7FE1" w:rsidRDefault="008E7FE1" w:rsidP="008E7FE1">
      <w:pPr>
        <w:rPr>
          <w:rFonts w:ascii="Times New Roman" w:hAnsi="Times New Roman" w:cs="Times New Roman"/>
          <w:sz w:val="24"/>
          <w:szCs w:val="24"/>
        </w:rPr>
      </w:pPr>
      <w:r w:rsidRPr="008E7FE1">
        <w:rPr>
          <w:rFonts w:ascii="Times New Roman" w:hAnsi="Times New Roman" w:cs="Times New Roman"/>
          <w:sz w:val="24"/>
          <w:szCs w:val="24"/>
        </w:rPr>
        <w:t>1) профилактика рисков нарушения обязательных требований;</w:t>
      </w:r>
    </w:p>
    <w:p w:rsidR="008E7FE1" w:rsidRPr="008E7FE1" w:rsidRDefault="008E7FE1" w:rsidP="008E7FE1">
      <w:pPr>
        <w:rPr>
          <w:rFonts w:ascii="Times New Roman" w:hAnsi="Times New Roman" w:cs="Times New Roman"/>
          <w:sz w:val="24"/>
          <w:szCs w:val="24"/>
        </w:rPr>
      </w:pPr>
      <w:r w:rsidRPr="008E7FE1">
        <w:rPr>
          <w:rFonts w:ascii="Times New Roman" w:hAnsi="Times New Roman" w:cs="Times New Roman"/>
          <w:sz w:val="24"/>
          <w:szCs w:val="24"/>
        </w:rPr>
        <w:t>2) соблюдение обязательных требований в сфере социального обслуживания;</w:t>
      </w:r>
    </w:p>
    <w:p w:rsidR="008E7FE1" w:rsidRPr="008E7FE1" w:rsidRDefault="008E7FE1" w:rsidP="008E7FE1">
      <w:pPr>
        <w:rPr>
          <w:rFonts w:ascii="Times New Roman" w:hAnsi="Times New Roman" w:cs="Times New Roman"/>
          <w:sz w:val="24"/>
          <w:szCs w:val="24"/>
        </w:rPr>
      </w:pPr>
      <w:r w:rsidRPr="008E7FE1">
        <w:rPr>
          <w:rFonts w:ascii="Times New Roman" w:hAnsi="Times New Roman" w:cs="Times New Roman"/>
          <w:sz w:val="24"/>
          <w:szCs w:val="24"/>
        </w:rPr>
        <w:t>3) порядок осуществления государственного контроля (надзора);</w:t>
      </w:r>
    </w:p>
    <w:p w:rsidR="008E7FE1" w:rsidRPr="008E7FE1" w:rsidRDefault="008E7FE1" w:rsidP="008E7FE1">
      <w:pPr>
        <w:rPr>
          <w:rFonts w:ascii="Times New Roman" w:hAnsi="Times New Roman" w:cs="Times New Roman"/>
          <w:sz w:val="24"/>
          <w:szCs w:val="24"/>
        </w:rPr>
      </w:pPr>
      <w:r w:rsidRPr="008E7FE1">
        <w:rPr>
          <w:rFonts w:ascii="Times New Roman" w:hAnsi="Times New Roman" w:cs="Times New Roman"/>
          <w:sz w:val="24"/>
          <w:szCs w:val="24"/>
        </w:rPr>
        <w:t>4) порядок обжалования решений министерства.</w:t>
      </w:r>
    </w:p>
    <w:p w:rsidR="008E7FE1" w:rsidRPr="008E7FE1" w:rsidRDefault="008E7FE1" w:rsidP="008E7FE1">
      <w:pPr>
        <w:rPr>
          <w:rFonts w:ascii="Times New Roman" w:hAnsi="Times New Roman" w:cs="Times New Roman"/>
          <w:sz w:val="24"/>
          <w:szCs w:val="24"/>
        </w:rPr>
      </w:pPr>
      <w:r w:rsidRPr="008E7FE1">
        <w:rPr>
          <w:rFonts w:ascii="Times New Roman" w:hAnsi="Times New Roman" w:cs="Times New Roman"/>
          <w:sz w:val="24"/>
          <w:szCs w:val="24"/>
        </w:rPr>
        <w:t>3. По итогам консультирования информация в письменной форме контролируемым лицам (их представителям) не представляется, за исключением случаев консультирования на основании обращений контролируемых лиц (их представителей), поступивших в письменной форме или в форме электронного документа, по вопросам, указанным в пункте 2.</w:t>
      </w:r>
    </w:p>
    <w:p w:rsidR="008E7FE1" w:rsidRPr="008E7FE1" w:rsidRDefault="008E7FE1" w:rsidP="008E7FE1">
      <w:pPr>
        <w:rPr>
          <w:rFonts w:ascii="Times New Roman" w:hAnsi="Times New Roman" w:cs="Times New Roman"/>
          <w:sz w:val="24"/>
          <w:szCs w:val="24"/>
        </w:rPr>
      </w:pPr>
      <w:r w:rsidRPr="008E7FE1">
        <w:rPr>
          <w:rFonts w:ascii="Times New Roman" w:hAnsi="Times New Roman" w:cs="Times New Roman"/>
          <w:sz w:val="24"/>
          <w:szCs w:val="24"/>
        </w:rPr>
        <w:t>4. Перечень должностных лиц министерства, уполномоченных на осуществление государственного контроля (надзора), осуществляющих личный прием, и время осуществления ими личного приема устанавливаются министром (заместителем министра). Указанная информация размещается в помещениях министерства в общедоступном месте и на сайте министерства.</w:t>
      </w:r>
    </w:p>
    <w:p w:rsidR="008E7FE1" w:rsidRPr="008E7FE1" w:rsidRDefault="008E7FE1" w:rsidP="008E7FE1">
      <w:pPr>
        <w:rPr>
          <w:rFonts w:ascii="Times New Roman" w:hAnsi="Times New Roman" w:cs="Times New Roman"/>
          <w:sz w:val="24"/>
          <w:szCs w:val="24"/>
        </w:rPr>
      </w:pPr>
      <w:r w:rsidRPr="008E7FE1">
        <w:rPr>
          <w:rFonts w:ascii="Times New Roman" w:hAnsi="Times New Roman" w:cs="Times New Roman"/>
          <w:sz w:val="24"/>
          <w:szCs w:val="24"/>
        </w:rPr>
        <w:t>5. Личный прием осуществляется в специальных помещениях, оборудованных средствами аудио- и (или) видеозаписи, о применении которых контролируемое лицо уведомляется до начала консультирования.</w:t>
      </w:r>
    </w:p>
    <w:p w:rsidR="008E7FE1" w:rsidRPr="008E7FE1" w:rsidRDefault="008E7FE1" w:rsidP="008E7FE1">
      <w:pPr>
        <w:rPr>
          <w:rFonts w:ascii="Times New Roman" w:hAnsi="Times New Roman" w:cs="Times New Roman"/>
          <w:sz w:val="24"/>
          <w:szCs w:val="24"/>
        </w:rPr>
      </w:pPr>
      <w:r w:rsidRPr="008E7FE1">
        <w:rPr>
          <w:rFonts w:ascii="Times New Roman" w:hAnsi="Times New Roman" w:cs="Times New Roman"/>
          <w:sz w:val="24"/>
          <w:szCs w:val="24"/>
        </w:rPr>
        <w:t>6. В случае поступления в министерство 5 и более однотипных обращений контролируемых лиц (их представителей) консультирование по таким обращениям осуществляется посредством размещения на сайте министерства письменных разъяснений, подписанных уполномоченным должностным лицом министерства.</w:t>
      </w:r>
    </w:p>
    <w:p w:rsidR="008E7FE1" w:rsidRPr="008E7FE1" w:rsidRDefault="008E7FE1" w:rsidP="008E7FE1">
      <w:pPr>
        <w:rPr>
          <w:rFonts w:ascii="Times New Roman" w:hAnsi="Times New Roman" w:cs="Times New Roman"/>
          <w:sz w:val="24"/>
          <w:szCs w:val="24"/>
        </w:rPr>
      </w:pPr>
      <w:r w:rsidRPr="008E7FE1">
        <w:rPr>
          <w:rFonts w:ascii="Times New Roman" w:hAnsi="Times New Roman" w:cs="Times New Roman"/>
          <w:sz w:val="24"/>
          <w:szCs w:val="24"/>
        </w:rPr>
        <w:t> </w:t>
      </w:r>
    </w:p>
    <w:p w:rsidR="002575D8" w:rsidRPr="008E7FE1" w:rsidRDefault="002575D8">
      <w:pPr>
        <w:rPr>
          <w:rFonts w:ascii="Times New Roman" w:hAnsi="Times New Roman" w:cs="Times New Roman"/>
          <w:sz w:val="24"/>
          <w:szCs w:val="24"/>
        </w:rPr>
      </w:pPr>
    </w:p>
    <w:sectPr w:rsidR="002575D8" w:rsidRPr="008E7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2E9"/>
    <w:rsid w:val="002575D8"/>
    <w:rsid w:val="002830EF"/>
    <w:rsid w:val="008E7FE1"/>
    <w:rsid w:val="00F0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7FE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7F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074C6BAF8940913AA3D4BF29E2DEA1A27F31915DC797626C9FC342B314D77B54BFC657E66FB639FA845824D271EF3149E8AF109026BD4D2z0pC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PowerUser</dc:creator>
  <cp:lastModifiedBy>Семенова Елена Геннадьевна</cp:lastModifiedBy>
  <cp:revision>2</cp:revision>
  <dcterms:created xsi:type="dcterms:W3CDTF">2022-05-18T08:09:00Z</dcterms:created>
  <dcterms:modified xsi:type="dcterms:W3CDTF">2022-05-18T08:09:00Z</dcterms:modified>
</cp:coreProperties>
</file>