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3E4125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2B4B74" w:rsidRDefault="0086623B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 w:rsidR="002B4B74" w:rsidRPr="002B4B74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Межрайонная </w:t>
                  </w:r>
                  <w:r w:rsidR="002B4B74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ИФНС России №9</w:t>
                  </w:r>
                </w:p>
                <w:p w:rsidR="0086623B" w:rsidRPr="0086623B" w:rsidRDefault="002B4B74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          </w:t>
                  </w:r>
                  <w:r w:rsidR="0086623B"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по Ленинградской области</w:t>
                  </w:r>
                </w:p>
                <w:p w:rsidR="0086623B" w:rsidRDefault="0086623B" w:rsidP="0086623B">
                  <w:pPr>
                    <w:ind w:firstLine="709"/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2B4B74" w:rsidRDefault="002B4B74" w:rsidP="002B4B74">
                  <w:pPr>
                    <w:pStyle w:val="ConsPlusNormal"/>
                    <w:spacing w:before="46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Вниманию налогоплательщиков – физических лиц!</w:t>
                  </w:r>
                </w:p>
                <w:p w:rsidR="002B4B74" w:rsidRDefault="002B4B74" w:rsidP="002B4B74">
                  <w:pPr>
                    <w:pStyle w:val="ConsPlusNormal"/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наличии у вас уважительных причин, препятствующих полной и своевременной уплате имущественных налогов, </w:t>
                  </w:r>
                  <w:r w:rsidRPr="00685AF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вы имеете право обратиться в налоговый орган в целях изменения установленного срока уплаты налогов на более поздний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 том числе можно просить о переносе срока, указанного в направленном вам по результатам налоговой проверки требовании об уплате налога, пеней, штрафа. Перечень таких причин установлен налоговым законодательством (</w:t>
                  </w:r>
                  <w:hyperlink r:id="rId9" w:tooltip="&quot;Налоговый кодекс Российской Федерации (часть первая)&quot; от 31.07.1998 N 146-ФЗ (ред. от 29.11.2021){КонсультантПлюс}" w:history="1">
                    <w:r>
                      <w:rPr>
                        <w:rStyle w:val="aa"/>
                        <w:rFonts w:ascii="Times New Roman" w:hAnsi="Times New Roman" w:cs="Times New Roman"/>
                        <w:sz w:val="28"/>
                        <w:szCs w:val="28"/>
                      </w:rPr>
                      <w:t>п. 1 ст. 61</w:t>
                    </w:r>
                  </w:hyperlink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НК РФ).</w:t>
                  </w:r>
                </w:p>
                <w:p w:rsidR="00685AFE" w:rsidRDefault="002B4B74" w:rsidP="002B4B74">
                  <w:pPr>
                    <w:pStyle w:val="ConsPlusNormal"/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Изменение срока уплаты налога физическими лицами возможно в форме отсрочки или рассрочки. </w:t>
                  </w:r>
                </w:p>
                <w:p w:rsidR="002B4B74" w:rsidRDefault="002B4B74" w:rsidP="002B4B74">
                  <w:pPr>
                    <w:pStyle w:val="ConsPlusNormal"/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Отсрочка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уплате налога - это установление более позднего срока уплаты всей суммы задолженности, при наступлении которого вам придется единовременно и полностью погасить как сумму задолженности, так и начисленную за период отсрочки сумму пеней.</w:t>
                  </w:r>
                </w:p>
                <w:p w:rsidR="002B4B74" w:rsidRDefault="002B4B74" w:rsidP="002B4B74">
                  <w:pPr>
                    <w:pStyle w:val="ConsPlusNormal"/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Рассрочка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предполагает, что погашение задолженности и пеней будет производиться вами поэтапно в течение определенного периода (</w:t>
                  </w:r>
                  <w:hyperlink r:id="rId10" w:tooltip="&quot;Налоговый кодекс Российской Федерации (часть первая)&quot; от 31.07.1998 N 146-ФЗ (ред. от 29.11.2021){КонсультантПлюс}" w:history="1">
                    <w:r>
                      <w:rPr>
                        <w:rStyle w:val="aa"/>
                        <w:rFonts w:ascii="Times New Roman" w:hAnsi="Times New Roman" w:cs="Times New Roman"/>
                        <w:sz w:val="28"/>
                        <w:szCs w:val="28"/>
                      </w:rPr>
                      <w:t>п. 3 ст. 61</w:t>
                    </w:r>
                  </w:hyperlink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hyperlink r:id="rId11" w:tooltip="&quot;Налоговый кодекс Российской Федерации (часть первая)&quot; от 31.07.1998 N 146-ФЗ (ред. от 29.11.2021){КонсультантПлюс}" w:history="1">
                    <w:r>
                      <w:rPr>
                        <w:rStyle w:val="aa"/>
                        <w:rFonts w:ascii="Times New Roman" w:hAnsi="Times New Roman" w:cs="Times New Roman"/>
                        <w:sz w:val="28"/>
                        <w:szCs w:val="28"/>
                      </w:rPr>
                      <w:t>п. 1 ст. 64</w:t>
                    </w:r>
                  </w:hyperlink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НК РФ).</w:t>
                  </w:r>
                </w:p>
                <w:p w:rsidR="002B4B74" w:rsidRDefault="002B4B74" w:rsidP="002B4B74">
                  <w:pPr>
                    <w:pStyle w:val="ConsPlusNormal"/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Отсрочка или рассрочка может быть предоставлена в отношении уплаты одного или нескольких налогов из числа уплачиваемых физическими лицами (</w:t>
                  </w:r>
                  <w:hyperlink r:id="rId12" w:tooltip="&quot;Налоговый кодекс Российской Федерации (часть первая)&quot; от 31.07.1998 N 146-ФЗ (ред. от 29.11.2021){КонсультантПлюс}" w:history="1">
                    <w:r>
                      <w:rPr>
                        <w:rStyle w:val="aa"/>
                        <w:rFonts w:ascii="Times New Roman" w:hAnsi="Times New Roman" w:cs="Times New Roman"/>
                        <w:sz w:val="28"/>
                        <w:szCs w:val="28"/>
                      </w:rPr>
                      <w:t>п. 3 ст. 64</w:t>
                    </w:r>
                  </w:hyperlink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НК РФ): </w:t>
                  </w:r>
                </w:p>
                <w:p w:rsidR="002B4B74" w:rsidRDefault="002B4B74" w:rsidP="002B4B74">
                  <w:pPr>
                    <w:pStyle w:val="ConsPlusNormal"/>
                    <w:numPr>
                      <w:ilvl w:val="0"/>
                      <w:numId w:val="1"/>
                    </w:numPr>
                    <w:tabs>
                      <w:tab w:val="left" w:pos="540"/>
                    </w:tabs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налога на доходы физических лиц;</w:t>
                  </w:r>
                </w:p>
                <w:p w:rsidR="002B4B74" w:rsidRDefault="002B4B74" w:rsidP="002B4B74">
                  <w:pPr>
                    <w:pStyle w:val="ConsPlusNormal"/>
                    <w:numPr>
                      <w:ilvl w:val="0"/>
                      <w:numId w:val="1"/>
                    </w:numPr>
                    <w:tabs>
                      <w:tab w:val="left" w:pos="540"/>
                    </w:tabs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налога на имущество физических лиц;</w:t>
                  </w:r>
                </w:p>
                <w:p w:rsidR="002B4B74" w:rsidRDefault="002B4B74" w:rsidP="002B4B74">
                  <w:pPr>
                    <w:pStyle w:val="ConsPlusNormal"/>
                    <w:numPr>
                      <w:ilvl w:val="0"/>
                      <w:numId w:val="1"/>
                    </w:numPr>
                    <w:tabs>
                      <w:tab w:val="left" w:pos="540"/>
                    </w:tabs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транспортного налога;</w:t>
                  </w:r>
                </w:p>
                <w:p w:rsidR="002B4B74" w:rsidRDefault="002B4B74" w:rsidP="002B4B74">
                  <w:pPr>
                    <w:pStyle w:val="ConsPlusNormal"/>
                    <w:numPr>
                      <w:ilvl w:val="0"/>
                      <w:numId w:val="1"/>
                    </w:numPr>
                    <w:tabs>
                      <w:tab w:val="left" w:pos="540"/>
                    </w:tabs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земельного налога.</w:t>
                  </w:r>
                </w:p>
                <w:p w:rsidR="002B4B74" w:rsidRDefault="002B4B74" w:rsidP="002B4B74">
                  <w:pPr>
                    <w:pStyle w:val="ConsPlusNormal"/>
                    <w:spacing w:before="20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 можете претендовать на получение отсрочки (рассрочки) на срок, не превышающий год, если иное не предусмотрено НК РФ (</w:t>
                  </w:r>
                  <w:hyperlink r:id="rId13" w:tooltip="&quot;Налоговый кодекс Российской Федерации (часть первая)&quot; от 31.07.1998 N 146-ФЗ (ред. от 29.11.2021){КонсультантПлюс}" w:history="1">
                    <w:r>
                      <w:rPr>
                        <w:rStyle w:val="aa"/>
                        <w:rFonts w:ascii="Times New Roman" w:hAnsi="Times New Roman" w:cs="Times New Roman"/>
                        <w:sz w:val="28"/>
                        <w:szCs w:val="28"/>
                      </w:rPr>
                      <w:t>п. 1 ст. 64</w:t>
                    </w:r>
                  </w:hyperlink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НК РФ).</w:t>
                  </w:r>
                </w:p>
                <w:p w:rsidR="00685AFE" w:rsidRDefault="00685AFE" w:rsidP="002B4B74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B4B74" w:rsidRDefault="002B4B74" w:rsidP="002B4B74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Для предоставления сведений (сроки, условия, заявление) по предоставлению отсрочки, рассрочки по уплате налогов, пени вы можете обратиться в Межрайонную ИФНС России №9 по Ленинградской области через Личный кабинет налогоплательщика для физических лиц на сайте ФНС России </w:t>
                  </w:r>
                  <w:hyperlink r:id="rId14" w:history="1"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www</w:t>
                    </w:r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nalog</w:t>
                    </w:r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gov</w:t>
                    </w:r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</w:rPr>
                      <w:t>.</w:t>
                    </w:r>
                    <w:r w:rsidRPr="006747B7">
                      <w:rPr>
                        <w:rStyle w:val="aa"/>
                        <w:rFonts w:ascii="Times New Roman" w:hAnsi="Times New Roman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  <w:r w:rsidRPr="002B4B74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или по телефону 8(81367) 69-583.</w:t>
                  </w:r>
                </w:p>
                <w:p w:rsidR="0086623B" w:rsidRDefault="0086623B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86623B" w:rsidRDefault="0086623B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892" w:rsidRDefault="00357892" w:rsidP="00080E87">
      <w:pPr>
        <w:spacing w:after="0" w:line="240" w:lineRule="auto"/>
      </w:pPr>
      <w:r>
        <w:separator/>
      </w:r>
    </w:p>
  </w:endnote>
  <w:endnote w:type="continuationSeparator" w:id="0">
    <w:p w:rsidR="00357892" w:rsidRDefault="00357892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3BF78D5-BEB7-4F80-8BD5-F70D3E848AEC}"/>
    <w:embedBold r:id="rId2" w:fontKey="{54FBE11F-BCEC-4AE3-83F5-AF3CB8257F6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0C40D6B-812A-4C69-8B57-19A6A3FFC38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66ECC4E-C9CC-4868-939B-5DA4EC39081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892" w:rsidRDefault="00357892" w:rsidP="00080E87">
      <w:pPr>
        <w:spacing w:after="0" w:line="240" w:lineRule="auto"/>
      </w:pPr>
      <w:r>
        <w:separator/>
      </w:r>
    </w:p>
  </w:footnote>
  <w:footnote w:type="continuationSeparator" w:id="0">
    <w:p w:rsidR="00357892" w:rsidRDefault="00357892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B3622E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E87"/>
    <w:rsid w:val="00080E87"/>
    <w:rsid w:val="00083543"/>
    <w:rsid w:val="000C7E02"/>
    <w:rsid w:val="00162473"/>
    <w:rsid w:val="00275801"/>
    <w:rsid w:val="002B4B74"/>
    <w:rsid w:val="002C38E1"/>
    <w:rsid w:val="00320F19"/>
    <w:rsid w:val="00357892"/>
    <w:rsid w:val="003D743D"/>
    <w:rsid w:val="003E4125"/>
    <w:rsid w:val="003E7C91"/>
    <w:rsid w:val="0046382E"/>
    <w:rsid w:val="004F357E"/>
    <w:rsid w:val="00603400"/>
    <w:rsid w:val="00685AFE"/>
    <w:rsid w:val="006926D2"/>
    <w:rsid w:val="00846F8B"/>
    <w:rsid w:val="0086623B"/>
    <w:rsid w:val="00907945"/>
    <w:rsid w:val="00984F94"/>
    <w:rsid w:val="009E7545"/>
    <w:rsid w:val="00A50709"/>
    <w:rsid w:val="00A86733"/>
    <w:rsid w:val="00AB1813"/>
    <w:rsid w:val="00BA4FFA"/>
    <w:rsid w:val="00BB1B36"/>
    <w:rsid w:val="00C54103"/>
    <w:rsid w:val="00D72B57"/>
    <w:rsid w:val="00D94A4A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15902390DEDF99113FB5A2DD2E6651534DB9CF2EF0157639679E9937261D8477DD03EEEB9D69A508D814A50A121C28EE9BF995D12945050w63D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15902390DEDF99113FB5A2DD2E6651534DB9CF2EF0157639679E9937261D8477DD03EEEB8D29F53DBDB5A54E876CB92EDA0875E0C94w532N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15902390DEDF99113FB5A2DD2E6651534DB9CF2EF0157639679E9937261D8477DD03EEEB8D39E53DBDB5A54E876CB92EDA0875E0C94w532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15902390DEDF99113FB5A2DD2E6651534DB9CF2EF0157639679E9937261D8477DD03EEEB9D69A588B814A50A121C28EE9BF995D12945050w63D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5902390DEDF99113FB5A2DD2E6651534DB9CF2EF0157639679E9937261D8477DD03EEBB8D29E53DBDB5A54E876CB92EDA0875E0C94w532N" TargetMode="External"/><Relationship Id="rId14" Type="http://schemas.openxmlformats.org/officeDocument/2006/relationships/hyperlink" Target="http://www.nalog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D1AE8-FA16-462D-B40A-9E9C3B65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Виротченко</cp:lastModifiedBy>
  <cp:revision>2</cp:revision>
  <cp:lastPrinted>2020-11-30T12:38:00Z</cp:lastPrinted>
  <dcterms:created xsi:type="dcterms:W3CDTF">2022-01-26T14:40:00Z</dcterms:created>
  <dcterms:modified xsi:type="dcterms:W3CDTF">2022-01-26T14:40:00Z</dcterms:modified>
</cp:coreProperties>
</file>