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1A" w:rsidRDefault="00696E1A" w:rsidP="00696E1A">
      <w:pPr>
        <w:ind w:firstLine="709"/>
        <w:jc w:val="both"/>
        <w:rPr>
          <w:sz w:val="18"/>
          <w:szCs w:val="18"/>
        </w:rPr>
      </w:pPr>
    </w:p>
    <w:p w:rsidR="00696E1A" w:rsidRPr="00696E1A" w:rsidRDefault="00696E1A" w:rsidP="00696E1A">
      <w:pPr>
        <w:keepNext/>
        <w:keepLines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</w:rPr>
      </w:pPr>
      <w:r w:rsidRPr="00696E1A">
        <w:rPr>
          <w:rFonts w:eastAsia="Batang"/>
          <w:b/>
          <w:color w:val="000000"/>
          <w:sz w:val="24"/>
          <w:szCs w:val="24"/>
        </w:rPr>
        <w:t>ЕЖЕДНЕВНЫЙ ПРОГНОЗ</w:t>
      </w:r>
    </w:p>
    <w:p w:rsidR="00696E1A" w:rsidRPr="00696E1A" w:rsidRDefault="00696E1A" w:rsidP="00696E1A">
      <w:pPr>
        <w:keepNext/>
        <w:keepLines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napToGrid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</w:rPr>
      </w:pPr>
      <w:r w:rsidRPr="00696E1A">
        <w:rPr>
          <w:rFonts w:eastAsia="Batang"/>
          <w:b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96E1A" w:rsidRPr="00696E1A" w:rsidRDefault="00696E1A" w:rsidP="00696E1A">
      <w:pPr>
        <w:keepNext/>
        <w:keepLines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napToGrid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</w:rPr>
      </w:pPr>
      <w:r w:rsidRPr="00696E1A">
        <w:rPr>
          <w:rFonts w:eastAsia="Batang"/>
          <w:b/>
          <w:color w:val="000000"/>
          <w:sz w:val="24"/>
          <w:szCs w:val="24"/>
        </w:rPr>
        <w:t>Ленинградской области на 08 января 2023 г.</w:t>
      </w:r>
    </w:p>
    <w:p w:rsidR="00696E1A" w:rsidRPr="00696E1A" w:rsidRDefault="00696E1A" w:rsidP="00696E1A">
      <w:pPr>
        <w:keepNext/>
        <w:keepLines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 w:val="0"/>
        <w:autoSpaceDE w:val="0"/>
        <w:snapToGrid/>
        <w:ind w:firstLine="567"/>
        <w:jc w:val="center"/>
        <w:textAlignment w:val="baseline"/>
        <w:rPr>
          <w:color w:val="323232"/>
          <w:sz w:val="22"/>
          <w:szCs w:val="22"/>
        </w:rPr>
      </w:pPr>
      <w:r w:rsidRPr="00696E1A">
        <w:rPr>
          <w:rFonts w:eastAsia="font305"/>
          <w:i/>
          <w:color w:val="000000"/>
          <w:sz w:val="24"/>
          <w:szCs w:val="24"/>
        </w:rPr>
        <w:t>(</w:t>
      </w:r>
      <w:proofErr w:type="gramStart"/>
      <w:r w:rsidRPr="00696E1A">
        <w:rPr>
          <w:rFonts w:eastAsia="font305"/>
          <w:i/>
          <w:color w:val="000000"/>
          <w:sz w:val="24"/>
          <w:szCs w:val="24"/>
        </w:rPr>
        <w:t>подготовлен</w:t>
      </w:r>
      <w:proofErr w:type="gramEnd"/>
      <w:r w:rsidRPr="00696E1A">
        <w:rPr>
          <w:rFonts w:eastAsia="font305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696E1A"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696E1A">
        <w:rPr>
          <w:rFonts w:eastAsia="font305"/>
          <w:i/>
          <w:color w:val="000000"/>
          <w:sz w:val="24"/>
          <w:szCs w:val="24"/>
        </w:rPr>
        <w:t xml:space="preserve">") 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567"/>
        <w:jc w:val="both"/>
        <w:rPr>
          <w:color w:val="000000"/>
          <w:sz w:val="22"/>
          <w:szCs w:val="22"/>
          <w:shd w:val="clear" w:color="auto" w:fill="FFFF00"/>
        </w:rPr>
      </w:pP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1. Метеорологическая обстановка.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color w:val="2C2D2E"/>
          <w:sz w:val="24"/>
          <w:szCs w:val="24"/>
        </w:rPr>
        <w:t xml:space="preserve">Облачная погода. В большинстве районов небольшой снег, </w:t>
      </w:r>
      <w:r w:rsidRPr="00696E1A">
        <w:rPr>
          <w:rFonts w:eastAsia="Arial Unicode MS"/>
          <w:b/>
          <w:bCs/>
          <w:color w:val="2C2D2E"/>
          <w:sz w:val="24"/>
          <w:szCs w:val="24"/>
        </w:rPr>
        <w:t>мокрый снег</w:t>
      </w:r>
      <w:r w:rsidRPr="00696E1A">
        <w:rPr>
          <w:rFonts w:eastAsia="Arial Unicode MS"/>
          <w:color w:val="2C2D2E"/>
          <w:sz w:val="24"/>
          <w:szCs w:val="24"/>
        </w:rPr>
        <w:t>. Ветер юго-западный 5-10 м/</w:t>
      </w:r>
      <w:proofErr w:type="gramStart"/>
      <w:r w:rsidRPr="00696E1A">
        <w:rPr>
          <w:rFonts w:eastAsia="Arial Unicode MS"/>
          <w:color w:val="2C2D2E"/>
          <w:sz w:val="24"/>
          <w:szCs w:val="24"/>
        </w:rPr>
        <w:t>с</w:t>
      </w:r>
      <w:proofErr w:type="gramEnd"/>
      <w:r w:rsidRPr="00696E1A">
        <w:rPr>
          <w:rFonts w:eastAsia="Arial Unicode MS"/>
          <w:color w:val="2C2D2E"/>
          <w:sz w:val="24"/>
          <w:szCs w:val="24"/>
        </w:rPr>
        <w:t xml:space="preserve">. </w:t>
      </w:r>
      <w:proofErr w:type="gramStart"/>
      <w:r w:rsidRPr="00696E1A">
        <w:rPr>
          <w:rFonts w:eastAsia="Arial Unicode MS"/>
          <w:color w:val="2C2D2E"/>
          <w:sz w:val="24"/>
          <w:szCs w:val="24"/>
        </w:rPr>
        <w:t>Температура</w:t>
      </w:r>
      <w:proofErr w:type="gramEnd"/>
      <w:r w:rsidRPr="00696E1A">
        <w:rPr>
          <w:rFonts w:eastAsia="Arial Unicode MS"/>
          <w:color w:val="2C2D2E"/>
          <w:sz w:val="24"/>
          <w:szCs w:val="24"/>
        </w:rPr>
        <w:t xml:space="preserve"> воздуха ночью -1...-6 гр., днем -3...+2 гр. </w:t>
      </w:r>
      <w:r w:rsidRPr="00696E1A">
        <w:rPr>
          <w:rFonts w:eastAsia="Arial Unicode MS"/>
          <w:b/>
          <w:bCs/>
          <w:color w:val="2C2D2E"/>
          <w:sz w:val="24"/>
          <w:szCs w:val="24"/>
        </w:rPr>
        <w:t>На дорогах местами гололедица</w:t>
      </w:r>
      <w:r w:rsidRPr="00696E1A">
        <w:rPr>
          <w:rFonts w:eastAsia="Arial Unicode MS"/>
          <w:color w:val="2C2D2E"/>
          <w:sz w:val="24"/>
          <w:szCs w:val="24"/>
        </w:rPr>
        <w:t>. Атмосферное давление будет слабо понижаться.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696E1A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696E1A">
        <w:rPr>
          <w:color w:val="000000"/>
          <w:sz w:val="24"/>
          <w:szCs w:val="24"/>
        </w:rPr>
        <w:t xml:space="preserve"> в норме.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3. Гидрологическая обстановка:</w:t>
      </w:r>
      <w:r w:rsidRPr="00696E1A">
        <w:rPr>
          <w:color w:val="000000"/>
          <w:sz w:val="24"/>
          <w:szCs w:val="24"/>
        </w:rPr>
        <w:t xml:space="preserve"> </w:t>
      </w:r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426"/>
        <w:jc w:val="center"/>
        <w:rPr>
          <w:bCs/>
          <w:color w:val="323232"/>
          <w:sz w:val="24"/>
          <w:szCs w:val="22"/>
        </w:rPr>
      </w:pPr>
      <w:r w:rsidRPr="00696E1A"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37"/>
        <w:jc w:val="both"/>
        <w:rPr>
          <w:color w:val="323232"/>
          <w:sz w:val="22"/>
          <w:szCs w:val="22"/>
        </w:rPr>
      </w:pPr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припай сохраняется в северных шхерах и в бухте Петрокрепость по линии севернее м. Сосновец  –  южнее м-ка </w:t>
      </w:r>
      <w:proofErr w:type="spell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 –  м. </w:t>
      </w:r>
      <w:proofErr w:type="spell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с толщиной льда 15-30 см. В бухте Петрокрепость в районе  д. </w:t>
      </w:r>
      <w:proofErr w:type="spell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Кобона</w:t>
      </w:r>
      <w:proofErr w:type="spell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отмечается вода на льду.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37"/>
        <w:jc w:val="both"/>
        <w:rPr>
          <w:color w:val="323232"/>
          <w:sz w:val="22"/>
          <w:szCs w:val="22"/>
        </w:rPr>
      </w:pPr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Выше припая в бухте Петрокрепость, вдоль южного побережья озера, узкой полосой вдоль западного и восточного побережий Волховской губы, вдоль береговой линии Свирской губы, далее вдоль восточного, северо-восточного и участками вдоль западного побережий Ладожского озера наблюдается плавучий лед сплоченностью 9-10 баллов.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37"/>
        <w:jc w:val="both"/>
        <w:rPr>
          <w:color w:val="323232"/>
          <w:sz w:val="22"/>
          <w:szCs w:val="22"/>
        </w:rPr>
      </w:pPr>
      <w:proofErr w:type="spell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очень сплоченного плавучего льда в </w:t>
      </w:r>
      <w:proofErr w:type="gram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юго-западной</w:t>
      </w:r>
      <w:proofErr w:type="gram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южной и юго-восточной </w:t>
      </w:r>
      <w:proofErr w:type="gram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 озера отмечаются начальные виды льда.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37"/>
        <w:jc w:val="both"/>
        <w:rPr>
          <w:color w:val="323232"/>
          <w:sz w:val="22"/>
          <w:szCs w:val="22"/>
        </w:rPr>
      </w:pPr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остальной акватории озера чистая вода. 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37"/>
        <w:jc w:val="both"/>
        <w:rPr>
          <w:color w:val="323232"/>
          <w:sz w:val="22"/>
          <w:szCs w:val="22"/>
        </w:rPr>
      </w:pPr>
      <w:proofErr w:type="spellStart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Ладожского озера льдом составляет 30%.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3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center"/>
        <w:rPr>
          <w:color w:val="323232"/>
          <w:sz w:val="22"/>
          <w:szCs w:val="22"/>
        </w:rPr>
      </w:pPr>
      <w:r w:rsidRPr="00696E1A">
        <w:rPr>
          <w:b/>
          <w:bCs/>
          <w:color w:val="323232"/>
          <w:sz w:val="24"/>
          <w:szCs w:val="24"/>
        </w:rPr>
        <w:t>Прогноз до 06 февраля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 w:rsidRPr="00696E1A">
        <w:rPr>
          <w:color w:val="323232"/>
          <w:sz w:val="24"/>
          <w:szCs w:val="24"/>
        </w:rPr>
        <w:t xml:space="preserve">        На Ладожском озере продолжится процесс ледообразования. Ожидается увеличение количества плавучего льда.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napToGrid/>
        <w:ind w:firstLine="737"/>
        <w:jc w:val="both"/>
        <w:rPr>
          <w:color w:val="323232"/>
          <w:sz w:val="22"/>
          <w:szCs w:val="22"/>
        </w:rPr>
      </w:pPr>
      <w:r w:rsidRPr="00696E1A">
        <w:rPr>
          <w:bCs/>
          <w:color w:val="323232"/>
          <w:spacing w:val="-4"/>
          <w:sz w:val="24"/>
          <w:szCs w:val="24"/>
        </w:rPr>
        <w:tab/>
        <w:t>Умеренный дрейф льда будет наблюдаться: ночью 3 февраля – в северо-западном, западном направлениях, 4 февраля и ночью 5 февраля – в юго-западном, западном направлениях, днем               5 февраля и 6 февраля – в северо-восточном, восточном направлениях.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3.1</w:t>
      </w:r>
      <w:r w:rsidRPr="00696E1A"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696E1A"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bCs/>
          <w:color w:val="000000"/>
          <w:sz w:val="24"/>
          <w:szCs w:val="24"/>
        </w:rPr>
        <w:t>4. Биолого-социальная обстановка:</w:t>
      </w:r>
      <w:r w:rsidRPr="00696E1A">
        <w:rPr>
          <w:bCs/>
          <w:color w:val="000000"/>
          <w:sz w:val="24"/>
          <w:szCs w:val="24"/>
        </w:rPr>
        <w:t xml:space="preserve"> </w:t>
      </w:r>
    </w:p>
    <w:p w:rsidR="00696E1A" w:rsidRPr="00696E1A" w:rsidRDefault="00696E1A" w:rsidP="00696E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overflowPunct w:val="0"/>
        <w:autoSpaceDE w:val="0"/>
        <w:snapToGrid/>
        <w:ind w:firstLine="709"/>
        <w:jc w:val="both"/>
        <w:textAlignment w:val="baseline"/>
        <w:rPr>
          <w:color w:val="323232"/>
          <w:sz w:val="22"/>
          <w:szCs w:val="22"/>
        </w:rPr>
      </w:pP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 w:rsidRPr="00696E1A"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243 243 случаев заражения </w:t>
      </w:r>
      <w:proofErr w:type="spellStart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 w:rsidRPr="00696E1A">
        <w:rPr>
          <w:rFonts w:eastAsia="Arial"/>
          <w:bCs/>
          <w:color w:val="000000"/>
          <w:spacing w:val="-4"/>
          <w:sz w:val="24"/>
          <w:szCs w:val="24"/>
          <w:lang w:eastAsia="ar-SA"/>
        </w:rPr>
        <w:t>238 325  человек выписаны, 3 509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63 случаев </w:t>
      </w:r>
      <w:proofErr w:type="spellStart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bCs/>
          <w:color w:val="000000"/>
          <w:sz w:val="24"/>
          <w:szCs w:val="24"/>
        </w:rPr>
        <w:t xml:space="preserve">5. </w:t>
      </w:r>
      <w:proofErr w:type="spellStart"/>
      <w:r w:rsidRPr="00696E1A">
        <w:rPr>
          <w:b/>
          <w:bCs/>
          <w:color w:val="000000"/>
          <w:sz w:val="24"/>
          <w:szCs w:val="24"/>
        </w:rPr>
        <w:t>Лесопожарная</w:t>
      </w:r>
      <w:proofErr w:type="spellEnd"/>
      <w:r w:rsidRPr="00696E1A">
        <w:rPr>
          <w:b/>
          <w:bCs/>
          <w:color w:val="000000"/>
          <w:sz w:val="24"/>
          <w:szCs w:val="24"/>
        </w:rPr>
        <w:t xml:space="preserve"> обстановка: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i/>
          <w:iCs/>
          <w:color w:val="000000"/>
          <w:sz w:val="24"/>
          <w:szCs w:val="24"/>
        </w:rPr>
        <w:t>С</w:t>
      </w:r>
      <w:r w:rsidRPr="00696E1A"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696E1A"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696E1A"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696E1A"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 w:rsidRPr="00696E1A"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696E1A"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696E1A"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</w:t>
      </w:r>
      <w:r w:rsidRPr="00696E1A">
        <w:rPr>
          <w:color w:val="000000"/>
          <w:spacing w:val="-4"/>
          <w:sz w:val="24"/>
          <w:szCs w:val="24"/>
          <w:lang w:eastAsia="ar-SA"/>
        </w:rPr>
        <w:lastRenderedPageBreak/>
        <w:t xml:space="preserve">населения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 w:rsidRPr="00696E1A">
        <w:rPr>
          <w:b/>
          <w:bCs/>
          <w:color w:val="000000"/>
          <w:kern w:val="2"/>
          <w:sz w:val="24"/>
          <w:szCs w:val="24"/>
        </w:rPr>
        <w:t xml:space="preserve"> мокрый снег,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гололедица)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696E1A"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696E1A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696E1A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 w:rsidRPr="00696E1A"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 w:rsidRPr="00696E1A"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 w:rsidRPr="00696E1A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мокрый снег);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96E1A"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696E1A"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 w:rsidRPr="00696E1A"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96E1A"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96E1A"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96E1A"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696E1A"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96E1A">
        <w:rPr>
          <w:color w:val="000000"/>
          <w:sz w:val="24"/>
          <w:szCs w:val="24"/>
        </w:rPr>
        <w:t>коронавирусная</w:t>
      </w:r>
      <w:proofErr w:type="spellEnd"/>
      <w:r w:rsidRPr="00696E1A">
        <w:rPr>
          <w:color w:val="000000"/>
          <w:sz w:val="24"/>
          <w:szCs w:val="24"/>
        </w:rPr>
        <w:t xml:space="preserve"> инфекция).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96E1A">
        <w:rPr>
          <w:b/>
          <w:color w:val="000000"/>
          <w:sz w:val="24"/>
          <w:szCs w:val="24"/>
        </w:rPr>
        <w:t>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 w:rsidRPr="00696E1A"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696E1A">
        <w:rPr>
          <w:b/>
          <w:color w:val="000000"/>
          <w:sz w:val="24"/>
          <w:szCs w:val="24"/>
        </w:rPr>
        <w:t>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napToGrid/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696E1A" w:rsidRPr="00696E1A" w:rsidRDefault="00696E1A" w:rsidP="00696E1A">
      <w:pPr>
        <w:keepNext/>
        <w:keepLines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мокрый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снег, гололедица</w:t>
      </w:r>
      <w:r w:rsidRPr="00696E1A"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96E1A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мокрый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снег)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мокрый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мокрый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 xml:space="preserve"> снег</w:t>
      </w:r>
      <w:r w:rsidRPr="00696E1A"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96E1A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мокрый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снег,  низкие температуры воздуха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96E1A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мокрый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снег, низкие температуры воздуха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696E1A"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 w:rsidRPr="00696E1A"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оборудования, нарушение техники безопасности при использовании электрических и газовых приборов, а также пиротехники,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низкие температуры воздуха</w:t>
      </w: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96E1A" w:rsidRPr="00696E1A" w:rsidRDefault="00696E1A" w:rsidP="00696E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 w:val="0"/>
        <w:autoSpaceDE w:val="0"/>
        <w:snapToGrid/>
        <w:ind w:firstLine="709"/>
        <w:jc w:val="both"/>
        <w:textAlignment w:val="baseline"/>
        <w:rPr>
          <w:color w:val="323232"/>
          <w:sz w:val="22"/>
          <w:szCs w:val="22"/>
        </w:rPr>
      </w:pPr>
      <w:r w:rsidRPr="00696E1A">
        <w:rPr>
          <w:rFonts w:eastAsia="Arial Unicode MS"/>
          <w:b/>
          <w:color w:val="000000"/>
          <w:spacing w:val="-4"/>
          <w:sz w:val="24"/>
          <w:szCs w:val="24"/>
        </w:rPr>
        <w:t xml:space="preserve">- </w:t>
      </w:r>
      <w:r w:rsidRPr="00696E1A"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96E1A">
        <w:rPr>
          <w:rFonts w:eastAsia="Arial Unicode MS"/>
          <w:color w:val="000000"/>
          <w:spacing w:val="-4"/>
          <w:sz w:val="24"/>
          <w:szCs w:val="24"/>
        </w:rPr>
        <w:t xml:space="preserve"> риск возникновения происшествий, связанных с использованием пиротехнических изделий</w:t>
      </w:r>
      <w:r w:rsidRPr="00696E1A">
        <w:rPr>
          <w:rFonts w:eastAsia="Arial Unicode MS"/>
          <w:b/>
          <w:color w:val="000000"/>
          <w:spacing w:val="-4"/>
          <w:sz w:val="24"/>
          <w:szCs w:val="24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696E1A" w:rsidRPr="00696E1A" w:rsidRDefault="00696E1A" w:rsidP="00696E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 w:val="0"/>
        <w:autoSpaceDE w:val="0"/>
        <w:snapToGrid/>
        <w:ind w:firstLine="709"/>
        <w:jc w:val="both"/>
        <w:textAlignment w:val="baseline"/>
        <w:rPr>
          <w:color w:val="323232"/>
          <w:sz w:val="22"/>
          <w:szCs w:val="22"/>
        </w:rPr>
      </w:pPr>
    </w:p>
    <w:p w:rsidR="00696E1A" w:rsidRPr="00696E1A" w:rsidRDefault="00696E1A" w:rsidP="00696E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 w:val="0"/>
        <w:autoSpaceDE w:val="0"/>
        <w:snapToGrid/>
        <w:ind w:firstLine="709"/>
        <w:jc w:val="both"/>
        <w:textAlignment w:val="baseline"/>
        <w:rPr>
          <w:color w:val="323232"/>
          <w:sz w:val="22"/>
          <w:szCs w:val="22"/>
        </w:rPr>
      </w:pPr>
    </w:p>
    <w:p w:rsidR="00696E1A" w:rsidRPr="00696E1A" w:rsidRDefault="00696E1A" w:rsidP="00696E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 w:val="0"/>
        <w:autoSpaceDE w:val="0"/>
        <w:snapToGrid/>
        <w:ind w:firstLine="709"/>
        <w:jc w:val="both"/>
        <w:textAlignment w:val="baseline"/>
        <w:rPr>
          <w:color w:val="323232"/>
          <w:sz w:val="22"/>
          <w:szCs w:val="22"/>
        </w:rPr>
      </w:pPr>
    </w:p>
    <w:p w:rsidR="00696E1A" w:rsidRPr="00696E1A" w:rsidRDefault="00696E1A" w:rsidP="00696E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overflowPunct w:val="0"/>
        <w:autoSpaceDE w:val="0"/>
        <w:snapToGrid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По предупреждению бытовых пожаров: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 xml:space="preserve">- </w:t>
      </w:r>
      <w:r w:rsidRPr="00696E1A"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proofErr w:type="gramStart"/>
      <w:r w:rsidRPr="00696E1A">
        <w:rPr>
          <w:color w:val="000000"/>
          <w:sz w:val="24"/>
          <w:szCs w:val="24"/>
        </w:rPr>
        <w:t>с</w:t>
      </w:r>
      <w:proofErr w:type="gramEnd"/>
      <w:r w:rsidRPr="00696E1A"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696E1A">
        <w:rPr>
          <w:color w:val="000000"/>
          <w:sz w:val="24"/>
          <w:szCs w:val="24"/>
        </w:rPr>
        <w:t>т.ч</w:t>
      </w:r>
      <w:proofErr w:type="spellEnd"/>
      <w:r w:rsidRPr="00696E1A"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 xml:space="preserve">провести ревизию </w:t>
      </w:r>
      <w:proofErr w:type="gramStart"/>
      <w:r w:rsidRPr="00696E1A">
        <w:rPr>
          <w:color w:val="000000"/>
          <w:sz w:val="24"/>
          <w:szCs w:val="24"/>
        </w:rPr>
        <w:t>искусственных</w:t>
      </w:r>
      <w:proofErr w:type="gramEnd"/>
      <w:r w:rsidRPr="00696E1A">
        <w:rPr>
          <w:color w:val="000000"/>
          <w:sz w:val="24"/>
          <w:szCs w:val="24"/>
        </w:rPr>
        <w:t xml:space="preserve"> противопожарных </w:t>
      </w:r>
      <w:proofErr w:type="spellStart"/>
      <w:r w:rsidRPr="00696E1A">
        <w:rPr>
          <w:color w:val="000000"/>
          <w:sz w:val="24"/>
          <w:szCs w:val="24"/>
        </w:rPr>
        <w:t>водоисточников</w:t>
      </w:r>
      <w:proofErr w:type="spellEnd"/>
      <w:r w:rsidRPr="00696E1A">
        <w:rPr>
          <w:color w:val="000000"/>
          <w:sz w:val="24"/>
          <w:szCs w:val="24"/>
        </w:rPr>
        <w:t>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По предупреждению ДТП: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 w:val="0"/>
        <w:autoSpaceDE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lastRenderedPageBreak/>
        <w:t>совместно с органами ГИ</w:t>
      </w:r>
      <w:proofErr w:type="gramStart"/>
      <w:r w:rsidRPr="00696E1A">
        <w:rPr>
          <w:color w:val="000000"/>
          <w:sz w:val="24"/>
          <w:szCs w:val="24"/>
        </w:rPr>
        <w:t>БДД пр</w:t>
      </w:r>
      <w:proofErr w:type="gramEnd"/>
      <w:r w:rsidRPr="00696E1A"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696E1A">
        <w:rPr>
          <w:color w:val="000000"/>
          <w:sz w:val="24"/>
          <w:szCs w:val="24"/>
        </w:rPr>
        <w:t>резервных</w:t>
      </w:r>
      <w:proofErr w:type="gramEnd"/>
      <w:r w:rsidRPr="00696E1A">
        <w:rPr>
          <w:color w:val="000000"/>
          <w:sz w:val="24"/>
          <w:szCs w:val="24"/>
        </w:rPr>
        <w:t xml:space="preserve"> ДЭС;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Рекомендации СМИ: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96E1A" w:rsidRPr="00696E1A" w:rsidRDefault="00696E1A" w:rsidP="00696E1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napToGrid/>
        <w:ind w:firstLine="709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firstLine="284"/>
        <w:jc w:val="both"/>
        <w:rPr>
          <w:color w:val="000000"/>
          <w:sz w:val="24"/>
          <w:szCs w:val="24"/>
        </w:rPr>
      </w:pPr>
    </w:p>
    <w:p w:rsidR="00696E1A" w:rsidRPr="00696E1A" w:rsidRDefault="00696E1A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696E1A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696E1A" w:rsidRPr="00696E1A" w:rsidRDefault="00AA3273" w:rsidP="00696E1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E1E056B" wp14:editId="70C2C205">
            <wp:simplePos x="0" y="0"/>
            <wp:positionH relativeFrom="column">
              <wp:posOffset>2234565</wp:posOffset>
            </wp:positionH>
            <wp:positionV relativeFrom="paragraph">
              <wp:posOffset>15875</wp:posOffset>
            </wp:positionV>
            <wp:extent cx="541020" cy="441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6" t="-876" r="-716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1A" w:rsidRPr="00696E1A">
        <w:rPr>
          <w:color w:val="323232"/>
          <w:sz w:val="22"/>
          <w:szCs w:val="22"/>
        </w:rPr>
        <w:t xml:space="preserve">подполковник внутренней службы </w:t>
      </w:r>
      <w:r w:rsidR="00696E1A" w:rsidRPr="00696E1A">
        <w:rPr>
          <w:color w:val="323232"/>
          <w:sz w:val="22"/>
          <w:szCs w:val="22"/>
        </w:rPr>
        <w:tab/>
      </w:r>
      <w:r w:rsidR="00696E1A" w:rsidRPr="00696E1A">
        <w:rPr>
          <w:color w:val="323232"/>
          <w:sz w:val="22"/>
          <w:szCs w:val="22"/>
        </w:rPr>
        <w:tab/>
      </w:r>
      <w:r w:rsidR="00696E1A" w:rsidRPr="00696E1A">
        <w:rPr>
          <w:color w:val="323232"/>
          <w:sz w:val="22"/>
          <w:szCs w:val="22"/>
        </w:rPr>
        <w:tab/>
      </w:r>
      <w:r w:rsidR="00696E1A" w:rsidRPr="00696E1A">
        <w:rPr>
          <w:color w:val="000000"/>
          <w:sz w:val="24"/>
          <w:szCs w:val="24"/>
        </w:rPr>
        <w:t xml:space="preserve">М.П. Андреева </w:t>
      </w:r>
    </w:p>
    <w:p w:rsidR="00696E1A" w:rsidRDefault="00696E1A">
      <w:pPr>
        <w:rPr>
          <w:color w:val="auto"/>
          <w:sz w:val="24"/>
          <w:szCs w:val="24"/>
        </w:rPr>
      </w:pPr>
    </w:p>
    <w:p w:rsidR="00AA3273" w:rsidRDefault="00AA3273">
      <w:pPr>
        <w:rPr>
          <w:color w:val="auto"/>
          <w:sz w:val="24"/>
          <w:szCs w:val="24"/>
        </w:rPr>
      </w:pPr>
    </w:p>
    <w:p w:rsidR="00AA3273" w:rsidRDefault="00AA3273">
      <w:pPr>
        <w:rPr>
          <w:color w:val="auto"/>
          <w:sz w:val="24"/>
          <w:szCs w:val="24"/>
        </w:rPr>
      </w:pPr>
      <w:bookmarkStart w:id="3" w:name="_GoBack"/>
      <w:bookmarkEnd w:id="3"/>
    </w:p>
    <w:p w:rsidR="00696E1A" w:rsidRPr="00696E1A" w:rsidRDefault="00696E1A">
      <w:pPr>
        <w:rPr>
          <w:color w:val="auto"/>
          <w:sz w:val="24"/>
          <w:szCs w:val="24"/>
        </w:rPr>
      </w:pPr>
      <w:r w:rsidRPr="00696E1A">
        <w:rPr>
          <w:color w:val="auto"/>
          <w:sz w:val="24"/>
          <w:szCs w:val="24"/>
        </w:rPr>
        <w:t xml:space="preserve">Передала: диспетчер ЕДДС  Волховского МР   </w:t>
      </w:r>
      <w:r>
        <w:rPr>
          <w:color w:val="auto"/>
          <w:sz w:val="24"/>
          <w:szCs w:val="24"/>
        </w:rPr>
        <w:t xml:space="preserve">      </w:t>
      </w:r>
      <w:r w:rsidRPr="00696E1A">
        <w:rPr>
          <w:color w:val="auto"/>
          <w:sz w:val="24"/>
          <w:szCs w:val="24"/>
        </w:rPr>
        <w:t>Терещенко А.А</w:t>
      </w:r>
    </w:p>
    <w:p w:rsidR="00696E1A" w:rsidRPr="00696E1A" w:rsidRDefault="00696E1A">
      <w:pPr>
        <w:rPr>
          <w:color w:val="auto"/>
          <w:sz w:val="24"/>
          <w:szCs w:val="24"/>
        </w:rPr>
      </w:pPr>
    </w:p>
    <w:p w:rsidR="00696E1A" w:rsidRDefault="00696E1A"/>
    <w:sectPr w:rsidR="0069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37"/>
    <w:rsid w:val="00692837"/>
    <w:rsid w:val="00696E1A"/>
    <w:rsid w:val="007F1125"/>
    <w:rsid w:val="00A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1777</Words>
  <Characters>10131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2023-02-07T10:37:00Z</dcterms:created>
  <dcterms:modified xsi:type="dcterms:W3CDTF">2023-02-07T10:46:00Z</dcterms:modified>
</cp:coreProperties>
</file>