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4F" w:rsidRDefault="0019644F" w:rsidP="0019644F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19644F" w:rsidRDefault="0019644F" w:rsidP="0019644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19644F" w:rsidRDefault="0019644F" w:rsidP="0019644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на 17 ноября 2023 г.</w:t>
      </w:r>
    </w:p>
    <w:p w:rsidR="0019644F" w:rsidRDefault="0019644F" w:rsidP="0019644F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19644F" w:rsidRDefault="0019644F" w:rsidP="0019644F">
      <w:pPr>
        <w:ind w:firstLine="567"/>
        <w:jc w:val="both"/>
        <w:rPr>
          <w:color w:val="000000"/>
        </w:rPr>
      </w:pPr>
    </w:p>
    <w:p w:rsidR="0019644F" w:rsidRDefault="0019644F" w:rsidP="0019644F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19644F" w:rsidRDefault="0019644F" w:rsidP="0019644F">
      <w:pPr>
        <w:pStyle w:val="a5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Переменная облачность. Ночью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небольшой снег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, днем без существенных осадков. Ветер переменный слабый. Температура воздуха ночью -4...-9 гр., местами до -12 гр., днем -2...-7 гр.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На дорогах гололедица.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Атмосферное давление будет повышаться.</w:t>
      </w:r>
    </w:p>
    <w:p w:rsidR="0019644F" w:rsidRDefault="0019644F" w:rsidP="0019644F">
      <w:pPr>
        <w:pStyle w:val="a5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19644F" w:rsidRDefault="0019644F" w:rsidP="0019644F">
      <w:pPr>
        <w:pStyle w:val="a5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19644F" w:rsidRDefault="0019644F" w:rsidP="0019644F">
      <w:pPr>
        <w:ind w:firstLine="709"/>
        <w:jc w:val="both"/>
        <w:rPr>
          <w:shd w:val="clear" w:color="auto" w:fill="FFFF00"/>
        </w:rPr>
      </w:pPr>
    </w:p>
    <w:p w:rsidR="0019644F" w:rsidRDefault="0019644F" w:rsidP="0019644F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19644F" w:rsidRDefault="0019644F" w:rsidP="0019644F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9644F" w:rsidRDefault="0019644F" w:rsidP="0019644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9644F" w:rsidRDefault="0019644F" w:rsidP="0019644F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19644F" w:rsidRDefault="0019644F" w:rsidP="0019644F">
      <w:pPr>
        <w:ind w:firstLine="720"/>
        <w:jc w:val="both"/>
      </w:pPr>
      <w:r>
        <w:rPr>
          <w:sz w:val="24"/>
          <w:szCs w:val="24"/>
        </w:rPr>
        <w:t xml:space="preserve">Образование ледостава на крупных реках и озерах осенью 2023 года ожидается в сроки близкие к норме, в третьей декаде ноября – первой декаде декабря. </w:t>
      </w:r>
    </w:p>
    <w:p w:rsidR="0019644F" w:rsidRDefault="0019644F" w:rsidP="0019644F">
      <w:pPr>
        <w:ind w:firstLine="720"/>
        <w:jc w:val="both"/>
      </w:pPr>
      <w:r>
        <w:rPr>
          <w:sz w:val="24"/>
          <w:szCs w:val="24"/>
        </w:rPr>
        <w:t>Появление льда в южной открытой части Ладожского озера ожидается на неделю позже нормы, в первой декаде декабря.</w:t>
      </w:r>
    </w:p>
    <w:p w:rsidR="0019644F" w:rsidRDefault="0019644F" w:rsidP="0019644F">
      <w:pPr>
        <w:spacing w:line="276" w:lineRule="auto"/>
        <w:jc w:val="both"/>
        <w:rPr>
          <w:sz w:val="24"/>
          <w:szCs w:val="24"/>
          <w:shd w:val="clear" w:color="auto" w:fill="FFFF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1"/>
        <w:gridCol w:w="1276"/>
        <w:gridCol w:w="1276"/>
        <w:gridCol w:w="1276"/>
        <w:gridCol w:w="1134"/>
        <w:gridCol w:w="1275"/>
        <w:gridCol w:w="1259"/>
      </w:tblGrid>
      <w:tr w:rsidR="0019644F" w:rsidTr="00C267A6">
        <w:trPr>
          <w:trHeight w:val="617"/>
          <w:jc w:val="center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r>
              <w:rPr>
                <w:b/>
                <w:sz w:val="24"/>
                <w:szCs w:val="24"/>
              </w:rPr>
              <w:t>Река-пункт,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b/>
                <w:sz w:val="24"/>
                <w:szCs w:val="24"/>
              </w:rPr>
              <w:t>Наиболее вероятная дата в 2023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Вероятн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погрешн</w:t>
            </w:r>
            <w:proofErr w:type="spellEnd"/>
            <w:r>
              <w:rPr>
                <w:b/>
                <w:sz w:val="24"/>
                <w:szCs w:val="24"/>
              </w:rPr>
              <w:t>. в днях</w:t>
            </w:r>
          </w:p>
          <w:p w:rsidR="0019644F" w:rsidRDefault="0019644F" w:rsidP="00C267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Наблю</w:t>
            </w:r>
            <w:proofErr w:type="spellEnd"/>
          </w:p>
          <w:p w:rsidR="0019644F" w:rsidRDefault="0019644F" w:rsidP="00C267A6">
            <w:pPr>
              <w:jc w:val="center"/>
            </w:pPr>
            <w:r>
              <w:rPr>
                <w:b/>
                <w:sz w:val="24"/>
                <w:szCs w:val="24"/>
              </w:rPr>
              <w:t>далось в 2022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г.**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b/>
                <w:sz w:val="24"/>
                <w:szCs w:val="24"/>
              </w:rPr>
              <w:t>Многолетние характеристики</w:t>
            </w:r>
          </w:p>
        </w:tc>
      </w:tr>
      <w:tr w:rsidR="0019644F" w:rsidTr="00C267A6">
        <w:trPr>
          <w:jc w:val="center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b/>
                <w:sz w:val="24"/>
                <w:szCs w:val="24"/>
              </w:rPr>
              <w:t>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b/>
                <w:sz w:val="24"/>
                <w:szCs w:val="24"/>
              </w:rPr>
              <w:t>средняя*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b/>
                <w:sz w:val="24"/>
                <w:szCs w:val="24"/>
              </w:rPr>
              <w:t>поздняя</w:t>
            </w:r>
          </w:p>
        </w:tc>
      </w:tr>
      <w:tr w:rsidR="0019644F" w:rsidTr="00C267A6">
        <w:trPr>
          <w:jc w:val="center"/>
        </w:trPr>
        <w:tc>
          <w:tcPr>
            <w:tcW w:w="10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1. Появление сала и шуги</w:t>
            </w:r>
          </w:p>
        </w:tc>
      </w:tr>
      <w:tr w:rsidR="0019644F" w:rsidTr="00C267A6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r>
              <w:rPr>
                <w:sz w:val="24"/>
                <w:szCs w:val="24"/>
              </w:rPr>
              <w:t>Ладожское озеро-</w:t>
            </w:r>
          </w:p>
          <w:p w:rsidR="0019644F" w:rsidRDefault="0019644F" w:rsidP="00C267A6">
            <w:r>
              <w:rPr>
                <w:sz w:val="24"/>
                <w:szCs w:val="24"/>
              </w:rPr>
              <w:t>бухта Петрокрепость, Волховская и Свирская губы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02.01</w:t>
            </w:r>
          </w:p>
        </w:tc>
      </w:tr>
      <w:tr w:rsidR="0019644F" w:rsidTr="00C267A6">
        <w:trPr>
          <w:trHeight w:val="667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r>
              <w:rPr>
                <w:sz w:val="24"/>
                <w:szCs w:val="24"/>
              </w:rPr>
              <w:t>Ладожское озеро – южная открытая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  <w:lang w:val="en-US"/>
              </w:rPr>
              <w:t>29.10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  <w:lang w:val="en-US"/>
              </w:rPr>
              <w:t>30.11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  <w:lang w:val="en-US"/>
              </w:rPr>
              <w:t>01.02</w:t>
            </w:r>
          </w:p>
        </w:tc>
      </w:tr>
      <w:tr w:rsidR="0019644F" w:rsidTr="00C267A6">
        <w:trPr>
          <w:jc w:val="center"/>
        </w:trPr>
        <w:tc>
          <w:tcPr>
            <w:tcW w:w="10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2. Начало ледостава</w:t>
            </w:r>
          </w:p>
          <w:p w:rsidR="0019644F" w:rsidRDefault="0019644F" w:rsidP="00C267A6">
            <w:pPr>
              <w:jc w:val="center"/>
              <w:rPr>
                <w:sz w:val="24"/>
                <w:szCs w:val="24"/>
              </w:rPr>
            </w:pPr>
          </w:p>
        </w:tc>
      </w:tr>
      <w:tr w:rsidR="0019644F" w:rsidTr="00C267A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roofErr w:type="spellStart"/>
            <w:r>
              <w:rPr>
                <w:sz w:val="24"/>
                <w:szCs w:val="24"/>
              </w:rPr>
              <w:t>Приладожские</w:t>
            </w:r>
            <w:proofErr w:type="spellEnd"/>
            <w:r>
              <w:rPr>
                <w:sz w:val="24"/>
                <w:szCs w:val="24"/>
              </w:rPr>
              <w:t xml:space="preserve"> каналы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13.01</w:t>
            </w:r>
          </w:p>
        </w:tc>
      </w:tr>
      <w:tr w:rsidR="0019644F" w:rsidTr="00C267A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r>
              <w:rPr>
                <w:sz w:val="24"/>
                <w:szCs w:val="24"/>
              </w:rPr>
              <w:t>р. Нева – устье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06.02</w:t>
            </w:r>
          </w:p>
        </w:tc>
      </w:tr>
      <w:tr w:rsidR="0019644F" w:rsidTr="00C267A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Тосна</w:t>
            </w:r>
            <w:proofErr w:type="spellEnd"/>
            <w:r>
              <w:rPr>
                <w:sz w:val="24"/>
                <w:szCs w:val="24"/>
              </w:rPr>
              <w:t xml:space="preserve"> – г. Тосно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26.01</w:t>
            </w:r>
          </w:p>
        </w:tc>
      </w:tr>
      <w:tr w:rsidR="0019644F" w:rsidTr="00C267A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Тигода</w:t>
            </w:r>
            <w:proofErr w:type="spellEnd"/>
            <w:r>
              <w:rPr>
                <w:sz w:val="24"/>
                <w:szCs w:val="24"/>
              </w:rPr>
              <w:t xml:space="preserve">  - г. Любань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27.01</w:t>
            </w:r>
          </w:p>
        </w:tc>
      </w:tr>
      <w:tr w:rsidR="0019644F" w:rsidTr="00C267A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r>
              <w:rPr>
                <w:sz w:val="24"/>
                <w:szCs w:val="24"/>
              </w:rPr>
              <w:t>р. Луга – г. Кингисепп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01.02</w:t>
            </w:r>
          </w:p>
        </w:tc>
      </w:tr>
      <w:tr w:rsidR="0019644F" w:rsidTr="00C267A6">
        <w:trPr>
          <w:trHeight w:val="355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44F" w:rsidRDefault="0019644F" w:rsidP="00C267A6">
            <w:r>
              <w:rPr>
                <w:sz w:val="24"/>
                <w:szCs w:val="24"/>
              </w:rPr>
              <w:t>р. Волхов –                        п. Краснофарфорный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4F" w:rsidRDefault="0019644F" w:rsidP="00C267A6">
            <w:pPr>
              <w:jc w:val="center"/>
            </w:pPr>
            <w:r>
              <w:rPr>
                <w:sz w:val="24"/>
                <w:szCs w:val="24"/>
              </w:rPr>
              <w:t>28.01</w:t>
            </w:r>
          </w:p>
        </w:tc>
      </w:tr>
    </w:tbl>
    <w:p w:rsidR="0019644F" w:rsidRDefault="0019644F" w:rsidP="0019644F">
      <w:pPr>
        <w:jc w:val="both"/>
      </w:pPr>
      <w:r>
        <w:rPr>
          <w:sz w:val="24"/>
          <w:szCs w:val="24"/>
        </w:rPr>
        <w:t>*-средние многолетние даты установления ледостава рассчитаны за период 1991-2020 гг.</w:t>
      </w:r>
    </w:p>
    <w:p w:rsidR="0019644F" w:rsidRDefault="0019644F" w:rsidP="0019644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**- даты установления ледостава  в 2022 году приняты по оперативным данным.</w:t>
      </w:r>
    </w:p>
    <w:p w:rsidR="0019644F" w:rsidRDefault="0019644F" w:rsidP="0019644F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shd w:val="clear" w:color="auto" w:fill="FFFF00"/>
          <w:lang w:eastAsia="ar-SA"/>
        </w:rPr>
      </w:pPr>
    </w:p>
    <w:p w:rsidR="0019644F" w:rsidRDefault="0019644F" w:rsidP="0019644F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19644F" w:rsidRDefault="0019644F" w:rsidP="0019644F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19644F" w:rsidRDefault="0019644F" w:rsidP="0019644F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19644F" w:rsidRDefault="0019644F" w:rsidP="0019644F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lastRenderedPageBreak/>
        <w:t xml:space="preserve">По состоянию на 16 ноября 2023 года на территории Ленинградской области зарегистрировано 260 152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256 308 человек выписаны, 3 510 летальных исходов. </w:t>
      </w:r>
    </w:p>
    <w:p w:rsidR="0019644F" w:rsidRDefault="0019644F" w:rsidP="0019644F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19644F" w:rsidRDefault="0019644F" w:rsidP="0019644F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19644F" w:rsidRDefault="0019644F" w:rsidP="0019644F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19644F" w:rsidRDefault="0019644F" w:rsidP="0019644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19644F" w:rsidRDefault="0019644F" w:rsidP="0019644F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воздуха, </w:t>
      </w:r>
      <w:r>
        <w:rPr>
          <w:b/>
          <w:bCs/>
          <w:color w:val="000000"/>
          <w:kern w:val="2"/>
          <w:sz w:val="24"/>
          <w:szCs w:val="24"/>
        </w:rPr>
        <w:t xml:space="preserve"> осадки, 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9644F" w:rsidRDefault="0019644F" w:rsidP="0019644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19644F" w:rsidRDefault="0019644F" w:rsidP="0019644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9644F" w:rsidRDefault="0019644F" w:rsidP="0019644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19644F" w:rsidRDefault="0019644F" w:rsidP="0019644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19644F" w:rsidRDefault="0019644F" w:rsidP="0019644F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19644F" w:rsidRDefault="0019644F" w:rsidP="0019644F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19644F" w:rsidRDefault="0019644F" w:rsidP="0019644F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осадки, </w:t>
      </w:r>
      <w:r>
        <w:rPr>
          <w:b/>
          <w:bCs/>
          <w:color w:val="000000"/>
          <w:kern w:val="2"/>
          <w:sz w:val="24"/>
          <w:szCs w:val="24"/>
        </w:rPr>
        <w:t>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осадки);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 xml:space="preserve">, осадки, </w:t>
      </w:r>
      <w:r>
        <w:rPr>
          <w:b/>
          <w:bCs/>
          <w:color w:val="000000"/>
          <w:kern w:val="2"/>
          <w:sz w:val="24"/>
          <w:szCs w:val="24"/>
          <w:bdr w:val="none" w:sz="0" w:space="0" w:color="000000"/>
        </w:rPr>
        <w:t>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осадки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9644F" w:rsidRDefault="0019644F" w:rsidP="0019644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19644F" w:rsidRDefault="0019644F" w:rsidP="0019644F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19644F" w:rsidRDefault="0019644F" w:rsidP="0019644F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19644F" w:rsidRDefault="0019644F" w:rsidP="0019644F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9644F" w:rsidRDefault="0019644F" w:rsidP="0019644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19644F" w:rsidRDefault="0019644F" w:rsidP="0019644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19644F" w:rsidRDefault="0019644F" w:rsidP="0019644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9644F" w:rsidRDefault="0019644F" w:rsidP="0019644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9644F" w:rsidRDefault="0019644F" w:rsidP="0019644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9644F" w:rsidRDefault="0019644F" w:rsidP="0019644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19644F" w:rsidRDefault="0019644F" w:rsidP="0019644F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19644F" w:rsidRDefault="0019644F" w:rsidP="0019644F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19644F" w:rsidRDefault="0019644F" w:rsidP="0019644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9644F" w:rsidRDefault="0019644F" w:rsidP="0019644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19644F" w:rsidRDefault="0019644F" w:rsidP="0019644F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19644F" w:rsidRDefault="0019644F" w:rsidP="0019644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9644F" w:rsidRDefault="0019644F" w:rsidP="0019644F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19644F" w:rsidRDefault="0019644F" w:rsidP="0019644F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9644F" w:rsidRDefault="0019644F" w:rsidP="0019644F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19644F" w:rsidRDefault="0019644F" w:rsidP="0019644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9644F" w:rsidRDefault="0019644F" w:rsidP="0019644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9644F" w:rsidRDefault="0019644F" w:rsidP="0019644F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19644F" w:rsidRDefault="0019644F" w:rsidP="0019644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19644F" w:rsidRDefault="0019644F" w:rsidP="0019644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19644F" w:rsidRDefault="0019644F" w:rsidP="0019644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9644F" w:rsidRDefault="0019644F" w:rsidP="0019644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9644F" w:rsidRDefault="0019644F" w:rsidP="0019644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9644F" w:rsidRDefault="0019644F" w:rsidP="0019644F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19644F" w:rsidRPr="0019644F" w:rsidRDefault="0019644F" w:rsidP="0019644F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19644F" w:rsidRDefault="0019644F" w:rsidP="0019644F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9644F" w:rsidRDefault="0019644F" w:rsidP="0019644F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9644F" w:rsidRDefault="0019644F" w:rsidP="0019644F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4488180</wp:posOffset>
            </wp:positionH>
            <wp:positionV relativeFrom="paragraph">
              <wp:posOffset>148590</wp:posOffset>
            </wp:positionV>
            <wp:extent cx="617220" cy="4781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5" t="-494" r="-385" b="-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78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44F" w:rsidRDefault="0019644F" w:rsidP="0019644F">
      <w:pPr>
        <w:tabs>
          <w:tab w:val="left" w:pos="284"/>
        </w:tabs>
        <w:suppressAutoHyphens w:val="0"/>
        <w:ind w:right="-426"/>
        <w:jc w:val="both"/>
      </w:pPr>
      <w:r>
        <w:t>ЗНЦ (СОД) ЦУКС ГУ МЧС России по Ленинградской области</w:t>
      </w:r>
    </w:p>
    <w:p w:rsidR="0019644F" w:rsidRDefault="0019644F" w:rsidP="0019644F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В.Г. </w:t>
      </w:r>
      <w:proofErr w:type="spellStart"/>
      <w:r>
        <w:t>Думитраш</w:t>
      </w:r>
      <w:proofErr w:type="spellEnd"/>
    </w:p>
    <w:p w:rsidR="0019644F" w:rsidRPr="0019644F" w:rsidRDefault="0019644F" w:rsidP="0019644F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t xml:space="preserve">                          </w:t>
      </w:r>
      <w:r>
        <w:t xml:space="preserve">  Н.Д. </w:t>
      </w:r>
      <w:proofErr w:type="spellStart"/>
      <w:r>
        <w:t>Гайсенок</w:t>
      </w:r>
      <w:proofErr w:type="spellEnd"/>
    </w:p>
    <w:p w:rsidR="0019644F" w:rsidRDefault="0019644F" w:rsidP="00CC0056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CC0056" w:rsidRPr="00CC0056" w:rsidRDefault="00CC0056" w:rsidP="00CC00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eastAsiaTheme="minorHAnsi"/>
          <w:color w:val="auto"/>
          <w:sz w:val="24"/>
          <w:szCs w:val="24"/>
          <w:lang w:eastAsia="en-US"/>
        </w:rPr>
      </w:pPr>
      <w:r w:rsidRPr="00CC0056">
        <w:rPr>
          <w:rFonts w:eastAsiaTheme="minorHAnsi"/>
          <w:color w:val="auto"/>
          <w:sz w:val="24"/>
          <w:szCs w:val="24"/>
          <w:lang w:eastAsia="en-US"/>
        </w:rPr>
        <w:t xml:space="preserve">Передала: диспетчер ЕДДС Волховского МР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</w:t>
      </w:r>
      <w:r w:rsidR="0019644F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19644F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</w:p>
    <w:p w:rsidR="00CC0056" w:rsidRPr="00CC0056" w:rsidRDefault="00CC0056" w:rsidP="00CC00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720"/>
        <w:contextualSpacing/>
        <w:rPr>
          <w:rFonts w:eastAsiaTheme="minorHAnsi"/>
          <w:color w:val="auto"/>
          <w:sz w:val="28"/>
          <w:szCs w:val="28"/>
          <w:lang w:eastAsia="en-US"/>
        </w:rPr>
      </w:pPr>
    </w:p>
    <w:p w:rsidR="00600D24" w:rsidRPr="00CC0056" w:rsidRDefault="00600D24" w:rsidP="00CC0056"/>
    <w:sectPr w:rsidR="00600D24" w:rsidRPr="00CC0056" w:rsidSect="00CC0056">
      <w:footerReference w:type="default" r:id="rId9"/>
      <w:footerReference w:type="first" r:id="rId10"/>
      <w:pgSz w:w="11906" w:h="16838"/>
      <w:pgMar w:top="993" w:right="595" w:bottom="0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AD" w:rsidRDefault="00D124AD">
      <w:r>
        <w:separator/>
      </w:r>
    </w:p>
  </w:endnote>
  <w:endnote w:type="continuationSeparator" w:id="0">
    <w:p w:rsidR="00D124AD" w:rsidRDefault="00D1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84" w:rsidRDefault="0004548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84" w:rsidRDefault="000454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AD" w:rsidRDefault="00D124AD">
      <w:r>
        <w:separator/>
      </w:r>
    </w:p>
  </w:footnote>
  <w:footnote w:type="continuationSeparator" w:id="0">
    <w:p w:rsidR="00D124AD" w:rsidRDefault="00D1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F4"/>
    <w:rsid w:val="00045484"/>
    <w:rsid w:val="0019644F"/>
    <w:rsid w:val="002471F4"/>
    <w:rsid w:val="0029268F"/>
    <w:rsid w:val="00361BC1"/>
    <w:rsid w:val="00442632"/>
    <w:rsid w:val="00600D24"/>
    <w:rsid w:val="00BA0CBD"/>
    <w:rsid w:val="00C10A6A"/>
    <w:rsid w:val="00CC0056"/>
    <w:rsid w:val="00D124AD"/>
    <w:rsid w:val="00E6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BC1"/>
    <w:pPr>
      <w:spacing w:after="0" w:line="240" w:lineRule="auto"/>
    </w:pPr>
  </w:style>
  <w:style w:type="character" w:customStyle="1" w:styleId="a4">
    <w:name w:val="Основной шрифт"/>
    <w:rsid w:val="00CC0056"/>
  </w:style>
  <w:style w:type="paragraph" w:styleId="a5">
    <w:name w:val="Body Text"/>
    <w:basedOn w:val="a"/>
    <w:link w:val="a6"/>
    <w:rsid w:val="00CC00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CC0056"/>
    <w:rPr>
      <w:rFonts w:ascii="Times New Roman" w:eastAsia="Times New Roman" w:hAnsi="Times New Roman" w:cs="Times New Roman"/>
      <w:color w:val="323232"/>
      <w:lang w:eastAsia="zh-CN"/>
    </w:rPr>
  </w:style>
  <w:style w:type="paragraph" w:styleId="a7">
    <w:name w:val="footer"/>
    <w:basedOn w:val="a"/>
    <w:link w:val="a8"/>
    <w:rsid w:val="00CC0056"/>
    <w:pPr>
      <w:suppressLineNumbers/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a0"/>
    <w:link w:val="a7"/>
    <w:rsid w:val="00CC005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C005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C0056"/>
    <w:pPr>
      <w:ind w:firstLine="426"/>
    </w:pPr>
    <w:rPr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BC1"/>
    <w:pPr>
      <w:spacing w:after="0" w:line="240" w:lineRule="auto"/>
    </w:pPr>
  </w:style>
  <w:style w:type="character" w:customStyle="1" w:styleId="a4">
    <w:name w:val="Основной шрифт"/>
    <w:rsid w:val="00CC0056"/>
  </w:style>
  <w:style w:type="paragraph" w:styleId="a5">
    <w:name w:val="Body Text"/>
    <w:basedOn w:val="a"/>
    <w:link w:val="a6"/>
    <w:rsid w:val="00CC00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CC0056"/>
    <w:rPr>
      <w:rFonts w:ascii="Times New Roman" w:eastAsia="Times New Roman" w:hAnsi="Times New Roman" w:cs="Times New Roman"/>
      <w:color w:val="323232"/>
      <w:lang w:eastAsia="zh-CN"/>
    </w:rPr>
  </w:style>
  <w:style w:type="paragraph" w:styleId="a7">
    <w:name w:val="footer"/>
    <w:basedOn w:val="a"/>
    <w:link w:val="a8"/>
    <w:rsid w:val="00CC0056"/>
    <w:pPr>
      <w:suppressLineNumbers/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a0"/>
    <w:link w:val="a7"/>
    <w:rsid w:val="00CC005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C005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C0056"/>
    <w:pPr>
      <w:ind w:firstLine="426"/>
    </w:pPr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2023-11-16T09:52:00Z</dcterms:created>
  <dcterms:modified xsi:type="dcterms:W3CDTF">2023-11-16T09:54:00Z</dcterms:modified>
</cp:coreProperties>
</file>