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2B" w:rsidRDefault="00B8372B" w:rsidP="00B8372B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8372B" w:rsidRDefault="00B8372B" w:rsidP="00B8372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8372B" w:rsidRDefault="00B8372B" w:rsidP="00B8372B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22 марта 2023 г.</w:t>
      </w:r>
    </w:p>
    <w:p w:rsidR="00B8372B" w:rsidRDefault="00B8372B" w:rsidP="00B8372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B8372B" w:rsidRDefault="00B8372B" w:rsidP="00B8372B">
      <w:pPr>
        <w:ind w:firstLine="567"/>
        <w:jc w:val="both"/>
        <w:rPr>
          <w:color w:val="000000"/>
          <w:shd w:val="clear" w:color="auto" w:fill="FFFF00"/>
        </w:rPr>
      </w:pP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8372B" w:rsidRDefault="00B8372B" w:rsidP="00B8372B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Ночью переменная облачность, днем облачно с прояснениями. Ночью без существенных осадков, днем в большинстве районов небольшие, местами умеренные осадки в виде мокрого снега и дождя. Ветер ночью западный, юго-западный 3-8 м/с, днем юго-западный, южный 7-12 м/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-1...-6 гр., местами до -9 гр., днем +2...+7 гр. Ночью на дорогах местами гололедица. Атмосферное давление ночью существенно не изменится, днем будет понижаться.</w:t>
      </w:r>
    </w:p>
    <w:p w:rsidR="00B8372B" w:rsidRDefault="00B8372B" w:rsidP="00B8372B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B8372B" w:rsidRDefault="00B8372B" w:rsidP="00B8372B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8372B" w:rsidRDefault="00B8372B" w:rsidP="00B8372B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8372B" w:rsidRDefault="00B8372B" w:rsidP="00B8372B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8372B" w:rsidRDefault="00B8372B" w:rsidP="00B8372B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lang w:eastAsia="ar-SA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609"/>
      </w:tblGrid>
      <w:tr w:rsidR="00B8372B" w:rsidTr="009043A0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B8372B" w:rsidRDefault="00B8372B" w:rsidP="009043A0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8372B" w:rsidRDefault="00B8372B" w:rsidP="009043A0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B8372B" w:rsidTr="009043A0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620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ледостав неполный;</w:t>
            </w:r>
          </w:p>
        </w:tc>
      </w:tr>
      <w:tr w:rsidR="00B8372B" w:rsidTr="009043A0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680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91.11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чисто;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ледяная перемычка выше поста;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610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ледяной покров с полыньями;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ледяной покров с полыньями;</w:t>
            </w:r>
          </w:p>
        </w:tc>
      </w:tr>
      <w:tr w:rsidR="00B8372B" w:rsidTr="009043A0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вода на </w:t>
            </w:r>
            <w:proofErr w:type="spellStart"/>
            <w:r>
              <w:t>льду</w:t>
            </w:r>
            <w:proofErr w:type="gramStart"/>
            <w:r>
              <w:t>;л</w:t>
            </w:r>
            <w:proofErr w:type="gramEnd"/>
            <w:r>
              <w:t>едостав,ровный</w:t>
            </w:r>
            <w:proofErr w:type="spellEnd"/>
            <w:r>
              <w:t>;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650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B8372B" w:rsidTr="009043A0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ледяной покров с полыньями 2 бал</w:t>
            </w:r>
            <w:proofErr w:type="gramStart"/>
            <w:r>
              <w:t>.;</w:t>
            </w:r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ледяной покров с полыньями 2 бал</w:t>
            </w:r>
            <w:proofErr w:type="gramStart"/>
            <w:r>
              <w:t>.;</w:t>
            </w:r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790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proofErr w:type="spellStart"/>
            <w:r>
              <w:t>ледостав</w:t>
            </w:r>
            <w:proofErr w:type="gramStart"/>
            <w:r>
              <w:t>,р</w:t>
            </w:r>
            <w:proofErr w:type="gramEnd"/>
            <w:r>
              <w:t>овный</w:t>
            </w:r>
            <w:proofErr w:type="spellEnd"/>
            <w:r>
              <w:t>;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Оять</w:t>
            </w:r>
            <w:proofErr w:type="spellEnd"/>
            <w: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550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ледостав</w:t>
            </w:r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lastRenderedPageBreak/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ледяной покров с полыньями 1 бал</w:t>
            </w:r>
            <w:proofErr w:type="gramStart"/>
            <w:r>
              <w:t>.;</w:t>
            </w:r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Пчевжа</w:t>
            </w:r>
            <w:proofErr w:type="spell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закраины 1 бал</w:t>
            </w:r>
            <w:proofErr w:type="gramStart"/>
            <w:r>
              <w:t>.;</w:t>
            </w:r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Охта</w:t>
            </w:r>
            <w:proofErr w:type="spellEnd"/>
            <w:r>
              <w:t xml:space="preserve">-Новое </w:t>
            </w:r>
            <w:proofErr w:type="spellStart"/>
            <w: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snapToGrid w:val="0"/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B8372B" w:rsidTr="009043A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roofErr w:type="spellStart"/>
            <w: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snapToGrid w:val="0"/>
              <w:jc w:val="center"/>
            </w:pPr>
            <w: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72B" w:rsidRDefault="00B8372B" w:rsidP="009043A0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B8372B" w:rsidRDefault="00B8372B" w:rsidP="00B8372B">
      <w:pPr>
        <w:tabs>
          <w:tab w:val="left" w:pos="0"/>
        </w:tabs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8372B" w:rsidRDefault="00B8372B" w:rsidP="00B8372B">
      <w:pPr>
        <w:jc w:val="center"/>
      </w:pPr>
      <w:r>
        <w:rPr>
          <w:b/>
          <w:sz w:val="24"/>
          <w:szCs w:val="24"/>
        </w:rPr>
        <w:t>Обзор гидрометеорологических условий и прогноз на ближайшие дни</w:t>
      </w:r>
    </w:p>
    <w:p w:rsidR="00B8372B" w:rsidRDefault="00B8372B" w:rsidP="00B8372B">
      <w:pPr>
        <w:jc w:val="center"/>
        <w:rPr>
          <w:b/>
          <w:sz w:val="24"/>
          <w:szCs w:val="24"/>
        </w:rPr>
      </w:pP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Наблюдались вялотекущие весенние процессы. 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Продолжалось разрушение ледяного покрова, увеличилось количество полыней. По данным измерений за 20 марта на большинстве рек сохраняется  ледостав с толщиной льда 5-35 см, что на 5-30 см ниже  нормы для данного периода. 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 Ладожском озере неподвижный лед сохраняется в бухте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Покрытость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озера льдом составляет 50% .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По данным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снегосъемки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за 15 марта на западе Ленинградской области высота снежного покрова составляла 22-35 см, что на 7-10 см выше нормы, а в бассейне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Вуоксы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на 9 см ниже нормы для данного периода и запас воды в  снеге – 71-116% от нормы максимальных значений за зимний период. На востоке Ленинградской области высота снега наблюдалась  49-57 см, что на 4-15 см выше нормы для данного периода и запас воды в снеге составил 112-147% от нормы максимальных значений за зимний период. Наименьший запас воды в снеге отмечался в бассейне р. Луга (71%), наибольший – в бассейнах р.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Тихвинки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(147%) и р.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Сяси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(132%). 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На большинстве рек интенсивность подъемов уровней воды составляла 1-15 см, а на отдельных реках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Тосна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Тигода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Тихвинка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отмечалось понижение уровней воды.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В ближайшие дни теплая погода, сопровождаемая осадками в виде дождя, временами с  мокрым снегом, будет способствовать более интенсивному развитию весенних процессов.</w:t>
      </w:r>
    </w:p>
    <w:p w:rsidR="00B8372B" w:rsidRDefault="00B8372B" w:rsidP="00B8372B">
      <w:pPr>
        <w:spacing w:line="276" w:lineRule="auto"/>
        <w:ind w:firstLine="709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Продолжится разрушение ледяного покрова, интенсивность подъемов составит  1-40 см в сутки.</w:t>
      </w:r>
    </w:p>
    <w:p w:rsidR="00B8372B" w:rsidRDefault="00B8372B" w:rsidP="00B8372B">
      <w:pPr>
        <w:ind w:firstLine="73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8372B" w:rsidRDefault="00B8372B" w:rsidP="00B8372B">
      <w:pPr>
        <w:pStyle w:val="1"/>
        <w:jc w:val="center"/>
      </w:pPr>
      <w:r>
        <w:rPr>
          <w:rFonts w:ascii="Times New Roman" w:eastAsia="Arial" w:hAnsi="Times New Roman" w:cs="Times New Roman"/>
          <w:b/>
          <w:bCs/>
          <w:smallCap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Ладожском озере, под действием ветра, плавучий лед прижимало к восточному, северо-восточному побережьям. Отмечалось уменьшение толщины ледяного покрова.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сохраняется в бухте Петрокрепость с толщиной льда  25-40 см, далее узкой полосой вдоль южного побережья, вдоль береговой линии Волховской губы с толщиной льда    20-30 см, в Свирской губе с толщиной льда 25-35 см, вдоль восточного и северо-восточного побережий и в северных шхерах. 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 бухте Петрокрепость в  устье реки Невы наблюдается полынья.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gram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Выше кромки припая в бухте Петрокрепость, в Волховской губе, вдоль южного побережья, а так же в восточной, северо-восточной  частях озера по линии западнее м. Волчий Нос – о. Валаам – южнее                    о. </w:t>
      </w: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Путсаари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о. Свиной (</w:t>
      </w: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Сикасаари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) отмечается плавучий лед сплоченностью 9-10 баллов.</w:t>
      </w:r>
      <w:proofErr w:type="gramEnd"/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 северо западной части Ладожского озера чистая вода.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наблюдаются отдельные льдины.</w:t>
      </w:r>
    </w:p>
    <w:p w:rsidR="00B8372B" w:rsidRDefault="00B8372B" w:rsidP="00B8372B">
      <w:pPr>
        <w:pStyle w:val="1"/>
      </w:pPr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50%.</w:t>
      </w:r>
    </w:p>
    <w:p w:rsidR="00B8372B" w:rsidRDefault="00B8372B" w:rsidP="00B8372B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На Ладожском озере продолжится процесс ледообразования. Ожидается увеличение количества плавучего льда.</w:t>
      </w:r>
    </w:p>
    <w:p w:rsidR="00B8372B" w:rsidRDefault="00B8372B" w:rsidP="00B8372B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B8372B" w:rsidRDefault="00B8372B" w:rsidP="00B8372B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B8372B" w:rsidRDefault="00B8372B" w:rsidP="00B8372B">
      <w:pPr>
        <w:jc w:val="center"/>
      </w:pPr>
      <w:r>
        <w:rPr>
          <w:rFonts w:eastAsia="Arial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23 марта 2023 года</w:t>
      </w:r>
    </w:p>
    <w:p w:rsidR="00B8372B" w:rsidRDefault="00B8372B" w:rsidP="00B8372B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медленное разрушение льда. Уменьшится количество плавучего льда.</w:t>
      </w:r>
    </w:p>
    <w:p w:rsidR="00B8372B" w:rsidRDefault="00B8372B" w:rsidP="00B8372B"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lastRenderedPageBreak/>
        <w:t>Умеренный дрейф льда будет наблюдаться: ночью 21 марта, 22-23 марта – преимущественно северо-восточных направлений, днем 21 марта – в юго-восточном, восточном направлениях.</w:t>
      </w: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B8372B" w:rsidRDefault="00B8372B" w:rsidP="00B8372B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B8372B" w:rsidRDefault="00B8372B" w:rsidP="00B8372B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251 233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245 255 человек выписано,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36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B8372B" w:rsidRDefault="00B8372B" w:rsidP="00B8372B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8372B" w:rsidRDefault="00B8372B" w:rsidP="00B8372B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8372B" w:rsidRDefault="00B8372B" w:rsidP="00B8372B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осадки,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повышается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8372B" w:rsidRDefault="00B8372B" w:rsidP="00B8372B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B8372B" w:rsidRDefault="00B8372B" w:rsidP="00B8372B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B8372B" w:rsidRDefault="00B8372B" w:rsidP="00B8372B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8372B" w:rsidRDefault="00B8372B" w:rsidP="00B8372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8372B" w:rsidRDefault="00B8372B" w:rsidP="00B8372B">
      <w:pPr>
        <w:pStyle w:val="BodyText22"/>
        <w:ind w:firstLine="709"/>
        <w:rPr>
          <w:color w:val="000000"/>
        </w:rPr>
      </w:pP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8372B" w:rsidRDefault="00B8372B" w:rsidP="00B8372B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8372B" w:rsidRDefault="00B8372B" w:rsidP="00B8372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8372B" w:rsidRDefault="00B8372B" w:rsidP="00B8372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8372B" w:rsidRDefault="00B8372B" w:rsidP="00B8372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8372B" w:rsidRDefault="00B8372B" w:rsidP="00B8372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8372B" w:rsidRDefault="00B8372B" w:rsidP="00B8372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8372B" w:rsidRDefault="00B8372B" w:rsidP="00B8372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8372B" w:rsidRDefault="00B8372B" w:rsidP="00B8372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8372B" w:rsidRDefault="00B8372B" w:rsidP="00B8372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8372B" w:rsidRDefault="00B8372B" w:rsidP="00B8372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По предупреждению санитарно-эпидемиологической обстановки: </w:t>
      </w:r>
    </w:p>
    <w:p w:rsidR="00B8372B" w:rsidRDefault="00B8372B" w:rsidP="00B8372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8372B" w:rsidRDefault="00B8372B" w:rsidP="00B8372B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8372B" w:rsidRDefault="00B8372B" w:rsidP="00B8372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8372B" w:rsidRDefault="00B8372B" w:rsidP="00B8372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8372B" w:rsidRDefault="00B8372B" w:rsidP="00B8372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8372B" w:rsidRDefault="00B8372B" w:rsidP="00B8372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8372B" w:rsidRDefault="00B8372B" w:rsidP="00B8372B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8372B" w:rsidRDefault="00B8372B" w:rsidP="00B8372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8372B" w:rsidRDefault="00B8372B" w:rsidP="00B8372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8372B" w:rsidRDefault="00B8372B" w:rsidP="00B8372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8372B" w:rsidRDefault="00B8372B" w:rsidP="00B8372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8372B" w:rsidRDefault="00B8372B" w:rsidP="00B8372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8372B" w:rsidRDefault="00B8372B" w:rsidP="00B8372B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8372B" w:rsidRDefault="00B8372B" w:rsidP="00B8372B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8372B" w:rsidRDefault="00B8372B" w:rsidP="00B8372B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области</w:t>
      </w: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В.А. Аникин</w:t>
      </w:r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ab/>
        <w:t xml:space="preserve">       А.С. </w:t>
      </w:r>
      <w:proofErr w:type="spellStart"/>
      <w:r>
        <w:rPr>
          <w:color w:val="000000"/>
          <w:sz w:val="24"/>
          <w:szCs w:val="24"/>
        </w:rPr>
        <w:t>Рабданов</w:t>
      </w:r>
      <w:proofErr w:type="spellEnd"/>
    </w:p>
    <w:p w:rsidR="00B8372B" w:rsidRDefault="00B8372B" w:rsidP="00B8372B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255905</wp:posOffset>
            </wp:positionV>
            <wp:extent cx="1536700" cy="756920"/>
            <wp:effectExtent l="0" t="0" r="6350" b="508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1079" r="-533" b="-1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56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B8372B" w:rsidRDefault="00B8372B" w:rsidP="005C1A6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5C1A66" w:rsidRPr="005C1A66" w:rsidRDefault="005C1A66" w:rsidP="005C1A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Передала:</w:t>
      </w:r>
      <w:r w:rsidRPr="005C1A66">
        <w:t xml:space="preserve"> </w:t>
      </w:r>
      <w:r>
        <w:rPr>
          <w:color w:val="000000"/>
          <w:sz w:val="24"/>
          <w:szCs w:val="24"/>
        </w:rPr>
        <w:t>д</w:t>
      </w:r>
      <w:r w:rsidRPr="005C1A66">
        <w:rPr>
          <w:color w:val="000000"/>
          <w:sz w:val="24"/>
          <w:szCs w:val="24"/>
        </w:rPr>
        <w:t xml:space="preserve">испетчер ЕДДС Волховского МР           </w:t>
      </w:r>
      <w:r>
        <w:rPr>
          <w:color w:val="000000"/>
          <w:sz w:val="24"/>
          <w:szCs w:val="24"/>
        </w:rPr>
        <w:t xml:space="preserve">                </w:t>
      </w:r>
      <w:r w:rsidR="00B8372B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</w:t>
      </w:r>
      <w:r w:rsidRPr="005C1A66">
        <w:rPr>
          <w:color w:val="000000"/>
          <w:sz w:val="24"/>
          <w:szCs w:val="24"/>
        </w:rPr>
        <w:t xml:space="preserve"> </w:t>
      </w:r>
      <w:r w:rsidR="00D6255E">
        <w:rPr>
          <w:color w:val="000000"/>
          <w:sz w:val="24"/>
          <w:szCs w:val="24"/>
        </w:rPr>
        <w:t>Т. Ю. Кузнецова</w:t>
      </w:r>
    </w:p>
    <w:p w:rsidR="005C1A66" w:rsidRDefault="005C1A66" w:rsidP="005C1A66">
      <w:pPr>
        <w:tabs>
          <w:tab w:val="left" w:pos="284"/>
        </w:tabs>
        <w:suppressAutoHyphens w:val="0"/>
        <w:ind w:right="-426"/>
        <w:jc w:val="both"/>
      </w:pPr>
    </w:p>
    <w:p w:rsidR="00BA5619" w:rsidRDefault="00BA5619"/>
    <w:sectPr w:rsidR="00BA5619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F2" w:rsidRDefault="005716F2">
      <w:r>
        <w:separator/>
      </w:r>
    </w:p>
  </w:endnote>
  <w:endnote w:type="continuationSeparator" w:id="0">
    <w:p w:rsidR="005716F2" w:rsidRDefault="005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22" w:rsidRDefault="008C5E2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22" w:rsidRDefault="008C5E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F2" w:rsidRDefault="005716F2">
      <w:r>
        <w:separator/>
      </w:r>
    </w:p>
  </w:footnote>
  <w:footnote w:type="continuationSeparator" w:id="0">
    <w:p w:rsidR="005716F2" w:rsidRDefault="0057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F"/>
    <w:rsid w:val="0011024D"/>
    <w:rsid w:val="0052279A"/>
    <w:rsid w:val="005716F2"/>
    <w:rsid w:val="005C1A66"/>
    <w:rsid w:val="008C23DF"/>
    <w:rsid w:val="008C5E22"/>
    <w:rsid w:val="00B8372B"/>
    <w:rsid w:val="00BA5619"/>
    <w:rsid w:val="00D6255E"/>
    <w:rsid w:val="00D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5C1A66"/>
  </w:style>
  <w:style w:type="paragraph" w:styleId="a4">
    <w:name w:val="Body Text"/>
    <w:basedOn w:val="a"/>
    <w:link w:val="a5"/>
    <w:rsid w:val="005C1A6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5C1A6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C1A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5C1A66"/>
    <w:rPr>
      <w:rFonts w:ascii="Arial" w:hAnsi="Arial" w:cs="Arial"/>
    </w:rPr>
  </w:style>
  <w:style w:type="paragraph" w:customStyle="1" w:styleId="Web">
    <w:name w:val="Обычный (Web)"/>
    <w:basedOn w:val="a"/>
    <w:rsid w:val="005C1A66"/>
    <w:pPr>
      <w:spacing w:before="280" w:after="280"/>
    </w:pPr>
  </w:style>
  <w:style w:type="paragraph" w:customStyle="1" w:styleId="BodyText22">
    <w:name w:val="Body Text 22"/>
    <w:basedOn w:val="a"/>
    <w:rsid w:val="005C1A6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5C1A66"/>
  </w:style>
  <w:style w:type="paragraph" w:styleId="a4">
    <w:name w:val="Body Text"/>
    <w:basedOn w:val="a"/>
    <w:link w:val="a5"/>
    <w:rsid w:val="005C1A6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5C1A6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5C1A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C1A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5C1A66"/>
    <w:rPr>
      <w:rFonts w:ascii="Arial" w:hAnsi="Arial" w:cs="Arial"/>
    </w:rPr>
  </w:style>
  <w:style w:type="paragraph" w:customStyle="1" w:styleId="Web">
    <w:name w:val="Обычный (Web)"/>
    <w:basedOn w:val="a"/>
    <w:rsid w:val="005C1A66"/>
    <w:pPr>
      <w:spacing w:before="280" w:after="280"/>
    </w:pPr>
  </w:style>
  <w:style w:type="paragraph" w:customStyle="1" w:styleId="BodyText22">
    <w:name w:val="Body Text 22"/>
    <w:basedOn w:val="a"/>
    <w:rsid w:val="005C1A6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6</cp:revision>
  <dcterms:created xsi:type="dcterms:W3CDTF">2023-03-20T10:21:00Z</dcterms:created>
  <dcterms:modified xsi:type="dcterms:W3CDTF">2023-03-21T10:24:00Z</dcterms:modified>
</cp:coreProperties>
</file>