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22" w:rsidRPr="00900422" w:rsidRDefault="00900422" w:rsidP="00900422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90042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900422" w:rsidRPr="00900422" w:rsidRDefault="00900422" w:rsidP="0090042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90042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900422" w:rsidRPr="00900422" w:rsidRDefault="00900422" w:rsidP="0090042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90042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21 июня 2022 г.</w:t>
      </w:r>
    </w:p>
    <w:p w:rsidR="00900422" w:rsidRPr="00900422" w:rsidRDefault="00900422" w:rsidP="00900422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90042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управление по гидрометеорологии и мониторингу окружающей среды") 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9004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Облачно с прояснениями. Местами кратковременный дождь, днем на востоке области местами грозы. Ночью в отдельных районах туман. Ветер ночью переменных направлений 1-5 м/с, днем северо-восточный 4-9 м/</w:t>
      </w:r>
      <w:proofErr w:type="gram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. </w:t>
      </w:r>
      <w:proofErr w:type="gram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Температура</w:t>
      </w:r>
      <w:proofErr w:type="gram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воздуха ночью +7...+12 гр., днем +16...+21 гр. Атмосферное давление существенно меняться не будет.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900422" w:rsidRPr="00900422" w:rsidRDefault="00900422" w:rsidP="0090042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900422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900422" w:rsidRPr="00900422" w:rsidRDefault="00900422" w:rsidP="0090042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90042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900422" w:rsidRPr="00900422" w:rsidRDefault="00900422" w:rsidP="00900422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900422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900422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900422" w:rsidRPr="00900422" w:rsidRDefault="00900422" w:rsidP="0090042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900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900422" w:rsidRPr="00900422" w:rsidRDefault="00900422" w:rsidP="0090042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90042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территории </w:t>
      </w:r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 188 484 случая заражения </w:t>
      </w:r>
      <w:proofErr w:type="spellStart"/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184 273 человек выписано, 3 490 летальных исходов. За прошедшие сутки зарегистрировано 31 случая </w:t>
      </w:r>
      <w:proofErr w:type="spellStart"/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90042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90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90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900422" w:rsidRPr="00900422" w:rsidRDefault="00900422" w:rsidP="0090042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90042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90042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900422" w:rsidRPr="00900422" w:rsidRDefault="00900422" w:rsidP="0090042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 </w:t>
      </w:r>
      <w:proofErr w:type="spellStart"/>
      <w:r w:rsidRPr="0090042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Лужском</w:t>
      </w:r>
      <w:proofErr w:type="spellEnd"/>
      <w:r w:rsidRPr="0090042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районе 3 класс. На остальной территории Ленинградской области установлен 1-2 класс </w:t>
      </w:r>
      <w:proofErr w:type="spellStart"/>
      <w:r w:rsidRPr="0090042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90042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zh-CN"/>
        </w:rPr>
        <w:t>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900422" w:rsidRPr="00900422" w:rsidRDefault="00900422" w:rsidP="0090042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900422" w:rsidRPr="00900422" w:rsidRDefault="00900422" w:rsidP="0090042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90042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сохраняется вероятность природных пожаров </w:t>
      </w:r>
      <w:r w:rsidRPr="0090042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- сельскохозяйственные работы, неосторожное обращение с огнём, гроза);</w:t>
      </w:r>
    </w:p>
    <w:p w:rsidR="00900422" w:rsidRPr="00900422" w:rsidRDefault="00900422" w:rsidP="0090042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сохраняется вероятность подтоплений </w:t>
      </w:r>
      <w:proofErr w:type="spellStart"/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придворовых</w:t>
      </w:r>
      <w:proofErr w:type="spellEnd"/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территорий, дорог, пойменных участков в связи с выпадением</w:t>
      </w:r>
      <w:r w:rsidRPr="00900422">
        <w:rPr>
          <w:rFonts w:ascii="Times New Roman" w:eastAsia="Arial Unicode MS" w:hAnsi="Times New Roman" w:cs="Times New Roman"/>
          <w:spacing w:val="-4"/>
          <w:sz w:val="18"/>
          <w:szCs w:val="18"/>
          <w:lang w:eastAsia="zh-CN"/>
        </w:rPr>
        <w:t xml:space="preserve"> </w:t>
      </w: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осадков 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работы систем водоотведения, дождь)</w:t>
      </w: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;</w:t>
      </w:r>
    </w:p>
    <w:p w:rsidR="00900422" w:rsidRPr="00900422" w:rsidRDefault="00900422" w:rsidP="0090042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90042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90042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дождь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, туман, гроза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90042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900422" w:rsidRPr="00900422" w:rsidRDefault="00900422" w:rsidP="0090042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Pr="009004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9004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9004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9004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900422" w:rsidRPr="00900422" w:rsidRDefault="00900422" w:rsidP="00900422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00422" w:rsidRPr="00900422" w:rsidRDefault="00900422" w:rsidP="00900422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туман</w:t>
      </w:r>
      <w:r w:rsidRPr="00900422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  <w:proofErr w:type="gramEnd"/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туман, гроза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туман, гроза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 сохраняется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туман, гроза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9004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(обрывов, замыканий) на ЛЭП, ТП и </w:t>
      </w:r>
      <w:proofErr w:type="gramStart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гроза);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дождь, гроза);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900422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900422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приборов, гроза);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90042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900422" w:rsidRPr="00900422" w:rsidRDefault="00900422" w:rsidP="0090042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00422" w:rsidRPr="00900422" w:rsidRDefault="00900422" w:rsidP="0090042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900422" w:rsidRPr="00900422" w:rsidRDefault="00900422" w:rsidP="0090042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900422" w:rsidRPr="00900422" w:rsidRDefault="00900422" w:rsidP="0090042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00422" w:rsidRPr="00900422" w:rsidRDefault="00900422" w:rsidP="0090042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00422" w:rsidRPr="00900422" w:rsidRDefault="00900422" w:rsidP="0090042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00422" w:rsidRPr="00900422" w:rsidRDefault="00900422" w:rsidP="0090042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по местным радиотрансляционным сетям и с помощью </w:t>
      </w:r>
      <w:proofErr w:type="spellStart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900422" w:rsidRPr="00900422" w:rsidRDefault="00900422" w:rsidP="0090042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900422" w:rsidRPr="00900422" w:rsidRDefault="00900422" w:rsidP="0090042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00422" w:rsidRPr="00900422" w:rsidRDefault="00900422" w:rsidP="0090042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900422" w:rsidRPr="00900422" w:rsidRDefault="00900422" w:rsidP="00900422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00422" w:rsidRPr="00900422" w:rsidRDefault="00900422" w:rsidP="00900422">
      <w:pPr>
        <w:tabs>
          <w:tab w:val="left" w:pos="0"/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00422" w:rsidRPr="00900422" w:rsidRDefault="00900422" w:rsidP="009004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00422" w:rsidRPr="00900422" w:rsidRDefault="00900422" w:rsidP="009004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00422" w:rsidRPr="00900422" w:rsidRDefault="00900422" w:rsidP="00900422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00422" w:rsidRPr="00900422" w:rsidRDefault="00900422" w:rsidP="00900422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900422" w:rsidRPr="00900422" w:rsidRDefault="00900422" w:rsidP="00900422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900422" w:rsidRPr="00900422" w:rsidRDefault="00900422" w:rsidP="00900422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900422" w:rsidRPr="00900422" w:rsidRDefault="00900422" w:rsidP="00900422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900422" w:rsidRPr="00900422" w:rsidRDefault="00900422" w:rsidP="00900422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GoBack"/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ЗНЦ (СОД) ЦУКС ГУ МЧС России по Ленинградской области </w:t>
      </w:r>
    </w:p>
    <w:p w:rsidR="00900422" w:rsidRPr="00900422" w:rsidRDefault="00900422" w:rsidP="00900422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900422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1" locked="0" layoutInCell="1" allowOverlap="1" wp14:anchorId="7158299A" wp14:editId="5E40DF72">
            <wp:simplePos x="0" y="0"/>
            <wp:positionH relativeFrom="column">
              <wp:posOffset>2442210</wp:posOffset>
            </wp:positionH>
            <wp:positionV relativeFrom="paragraph">
              <wp:posOffset>10795</wp:posOffset>
            </wp:positionV>
            <wp:extent cx="567055" cy="4641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64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004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111C76" w:rsidRDefault="00111C76"/>
    <w:p w:rsidR="00900422" w:rsidRDefault="00900422"/>
    <w:p w:rsidR="00900422" w:rsidRPr="00900422" w:rsidRDefault="00900422">
      <w:pPr>
        <w:rPr>
          <w:rFonts w:ascii="Times New Roman" w:hAnsi="Times New Roman" w:cs="Times New Roman"/>
          <w:sz w:val="24"/>
          <w:szCs w:val="24"/>
        </w:rPr>
      </w:pPr>
      <w:r w:rsidRPr="00900422">
        <w:rPr>
          <w:rFonts w:ascii="Times New Roman" w:hAnsi="Times New Roman" w:cs="Times New Roman"/>
          <w:sz w:val="24"/>
          <w:szCs w:val="24"/>
        </w:rPr>
        <w:t xml:space="preserve">Передала: диспетчер ЕДДС Волховского МР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422">
        <w:rPr>
          <w:rFonts w:ascii="Times New Roman" w:hAnsi="Times New Roman" w:cs="Times New Roman"/>
          <w:sz w:val="24"/>
          <w:szCs w:val="24"/>
        </w:rPr>
        <w:t xml:space="preserve"> Терещенко А.А.</w:t>
      </w:r>
      <w:bookmarkEnd w:id="4"/>
    </w:p>
    <w:sectPr w:rsidR="00900422" w:rsidRPr="0090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D0"/>
    <w:rsid w:val="00111C76"/>
    <w:rsid w:val="005A62D0"/>
    <w:rsid w:val="0090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1850</Words>
  <Characters>10546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2022-06-20T10:45:00Z</dcterms:created>
  <dcterms:modified xsi:type="dcterms:W3CDTF">2022-06-20T10:48:00Z</dcterms:modified>
</cp:coreProperties>
</file>