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1FC" w:rsidRDefault="00EE61FC" w:rsidP="003F561F">
      <w:pPr>
        <w:pStyle w:val="5"/>
        <w:keepLines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EE61FC" w:rsidRDefault="00EE61FC" w:rsidP="0082654F">
      <w:pPr>
        <w:pStyle w:val="5"/>
        <w:keepLines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4D97" w:rsidRDefault="005B4D97" w:rsidP="005B4D97"/>
    <w:p w:rsidR="005B4D97" w:rsidRDefault="005B4D97" w:rsidP="005B4D97"/>
    <w:p w:rsidR="004C3A72" w:rsidRDefault="004C3A72" w:rsidP="004C3A72">
      <w:pPr>
        <w:pStyle w:val="5"/>
        <w:keepLines/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>ЕЖЕДНЕВНЫЙ ПРОГНОЗ</w:t>
      </w:r>
    </w:p>
    <w:p w:rsidR="004C3A72" w:rsidRDefault="004C3A72" w:rsidP="004C3A72">
      <w:pPr>
        <w:pStyle w:val="5"/>
        <w:keepLines/>
        <w:tabs>
          <w:tab w:val="left" w:pos="7615"/>
        </w:tabs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>возникновения и развития чрезвычайных ситуаций на территории</w:t>
      </w:r>
    </w:p>
    <w:p w:rsidR="004C3A72" w:rsidRDefault="004C3A72" w:rsidP="004C3A72">
      <w:pPr>
        <w:pStyle w:val="5"/>
        <w:keepLines/>
        <w:tabs>
          <w:tab w:val="left" w:pos="7615"/>
        </w:tabs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Ленинградской области 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на 07 сентября 2022 г.</w:t>
      </w:r>
    </w:p>
    <w:p w:rsidR="004C3A72" w:rsidRDefault="004C3A72" w:rsidP="004C3A72">
      <w:pPr>
        <w:keepNext/>
        <w:keepLines/>
        <w:overflowPunct w:val="0"/>
        <w:autoSpaceDE w:val="0"/>
        <w:ind w:firstLine="567"/>
        <w:jc w:val="center"/>
        <w:textAlignment w:val="baseline"/>
      </w:pPr>
      <w:r>
        <w:rPr>
          <w:rFonts w:eastAsia="font246"/>
          <w:i/>
          <w:color w:val="000000"/>
          <w:sz w:val="24"/>
          <w:szCs w:val="24"/>
        </w:rPr>
        <w:t xml:space="preserve">(подготовлен на основе информации ФГБУ "Северо-Западное </w:t>
      </w:r>
      <w:r>
        <w:rPr>
          <w:i/>
          <w:color w:val="000000"/>
          <w:sz w:val="24"/>
          <w:szCs w:val="24"/>
        </w:rPr>
        <w:t>управление по гидрометеорологии и мониторингу окружающей среды</w:t>
      </w:r>
      <w:r>
        <w:rPr>
          <w:rFonts w:eastAsia="font246"/>
          <w:i/>
          <w:color w:val="000000"/>
          <w:sz w:val="24"/>
          <w:szCs w:val="24"/>
        </w:rPr>
        <w:t xml:space="preserve">") </w:t>
      </w:r>
    </w:p>
    <w:p w:rsidR="004C3A72" w:rsidRDefault="004C3A72" w:rsidP="004C3A72">
      <w:pPr>
        <w:ind w:firstLine="567"/>
        <w:jc w:val="both"/>
        <w:rPr>
          <w:highlight w:val="yellow"/>
        </w:rPr>
      </w:pPr>
    </w:p>
    <w:p w:rsidR="004C3A72" w:rsidRDefault="004C3A72" w:rsidP="004C3A72">
      <w:pPr>
        <w:ind w:firstLine="567"/>
        <w:jc w:val="both"/>
      </w:pPr>
      <w:r>
        <w:rPr>
          <w:b/>
          <w:color w:val="000000"/>
          <w:sz w:val="24"/>
          <w:szCs w:val="24"/>
        </w:rPr>
        <w:t>1. Метеорологическая обстановка.</w:t>
      </w:r>
    </w:p>
    <w:p w:rsidR="004C3A72" w:rsidRDefault="004C3A72" w:rsidP="004C3A72">
      <w:pPr>
        <w:pStyle w:val="Web"/>
        <w:spacing w:before="0" w:after="0"/>
        <w:ind w:firstLine="567"/>
        <w:jc w:val="both"/>
      </w:pP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Облачно, днем с прояснениями. В большинстве районов кратковременные дожди, ночью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местами ливни</w:t>
      </w:r>
      <w:r>
        <w:rPr>
          <w:rFonts w:eastAsia="Arial Unicode MS"/>
          <w:bCs/>
          <w:color w:val="auto"/>
          <w:spacing w:val="-4"/>
          <w:sz w:val="24"/>
          <w:szCs w:val="24"/>
        </w:rPr>
        <w:t>. Ветер ночью западный, северо-западный 4-9 м/с, днем северный, северо-восточный 6-11 м/с. Температура воздуха ночью +4...+9 гр., днем +8...+13 гр. Атмосферное давление будет ночью меняться мало, днем повышаться.</w:t>
      </w:r>
    </w:p>
    <w:p w:rsidR="004C3A72" w:rsidRDefault="004C3A72" w:rsidP="004C3A72">
      <w:pPr>
        <w:pStyle w:val="Web"/>
        <w:spacing w:before="0" w:after="0"/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Неблагоприятные метеорологические явления: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не прогнозируются.</w:t>
      </w:r>
    </w:p>
    <w:p w:rsidR="004C3A72" w:rsidRDefault="004C3A72" w:rsidP="004C3A72">
      <w:pPr>
        <w:pStyle w:val="Web"/>
        <w:spacing w:before="0" w:after="0"/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Опасные метеорологические явления: </w:t>
      </w:r>
      <w:r>
        <w:rPr>
          <w:rFonts w:eastAsia="Arial Unicode MS"/>
          <w:bCs/>
          <w:color w:val="000000"/>
          <w:spacing w:val="-4"/>
          <w:sz w:val="24"/>
          <w:szCs w:val="24"/>
          <w:lang w:eastAsia="ar-SA"/>
        </w:rPr>
        <w:t>не прогнозируются.</w:t>
      </w:r>
    </w:p>
    <w:p w:rsidR="004C3A72" w:rsidRDefault="004C3A72" w:rsidP="004C3A72">
      <w:pPr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Агрометеорологическая обстановка: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color w:val="2C2D2E"/>
          <w:sz w:val="24"/>
          <w:szCs w:val="24"/>
          <w:lang w:eastAsia="ar-SA"/>
        </w:rPr>
        <w:t>в ночные и утренние часы 8 и 9 сентября местами по Ленинградской области ожидаются заморозки до -1...-2 гр.</w:t>
      </w:r>
    </w:p>
    <w:p w:rsidR="004C3A72" w:rsidRDefault="004C3A72" w:rsidP="004C3A72">
      <w:pPr>
        <w:ind w:firstLine="567"/>
        <w:jc w:val="both"/>
      </w:pPr>
      <w:r>
        <w:rPr>
          <w:b/>
          <w:color w:val="000000"/>
          <w:sz w:val="24"/>
          <w:szCs w:val="24"/>
        </w:rPr>
        <w:t>2. Радиационная, химическая, бактериологическая обстановка:</w:t>
      </w:r>
      <w:r>
        <w:rPr>
          <w:color w:val="000000"/>
          <w:sz w:val="24"/>
          <w:szCs w:val="24"/>
        </w:rPr>
        <w:t xml:space="preserve"> в норме.</w:t>
      </w:r>
    </w:p>
    <w:p w:rsidR="00B4712B" w:rsidRDefault="004C3A72" w:rsidP="00B4712B">
      <w:pPr>
        <w:tabs>
          <w:tab w:val="left" w:pos="0"/>
        </w:tabs>
        <w:ind w:firstLine="567"/>
        <w:jc w:val="both"/>
      </w:pPr>
      <w:r>
        <w:rPr>
          <w:b/>
          <w:color w:val="000000"/>
          <w:sz w:val="24"/>
          <w:szCs w:val="24"/>
        </w:rPr>
        <w:t>3. Гидрологическая обстановка:</w:t>
      </w:r>
      <w:r>
        <w:rPr>
          <w:color w:val="000000"/>
          <w:sz w:val="24"/>
          <w:szCs w:val="24"/>
        </w:rPr>
        <w:t xml:space="preserve"> </w:t>
      </w: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имеются 24 стационарных ги</w:t>
      </w:r>
      <w:r>
        <w:rPr>
          <w:rFonts w:eastAsia="Arial"/>
          <w:bCs/>
          <w:color w:val="2C2D2E"/>
          <w:spacing w:val="-4"/>
          <w:sz w:val="24"/>
          <w:szCs w:val="24"/>
          <w:lang w:eastAsia="ar-SA"/>
        </w:rPr>
        <w:t>дрометеорологических поста для наблюдения за обстановкой</w:t>
      </w:r>
      <w:r w:rsidR="00B4712B" w:rsidRPr="00B4712B"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</w:t>
      </w:r>
      <w:r w:rsidR="00B4712B"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Текущие отметки уровней воды на </w:t>
      </w:r>
      <w:proofErr w:type="spellStart"/>
      <w:r w:rsidR="00B4712B">
        <w:rPr>
          <w:rFonts w:eastAsia="Arial"/>
          <w:bCs/>
          <w:color w:val="000000"/>
          <w:spacing w:val="-4"/>
          <w:sz w:val="24"/>
          <w:szCs w:val="24"/>
          <w:lang w:eastAsia="ar-SA"/>
        </w:rPr>
        <w:t>гидропостах</w:t>
      </w:r>
      <w:proofErr w:type="spellEnd"/>
      <w:r w:rsidR="00B4712B"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в пределах допустимой нормы.</w:t>
      </w:r>
    </w:p>
    <w:p w:rsidR="00B4712B" w:rsidRDefault="00B4712B" w:rsidP="00B4712B">
      <w:pPr>
        <w:ind w:right="-284" w:firstLine="567"/>
        <w:jc w:val="both"/>
      </w:pPr>
      <w:r>
        <w:rPr>
          <w:b/>
          <w:color w:val="000000"/>
          <w:sz w:val="24"/>
          <w:szCs w:val="24"/>
        </w:rPr>
        <w:t>3.1</w:t>
      </w:r>
      <w:r>
        <w:rPr>
          <w:rFonts w:eastAsia="Lucida Sans Unicode"/>
          <w:b/>
          <w:color w:val="000000"/>
          <w:sz w:val="24"/>
          <w:szCs w:val="24"/>
        </w:rPr>
        <w:t xml:space="preserve">. Опасные гидрологические явления: </w:t>
      </w:r>
      <w:bookmarkStart w:id="0" w:name="OLE_LINK9"/>
      <w:bookmarkStart w:id="1" w:name="OLE_LINK8"/>
      <w:bookmarkStart w:id="2" w:name="OLE_LINK7"/>
      <w:r>
        <w:rPr>
          <w:rFonts w:eastAsia="Lucida Sans Unicode"/>
          <w:color w:val="000000"/>
          <w:sz w:val="24"/>
          <w:szCs w:val="24"/>
        </w:rPr>
        <w:t>не прогнозируются.</w:t>
      </w:r>
      <w:bookmarkEnd w:id="0"/>
      <w:bookmarkEnd w:id="1"/>
      <w:bookmarkEnd w:id="2"/>
    </w:p>
    <w:p w:rsidR="00B4712B" w:rsidRDefault="00B4712B" w:rsidP="00B4712B">
      <w:pPr>
        <w:tabs>
          <w:tab w:val="left" w:pos="567"/>
        </w:tabs>
        <w:ind w:firstLine="567"/>
        <w:jc w:val="both"/>
      </w:pPr>
      <w:r>
        <w:rPr>
          <w:b/>
          <w:bCs/>
          <w:color w:val="000000"/>
          <w:sz w:val="24"/>
          <w:szCs w:val="24"/>
        </w:rPr>
        <w:t>4. Биолого-социальная обстановка:</w:t>
      </w:r>
      <w:r>
        <w:rPr>
          <w:bCs/>
          <w:color w:val="000000"/>
          <w:sz w:val="24"/>
          <w:szCs w:val="24"/>
        </w:rPr>
        <w:t xml:space="preserve"> </w:t>
      </w:r>
    </w:p>
    <w:p w:rsidR="00B4712B" w:rsidRDefault="00B4712B" w:rsidP="00B4712B">
      <w:pPr>
        <w:widowControl w:val="0"/>
        <w:tabs>
          <w:tab w:val="left" w:pos="0"/>
        </w:tabs>
        <w:overflowPunct w:val="0"/>
        <w:autoSpaceDE w:val="0"/>
        <w:ind w:firstLine="567"/>
        <w:jc w:val="both"/>
        <w:textAlignment w:val="baseline"/>
      </w:pP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На </w:t>
      </w:r>
      <w:r>
        <w:rPr>
          <w:rFonts w:eastAsia="Lucida Sans Unicode"/>
          <w:color w:val="auto"/>
          <w:sz w:val="24"/>
          <w:szCs w:val="24"/>
        </w:rPr>
        <w:t xml:space="preserve">территории 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Ленинградской области зарегистрировано 213 898 случаев заражения </w:t>
      </w:r>
      <w:proofErr w:type="spellStart"/>
      <w:r>
        <w:rPr>
          <w:rFonts w:eastAsia="Arial Unicode MS"/>
          <w:bCs/>
          <w:color w:val="auto"/>
          <w:spacing w:val="-4"/>
          <w:sz w:val="24"/>
          <w:szCs w:val="24"/>
        </w:rPr>
        <w:t>коронавирусной</w:t>
      </w:r>
      <w:proofErr w:type="spellEnd"/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инфекцией, </w:t>
      </w:r>
      <w:r>
        <w:rPr>
          <w:rFonts w:eastAsia="Arial"/>
          <w:bCs/>
          <w:color w:val="auto"/>
          <w:spacing w:val="-4"/>
          <w:sz w:val="24"/>
          <w:szCs w:val="24"/>
          <w:lang w:eastAsia="ar-SA"/>
        </w:rPr>
        <w:t>202 073 человека выписано, 3 497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летальных исходов. За прошедшие сутки зарегистрировано 210 случаев </w:t>
      </w:r>
      <w:proofErr w:type="spellStart"/>
      <w:r>
        <w:rPr>
          <w:rFonts w:eastAsia="Arial Unicode MS"/>
          <w:bCs/>
          <w:color w:val="auto"/>
          <w:spacing w:val="-4"/>
          <w:sz w:val="24"/>
          <w:szCs w:val="24"/>
        </w:rPr>
        <w:t>коронавирусной</w:t>
      </w:r>
      <w:proofErr w:type="spellEnd"/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инфекции.</w:t>
      </w:r>
    </w:p>
    <w:p w:rsidR="00B4712B" w:rsidRDefault="00B4712B" w:rsidP="00B4712B">
      <w:pPr>
        <w:ind w:firstLine="567"/>
        <w:jc w:val="both"/>
      </w:pPr>
      <w:r>
        <w:rPr>
          <w:b/>
          <w:bCs/>
          <w:color w:val="000000"/>
          <w:sz w:val="24"/>
          <w:szCs w:val="24"/>
        </w:rPr>
        <w:t xml:space="preserve">5. </w:t>
      </w:r>
      <w:proofErr w:type="spellStart"/>
      <w:r>
        <w:rPr>
          <w:b/>
          <w:bCs/>
          <w:color w:val="000000"/>
          <w:sz w:val="24"/>
          <w:szCs w:val="24"/>
        </w:rPr>
        <w:t>Лесопожарная</w:t>
      </w:r>
      <w:proofErr w:type="spellEnd"/>
      <w:r>
        <w:rPr>
          <w:b/>
          <w:bCs/>
          <w:color w:val="000000"/>
          <w:sz w:val="24"/>
          <w:szCs w:val="24"/>
        </w:rPr>
        <w:t xml:space="preserve"> обстановка:</w:t>
      </w:r>
    </w:p>
    <w:p w:rsidR="00B4712B" w:rsidRDefault="00B4712B" w:rsidP="00B4712B">
      <w:pPr>
        <w:tabs>
          <w:tab w:val="left" w:pos="0"/>
        </w:tabs>
        <w:ind w:firstLine="567"/>
        <w:jc w:val="both"/>
      </w:pPr>
      <w:r>
        <w:rPr>
          <w:i/>
          <w:iCs/>
          <w:color w:val="000000"/>
          <w:sz w:val="24"/>
          <w:szCs w:val="24"/>
        </w:rPr>
        <w:t>С 26.04.2022 года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установлено начало пожароопасного сезона на землях лесного фонда Ленинградской области (приказ Комитета по природным ресурсам ЛО № 17 от 26.04.2022).</w:t>
      </w:r>
    </w:p>
    <w:p w:rsidR="00B4712B" w:rsidRDefault="00B4712B" w:rsidP="00B4712B">
      <w:pPr>
        <w:ind w:firstLine="567"/>
        <w:jc w:val="both"/>
      </w:pPr>
      <w:r>
        <w:rPr>
          <w:rFonts w:eastAsia="Arial"/>
          <w:bCs/>
          <w:color w:val="auto"/>
          <w:spacing w:val="-4"/>
          <w:sz w:val="24"/>
          <w:szCs w:val="24"/>
          <w:lang w:eastAsia="ar-SA"/>
        </w:rPr>
        <w:t xml:space="preserve">На всей территории Ленинградской области 1 класс </w:t>
      </w:r>
      <w:proofErr w:type="spellStart"/>
      <w:r>
        <w:rPr>
          <w:rFonts w:eastAsia="Arial"/>
          <w:bCs/>
          <w:color w:val="auto"/>
          <w:spacing w:val="-4"/>
          <w:sz w:val="24"/>
          <w:szCs w:val="24"/>
          <w:lang w:eastAsia="ar-SA"/>
        </w:rPr>
        <w:t>пожароопасности</w:t>
      </w:r>
      <w:proofErr w:type="spellEnd"/>
      <w:r>
        <w:rPr>
          <w:rFonts w:eastAsia="Arial"/>
          <w:bCs/>
          <w:color w:val="auto"/>
          <w:spacing w:val="-4"/>
          <w:sz w:val="24"/>
          <w:szCs w:val="24"/>
          <w:lang w:eastAsia="ar-SA"/>
        </w:rPr>
        <w:t>.</w:t>
      </w:r>
    </w:p>
    <w:p w:rsidR="00B4712B" w:rsidRDefault="00B4712B" w:rsidP="00B4712B">
      <w:pPr>
        <w:ind w:firstLine="567"/>
        <w:jc w:val="both"/>
        <w:rPr>
          <w:color w:val="000000"/>
          <w:highlight w:val="yellow"/>
        </w:rPr>
      </w:pPr>
    </w:p>
    <w:p w:rsidR="00B4712B" w:rsidRDefault="00B4712B" w:rsidP="00B4712B">
      <w:pPr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6. Прогноз чрезвычайных ситуаций.</w:t>
      </w:r>
    </w:p>
    <w:p w:rsidR="00B4712B" w:rsidRDefault="00B4712B" w:rsidP="00B4712B">
      <w:pPr>
        <w:tabs>
          <w:tab w:val="left" w:pos="284"/>
        </w:tabs>
        <w:ind w:firstLine="567"/>
        <w:jc w:val="both"/>
      </w:pPr>
      <w:r>
        <w:rPr>
          <w:b/>
          <w:bCs/>
          <w:color w:val="000000"/>
          <w:spacing w:val="-4"/>
          <w:sz w:val="24"/>
          <w:szCs w:val="24"/>
        </w:rPr>
        <w:t>6.1. Природные и природно-техногенные ЧС:</w:t>
      </w:r>
    </w:p>
    <w:p w:rsidR="00B4712B" w:rsidRDefault="00B4712B" w:rsidP="00B4712B">
      <w:pPr>
        <w:tabs>
          <w:tab w:val="left" w:pos="284"/>
        </w:tabs>
        <w:ind w:firstLine="709"/>
        <w:jc w:val="both"/>
      </w:pPr>
      <w:r>
        <w:rPr>
          <w:rFonts w:eastAsia="Calibri"/>
          <w:b/>
          <w:bCs/>
          <w:color w:val="auto"/>
          <w:spacing w:val="-4"/>
          <w:sz w:val="24"/>
          <w:szCs w:val="24"/>
          <w:lang w:eastAsia="en-US"/>
        </w:rPr>
        <w:t>-</w:t>
      </w:r>
      <w:r>
        <w:rPr>
          <w:rFonts w:eastAsia="Calibri"/>
          <w:color w:val="auto"/>
          <w:spacing w:val="-4"/>
          <w:sz w:val="24"/>
          <w:szCs w:val="24"/>
          <w:lang w:eastAsia="en-US"/>
        </w:rPr>
        <w:t xml:space="preserve"> существует вероятность подтоплений жилого сектора, </w:t>
      </w:r>
      <w:proofErr w:type="spellStart"/>
      <w:r>
        <w:rPr>
          <w:rFonts w:eastAsia="Calibri"/>
          <w:color w:val="auto"/>
          <w:spacing w:val="-4"/>
          <w:sz w:val="24"/>
          <w:szCs w:val="24"/>
          <w:lang w:eastAsia="en-US"/>
        </w:rPr>
        <w:t>придворовых</w:t>
      </w:r>
      <w:proofErr w:type="spellEnd"/>
      <w:r>
        <w:rPr>
          <w:rFonts w:eastAsia="Calibri"/>
          <w:color w:val="auto"/>
          <w:spacing w:val="-4"/>
          <w:sz w:val="24"/>
          <w:szCs w:val="24"/>
          <w:lang w:eastAsia="en-US"/>
        </w:rPr>
        <w:t xml:space="preserve"> территорий, дорог, пойменных участков дождевыми паводками </w:t>
      </w:r>
      <w:r>
        <w:rPr>
          <w:rFonts w:eastAsia="Calibri"/>
          <w:b/>
          <w:bCs/>
          <w:color w:val="auto"/>
          <w:spacing w:val="-4"/>
          <w:sz w:val="24"/>
          <w:szCs w:val="24"/>
          <w:lang w:eastAsia="en-US"/>
        </w:rPr>
        <w:t>(Источник – ливни).</w:t>
      </w:r>
    </w:p>
    <w:p w:rsidR="00B4712B" w:rsidRDefault="00B4712B" w:rsidP="00B4712B">
      <w:pPr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</w:rPr>
        <w:t xml:space="preserve">- </w:t>
      </w:r>
      <w:r>
        <w:rPr>
          <w:bCs/>
          <w:color w:val="000000"/>
          <w:spacing w:val="-4"/>
          <w:sz w:val="24"/>
          <w:szCs w:val="24"/>
        </w:rPr>
        <w:t>сохраняется</w:t>
      </w:r>
      <w:r>
        <w:rPr>
          <w:color w:val="000000"/>
          <w:spacing w:val="-4"/>
          <w:sz w:val="24"/>
          <w:szCs w:val="24"/>
        </w:rPr>
        <w:t xml:space="preserve"> вероятно</w:t>
      </w:r>
      <w:r>
        <w:rPr>
          <w:rFonts w:eastAsia="Calibri"/>
          <w:color w:val="000000"/>
          <w:spacing w:val="-4"/>
          <w:sz w:val="24"/>
          <w:szCs w:val="24"/>
          <w:lang w:eastAsia="en-US"/>
        </w:rPr>
        <w:t xml:space="preserve">сть природных пожаров </w:t>
      </w:r>
      <w:r>
        <w:rPr>
          <w:rFonts w:eastAsia="Calibri"/>
          <w:b/>
          <w:bCs/>
          <w:color w:val="000000"/>
          <w:spacing w:val="-4"/>
          <w:sz w:val="24"/>
          <w:szCs w:val="24"/>
          <w:lang w:eastAsia="en-US"/>
        </w:rPr>
        <w:t>(Источник - сельскохозяйственные работы, неосторожное обращение с огнем);</w:t>
      </w:r>
    </w:p>
    <w:p w:rsidR="00B4712B" w:rsidRDefault="00B4712B" w:rsidP="00B4712B">
      <w:pPr>
        <w:widowControl w:val="0"/>
        <w:overflowPunct w:val="0"/>
        <w:autoSpaceDE w:val="0"/>
        <w:ind w:firstLine="567"/>
        <w:jc w:val="both"/>
        <w:textAlignment w:val="baseline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color w:val="000000"/>
          <w:spacing w:val="-4"/>
          <w:sz w:val="24"/>
          <w:szCs w:val="24"/>
          <w:lang w:eastAsia="ar-SA"/>
        </w:rPr>
        <w:t xml:space="preserve">сохраняется </w:t>
      </w:r>
      <w:r>
        <w:rPr>
          <w:rFonts w:eastAsia="Arial Unicode MS"/>
          <w:bCs/>
          <w:color w:val="000000"/>
          <w:spacing w:val="-4"/>
          <w:sz w:val="24"/>
          <w:szCs w:val="24"/>
          <w:lang w:eastAsia="en-US"/>
        </w:rPr>
        <w:t>вероятность</w:t>
      </w:r>
      <w:r>
        <w:rPr>
          <w:bCs/>
          <w:color w:val="000000"/>
          <w:spacing w:val="-4"/>
          <w:sz w:val="24"/>
          <w:szCs w:val="24"/>
          <w:lang w:eastAsia="ar-SA"/>
        </w:rPr>
        <w:t xml:space="preserve"> увеличения количества пострадавших на реках и озёрах Ленинградской области, а также заблуди</w:t>
      </w:r>
      <w:r>
        <w:rPr>
          <w:color w:val="000000"/>
          <w:spacing w:val="-4"/>
          <w:sz w:val="24"/>
          <w:szCs w:val="24"/>
          <w:lang w:eastAsia="ar-SA"/>
        </w:rPr>
        <w:t xml:space="preserve">вшихся в лесах Ленинградской области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(Источник –</w:t>
      </w:r>
      <w:r w:rsidRPr="00B4712B">
        <w:rPr>
          <w:b/>
          <w:bCs/>
          <w:color w:val="000000"/>
          <w:spacing w:val="-4"/>
          <w:sz w:val="24"/>
          <w:szCs w:val="24"/>
          <w:lang w:eastAsia="ar-SA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нарушение правил безопасности в лесах и на воде);</w:t>
      </w:r>
    </w:p>
    <w:p w:rsidR="00B4712B" w:rsidRDefault="00B4712B" w:rsidP="00B4712B">
      <w:pPr>
        <w:ind w:firstLine="567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color w:val="000000"/>
          <w:spacing w:val="-4"/>
          <w:sz w:val="24"/>
          <w:szCs w:val="24"/>
          <w:lang w:eastAsia="ar-SA"/>
        </w:rPr>
        <w:t>сохраняется вероятность возникновения острых респираторных вирусных инфекций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B4712B" w:rsidRDefault="00B4712B" w:rsidP="00B4712B">
      <w:pPr>
        <w:widowControl w:val="0"/>
        <w:overflowPunct w:val="0"/>
        <w:autoSpaceDE w:val="0"/>
        <w:ind w:firstLine="567"/>
        <w:jc w:val="both"/>
        <w:textAlignment w:val="baseline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bCs/>
          <w:color w:val="000000"/>
          <w:spacing w:val="-4"/>
          <w:sz w:val="24"/>
          <w:szCs w:val="24"/>
          <w:lang w:eastAsia="ar-SA"/>
        </w:rPr>
        <w:t>существует вероятность</w:t>
      </w:r>
      <w:r>
        <w:rPr>
          <w:color w:val="000000"/>
          <w:sz w:val="24"/>
          <w:szCs w:val="24"/>
        </w:rPr>
        <w:t xml:space="preserve"> выявления завозных случаев опасных инфекционных и вирусных заболеваний (в том числе новая </w:t>
      </w:r>
      <w:proofErr w:type="spellStart"/>
      <w:r>
        <w:rPr>
          <w:color w:val="000000"/>
          <w:sz w:val="24"/>
          <w:szCs w:val="24"/>
        </w:rPr>
        <w:t>коронавирусная</w:t>
      </w:r>
      <w:proofErr w:type="spellEnd"/>
      <w:r>
        <w:rPr>
          <w:color w:val="000000"/>
          <w:sz w:val="24"/>
          <w:szCs w:val="24"/>
        </w:rPr>
        <w:t xml:space="preserve"> инфекция).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(Источник – посещение гражданами РФ различных стран, в том числе тропического региона</w:t>
      </w:r>
      <w:r>
        <w:rPr>
          <w:b/>
          <w:color w:val="000000"/>
          <w:sz w:val="24"/>
          <w:szCs w:val="24"/>
        </w:rPr>
        <w:t>);</w:t>
      </w:r>
    </w:p>
    <w:p w:rsidR="00B4712B" w:rsidRDefault="00B4712B" w:rsidP="00B4712B">
      <w:pPr>
        <w:widowControl w:val="0"/>
        <w:overflowPunct w:val="0"/>
        <w:autoSpaceDE w:val="0"/>
        <w:ind w:firstLine="567"/>
        <w:jc w:val="both"/>
        <w:textAlignment w:val="baseline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существует </w:t>
      </w:r>
      <w:r>
        <w:rPr>
          <w:color w:val="000000"/>
          <w:sz w:val="24"/>
          <w:szCs w:val="24"/>
        </w:rPr>
        <w:t>вероятность возникновения случаев эпидемических вспышек острых кишечных инфекций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 (Источник – завоз и несанкционированная продажа некачественных овощей и фруктов, нарушение санитарно-гигиенических норм</w:t>
      </w:r>
      <w:r>
        <w:rPr>
          <w:b/>
          <w:color w:val="000000"/>
          <w:sz w:val="24"/>
          <w:szCs w:val="24"/>
        </w:rPr>
        <w:t>);</w:t>
      </w:r>
    </w:p>
    <w:p w:rsidR="00B4712B" w:rsidRDefault="00B4712B" w:rsidP="00B4712B">
      <w:pPr>
        <w:tabs>
          <w:tab w:val="left" w:pos="567"/>
        </w:tabs>
        <w:overflowPunct w:val="0"/>
        <w:autoSpaceDE w:val="0"/>
        <w:ind w:firstLine="567"/>
        <w:jc w:val="both"/>
        <w:textAlignment w:val="baseline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- </w:t>
      </w:r>
      <w:r>
        <w:rPr>
          <w:rFonts w:eastAsia="Arial Unicode MS"/>
          <w:color w:val="000000"/>
          <w:spacing w:val="-4"/>
          <w:sz w:val="24"/>
          <w:szCs w:val="24"/>
        </w:rPr>
        <w:t>существует возможность возникновения случаев инфекционных заболеваний животных, в том числе африканской чумой свиней и бешенством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 (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>Источник – попадание возбудителей с территории других субъектов РФ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);</w:t>
      </w:r>
    </w:p>
    <w:p w:rsidR="00B4712B" w:rsidRDefault="00B4712B" w:rsidP="00B4712B">
      <w:pPr>
        <w:tabs>
          <w:tab w:val="left" w:pos="567"/>
        </w:tabs>
        <w:ind w:firstLine="567"/>
        <w:jc w:val="both"/>
      </w:pPr>
      <w:r>
        <w:rPr>
          <w:rFonts w:eastAsia="Arial Unicode MS"/>
          <w:color w:val="000000"/>
          <w:spacing w:val="-4"/>
          <w:sz w:val="24"/>
          <w:szCs w:val="24"/>
        </w:rPr>
        <w:lastRenderedPageBreak/>
        <w:t xml:space="preserve">- повышается вероятность выявления случаев клещевого энцефалита и </w:t>
      </w:r>
      <w:proofErr w:type="spellStart"/>
      <w:r>
        <w:rPr>
          <w:rFonts w:eastAsia="Arial Unicode MS"/>
          <w:color w:val="000000"/>
          <w:spacing w:val="-4"/>
          <w:sz w:val="24"/>
          <w:szCs w:val="24"/>
        </w:rPr>
        <w:t>боррелиоза</w:t>
      </w:r>
      <w:proofErr w:type="spellEnd"/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 (Источник - жизнедеятельность клещей);</w:t>
      </w:r>
    </w:p>
    <w:p w:rsidR="00B4712B" w:rsidRDefault="00B4712B" w:rsidP="00B4712B">
      <w:pPr>
        <w:tabs>
          <w:tab w:val="left" w:pos="567"/>
        </w:tabs>
        <w:ind w:firstLine="567"/>
        <w:jc w:val="both"/>
        <w:rPr>
          <w:rFonts w:eastAsia="Arial Unicode MS"/>
          <w:b/>
          <w:bCs/>
          <w:color w:val="C9211E"/>
          <w:spacing w:val="-4"/>
          <w:sz w:val="24"/>
          <w:szCs w:val="24"/>
        </w:rPr>
      </w:pPr>
    </w:p>
    <w:p w:rsidR="00B4712B" w:rsidRDefault="00B4712B" w:rsidP="00B4712B">
      <w:pPr>
        <w:keepNext/>
        <w:keepLines/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6.2. Техногенные ЧС:</w:t>
      </w:r>
    </w:p>
    <w:p w:rsidR="00B4712B" w:rsidRDefault="00B4712B" w:rsidP="00B4712B">
      <w:pPr>
        <w:ind w:firstLine="567"/>
        <w:jc w:val="both"/>
      </w:pPr>
      <w:r>
        <w:rPr>
          <w:rFonts w:eastAsia="Arial Unicode MS"/>
          <w:b/>
          <w:bCs/>
          <w:color w:val="auto"/>
          <w:spacing w:val="-4"/>
          <w:sz w:val="24"/>
          <w:szCs w:val="24"/>
        </w:rPr>
        <w:t>-</w:t>
      </w:r>
      <w:r>
        <w:rPr>
          <w:rFonts w:eastAsia="Arial Unicode MS"/>
          <w:color w:val="auto"/>
          <w:spacing w:val="-4"/>
          <w:sz w:val="24"/>
          <w:szCs w:val="24"/>
        </w:rPr>
        <w:t xml:space="preserve"> повышается 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вероятность происшествий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(до 0,5)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связанных с ДТП, в том числе с участием детей, перекрытием движения по автотрассам, затруднениями в движении на автодорогах и, особенно, на опасных участках дорог Ленинградской области и</w:t>
      </w:r>
      <w:r w:rsidRPr="00B4712B">
        <w:rPr>
          <w:rFonts w:eastAsia="Arial Unicode MS"/>
          <w:bCs/>
          <w:color w:val="auto"/>
          <w:spacing w:val="-4"/>
          <w:sz w:val="24"/>
          <w:szCs w:val="24"/>
        </w:rPr>
        <w:t xml:space="preserve"> 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автотрассе М-10 «Россия»: </w:t>
      </w:r>
      <w:proofErr w:type="spellStart"/>
      <w:r>
        <w:rPr>
          <w:rFonts w:eastAsia="Arial Unicode MS"/>
          <w:bCs/>
          <w:color w:val="auto"/>
          <w:spacing w:val="-4"/>
          <w:sz w:val="24"/>
          <w:szCs w:val="24"/>
        </w:rPr>
        <w:t>Тосненский</w:t>
      </w:r>
      <w:proofErr w:type="spellEnd"/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район 626-628 км, </w:t>
      </w:r>
      <w:proofErr w:type="spellStart"/>
      <w:r>
        <w:rPr>
          <w:rFonts w:eastAsia="Arial Unicode MS"/>
          <w:bCs/>
          <w:color w:val="auto"/>
          <w:spacing w:val="-4"/>
          <w:sz w:val="24"/>
          <w:szCs w:val="24"/>
        </w:rPr>
        <w:t>Тосненский</w:t>
      </w:r>
      <w:proofErr w:type="spellEnd"/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район 667- 669 км, А-181 «Скандинавия»: Выборгский район 113-115 км, 119-122 км, 135-136 км, Р-21 «Кола»: Всеволожский район 20-26 км, 28-30 км, Кировский район 40-42 км, 45-53 км, 66-75 км, </w:t>
      </w:r>
      <w:proofErr w:type="spellStart"/>
      <w:r>
        <w:rPr>
          <w:rFonts w:eastAsia="Arial Unicode MS"/>
          <w:bCs/>
          <w:color w:val="auto"/>
          <w:spacing w:val="-4"/>
          <w:sz w:val="24"/>
          <w:szCs w:val="24"/>
        </w:rPr>
        <w:t>Волховский</w:t>
      </w:r>
      <w:proofErr w:type="spellEnd"/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район 97-99 км, 121-124 км, Р-23 «Санкт-Петербург - Псков»: </w:t>
      </w:r>
      <w:proofErr w:type="spellStart"/>
      <w:r>
        <w:rPr>
          <w:rFonts w:eastAsia="Arial Unicode MS"/>
          <w:bCs/>
          <w:color w:val="auto"/>
          <w:spacing w:val="-4"/>
          <w:sz w:val="24"/>
          <w:szCs w:val="24"/>
        </w:rPr>
        <w:t>Лужский</w:t>
      </w:r>
      <w:proofErr w:type="spellEnd"/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район 133-134 км;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 xml:space="preserve">(Источник – загруженность автотрасс, нарушения скоростного режима, низкое качество дорожного полотна,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дожди, ливни</w:t>
      </w:r>
      <w:r>
        <w:rPr>
          <w:rFonts w:eastAsia="Arial"/>
          <w:b/>
          <w:bCs/>
          <w:color w:val="auto"/>
          <w:spacing w:val="-4"/>
          <w:sz w:val="24"/>
          <w:szCs w:val="24"/>
          <w:lang w:eastAsia="ar-SA"/>
        </w:rPr>
        <w:t>);</w:t>
      </w:r>
    </w:p>
    <w:p w:rsidR="00B4712B" w:rsidRDefault="00B4712B" w:rsidP="00B4712B">
      <w:pPr>
        <w:ind w:firstLine="567"/>
        <w:jc w:val="both"/>
      </w:pPr>
      <w:r>
        <w:rPr>
          <w:rFonts w:eastAsia="Arial Unicode MS"/>
          <w:b/>
          <w:bCs/>
          <w:color w:val="auto"/>
          <w:spacing w:val="-4"/>
          <w:sz w:val="24"/>
          <w:szCs w:val="24"/>
        </w:rPr>
        <w:t>-</w:t>
      </w:r>
      <w:r>
        <w:rPr>
          <w:rFonts w:eastAsia="Arial Unicode MS"/>
          <w:color w:val="auto"/>
          <w:spacing w:val="-4"/>
          <w:sz w:val="24"/>
          <w:szCs w:val="24"/>
        </w:rPr>
        <w:t xml:space="preserve"> повышается</w:t>
      </w:r>
      <w:r>
        <w:rPr>
          <w:rFonts w:eastAsia="Arial Unicode MS"/>
          <w:color w:val="auto"/>
          <w:spacing w:val="-4"/>
          <w:sz w:val="24"/>
          <w:szCs w:val="24"/>
          <w:lang w:eastAsia="en-US"/>
        </w:rPr>
        <w:t xml:space="preserve"> вероятность</w:t>
      </w:r>
      <w:r>
        <w:rPr>
          <w:rFonts w:eastAsia="Arial Unicode MS"/>
          <w:color w:val="auto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(до 0,5)</w:t>
      </w:r>
      <w:r>
        <w:rPr>
          <w:rFonts w:eastAsia="Arial Unicode MS"/>
          <w:color w:val="auto"/>
          <w:spacing w:val="-4"/>
          <w:sz w:val="24"/>
          <w:szCs w:val="24"/>
        </w:rPr>
        <w:t xml:space="preserve"> возникновения происшествий на акваториях Ленинградской област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и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 xml:space="preserve">(Источник – нарушения мер безопасности на воде,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дожди, ливни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);</w:t>
      </w:r>
    </w:p>
    <w:p w:rsidR="00B4712B" w:rsidRDefault="00B4712B" w:rsidP="00B4712B">
      <w:pPr>
        <w:ind w:firstLine="567"/>
        <w:jc w:val="both"/>
      </w:pPr>
      <w:r>
        <w:rPr>
          <w:rFonts w:eastAsia="Arial Unicode MS"/>
          <w:b/>
          <w:bCs/>
          <w:color w:val="auto"/>
          <w:spacing w:val="-4"/>
          <w:sz w:val="24"/>
          <w:szCs w:val="24"/>
        </w:rPr>
        <w:t>-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повышается вероятность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(до 0,5)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</w:t>
      </w:r>
      <w:proofErr w:type="spellStart"/>
      <w:r>
        <w:rPr>
          <w:rFonts w:eastAsia="Arial Unicode MS"/>
          <w:bCs/>
          <w:color w:val="auto"/>
          <w:spacing w:val="-4"/>
          <w:sz w:val="24"/>
          <w:szCs w:val="24"/>
        </w:rPr>
        <w:t>авиапроисшествий</w:t>
      </w:r>
      <w:proofErr w:type="spellEnd"/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, изменения в расписании воздушных судов на территории Ленинградской области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 xml:space="preserve">(Источник – технические неисправности,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дожди, ливни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);</w:t>
      </w:r>
    </w:p>
    <w:p w:rsidR="00B4712B" w:rsidRDefault="00B4712B" w:rsidP="00B4712B">
      <w:pPr>
        <w:ind w:firstLine="567"/>
        <w:jc w:val="both"/>
      </w:pPr>
      <w:r>
        <w:rPr>
          <w:rFonts w:eastAsia="Arial Unicode MS"/>
          <w:b/>
          <w:bCs/>
          <w:color w:val="auto"/>
          <w:spacing w:val="-4"/>
          <w:sz w:val="24"/>
          <w:szCs w:val="24"/>
        </w:rPr>
        <w:t>-</w:t>
      </w:r>
      <w:r>
        <w:rPr>
          <w:rFonts w:eastAsia="Arial Unicode MS"/>
          <w:color w:val="auto"/>
          <w:spacing w:val="-4"/>
          <w:sz w:val="24"/>
          <w:szCs w:val="24"/>
        </w:rPr>
        <w:t xml:space="preserve"> повышается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вероятность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(до 0,5)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происшествий и аварий на железнодорожном транспорте на территории Ленинградской области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 xml:space="preserve">(Источник – нарушение правил эксплуатации железнодорожного транспорта, неисправность путей, дефекты оборудования,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дожди, ливни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);</w:t>
      </w:r>
    </w:p>
    <w:p w:rsidR="00B4712B" w:rsidRDefault="00B4712B" w:rsidP="00B4712B">
      <w:pPr>
        <w:ind w:firstLine="567"/>
        <w:jc w:val="both"/>
      </w:pPr>
      <w:r>
        <w:rPr>
          <w:rFonts w:eastAsia="Arial Unicode MS"/>
          <w:color w:val="auto"/>
          <w:spacing w:val="-4"/>
          <w:sz w:val="24"/>
          <w:szCs w:val="24"/>
        </w:rPr>
        <w:t xml:space="preserve">- </w:t>
      </w:r>
      <w:r>
        <w:rPr>
          <w:rFonts w:eastAsia="Arial Unicode MS"/>
          <w:bCs/>
          <w:color w:val="auto"/>
          <w:spacing w:val="-4"/>
          <w:sz w:val="24"/>
          <w:szCs w:val="24"/>
        </w:rPr>
        <w:t>повышается</w:t>
      </w:r>
      <w:r>
        <w:rPr>
          <w:rFonts w:eastAsia="Calibri"/>
          <w:color w:val="auto"/>
          <w:spacing w:val="-4"/>
          <w:sz w:val="24"/>
          <w:szCs w:val="24"/>
          <w:lang w:eastAsia="en-US"/>
        </w:rPr>
        <w:t xml:space="preserve"> 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вероятность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 xml:space="preserve">(до 0,5) </w:t>
      </w:r>
      <w:r>
        <w:rPr>
          <w:rFonts w:eastAsia="Arial Unicode MS"/>
          <w:bCs/>
          <w:color w:val="auto"/>
          <w:spacing w:val="-4"/>
          <w:sz w:val="24"/>
          <w:szCs w:val="24"/>
        </w:rPr>
        <w:t>повреждений (замыканий, обрывов) на ЛЭП, ТП и линиях связи, объектов экономики, транспорта и жилого фонда. Возможны нарушения жизнеобеспечения населения в связи с авариями на объектах</w:t>
      </w:r>
      <w:r w:rsidRPr="00B4712B">
        <w:rPr>
          <w:rFonts w:eastAsia="Arial Unicode MS"/>
          <w:bCs/>
          <w:color w:val="auto"/>
          <w:spacing w:val="-4"/>
          <w:sz w:val="24"/>
          <w:szCs w:val="24"/>
        </w:rPr>
        <w:t xml:space="preserve"> 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электроснабжения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 xml:space="preserve">(Источник – изношенность сетей, повышение нагрузки на сети,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дожди, ливни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)</w:t>
      </w:r>
      <w:r>
        <w:rPr>
          <w:rFonts w:eastAsia="Arial Unicode MS"/>
          <w:b/>
          <w:bCs/>
          <w:color w:val="auto"/>
          <w:spacing w:val="-4"/>
          <w:sz w:val="24"/>
          <w:szCs w:val="24"/>
          <w:lang w:eastAsia="en-US"/>
        </w:rPr>
        <w:t>;</w:t>
      </w:r>
    </w:p>
    <w:p w:rsidR="00B4712B" w:rsidRDefault="00B4712B" w:rsidP="00B4712B">
      <w:pPr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повышается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 xml:space="preserve"> вероятность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0,5)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возникновения аварий на объектах ЖКХ на всей территории Ленинградской области, нарушений жизнеобеспечения населения в связи с авариями на объектах водо- и теплоснабжения (нарушение работы сетей и в связи с отключениями энергоснабжения)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изношенность сетей, дожди, ливни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>);</w:t>
      </w:r>
    </w:p>
    <w:p w:rsidR="00B4712B" w:rsidRDefault="00B4712B" w:rsidP="00B4712B">
      <w:pPr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rFonts w:eastAsia="Calibri"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0,4)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возникновения техногенных пожаров и взрывов бытового газа на территории субъекта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изношенность оборудования, нарушение техники безопасности при использовании электрических и газовых приборов, а также пиротехники);</w:t>
      </w:r>
    </w:p>
    <w:p w:rsidR="00B4712B" w:rsidRDefault="00B4712B" w:rsidP="00B4712B">
      <w:pPr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- </w:t>
      </w:r>
      <w:r>
        <w:rPr>
          <w:rFonts w:eastAsia="Arial Unicode MS"/>
          <w:color w:val="000000"/>
          <w:spacing w:val="-4"/>
          <w:sz w:val="24"/>
          <w:szCs w:val="24"/>
        </w:rPr>
        <w:t>существует вероятность обнаружения взрывоопасных предметов и неразорвавшихся снарядов времен ВОВ.</w:t>
      </w:r>
    </w:p>
    <w:p w:rsidR="00B4712B" w:rsidRDefault="00B4712B" w:rsidP="00B4712B">
      <w:pPr>
        <w:ind w:firstLine="567"/>
        <w:jc w:val="both"/>
      </w:pPr>
    </w:p>
    <w:p w:rsidR="00B4712B" w:rsidRDefault="00B4712B" w:rsidP="00B4712B">
      <w:pPr>
        <w:ind w:firstLine="567"/>
        <w:jc w:val="both"/>
      </w:pPr>
      <w:r>
        <w:rPr>
          <w:b/>
          <w:color w:val="000000"/>
          <w:sz w:val="24"/>
          <w:szCs w:val="24"/>
        </w:rPr>
        <w:t>7. Рекомендации по предупреждению возможных рисков ЧС Ф и ТП РСЧС.</w:t>
      </w:r>
    </w:p>
    <w:p w:rsidR="00B4712B" w:rsidRDefault="00B4712B" w:rsidP="00B4712B">
      <w:pPr>
        <w:tabs>
          <w:tab w:val="left" w:pos="567"/>
        </w:tabs>
        <w:ind w:firstLine="567"/>
        <w:jc w:val="both"/>
      </w:pPr>
      <w:r>
        <w:rPr>
          <w:rFonts w:eastAsia="font337"/>
          <w:bCs/>
          <w:color w:val="000000"/>
          <w:sz w:val="24"/>
          <w:szCs w:val="24"/>
        </w:rPr>
        <w:t xml:space="preserve">В целях предупреждения ЧС, аварий и происшествий главам администраций муниципальных образований области рекомендуется: </w:t>
      </w:r>
    </w:p>
    <w:p w:rsidR="00B4712B" w:rsidRDefault="00B4712B" w:rsidP="00B4712B">
      <w:pPr>
        <w:autoSpaceDE w:val="0"/>
        <w:ind w:firstLine="567"/>
        <w:jc w:val="both"/>
      </w:pPr>
      <w:r>
        <w:rPr>
          <w:b/>
          <w:color w:val="000000"/>
          <w:sz w:val="24"/>
          <w:szCs w:val="24"/>
        </w:rPr>
        <w:t>По предупреждению бытовых пожаров:</w:t>
      </w:r>
    </w:p>
    <w:p w:rsidR="00B4712B" w:rsidRDefault="00B4712B" w:rsidP="00B4712B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b/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отделам надзорной деятельности провести внеплановые проверки противопожарного состояния в детских оздоровительных лагерях. Уделить особое внимание выявлению и</w:t>
      </w:r>
      <w:r w:rsidRPr="00B4712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совместно с жилищно-эксплуатационными организациями и иными заинтересованными организациями провести проверки (ревизии) состояния жилищного фонда, в </w:t>
      </w:r>
      <w:proofErr w:type="spellStart"/>
      <w:r>
        <w:rPr>
          <w:color w:val="000000"/>
          <w:sz w:val="24"/>
          <w:szCs w:val="24"/>
        </w:rPr>
        <w:t>т.ч</w:t>
      </w:r>
      <w:proofErr w:type="spellEnd"/>
      <w:r>
        <w:rPr>
          <w:color w:val="000000"/>
          <w:sz w:val="24"/>
          <w:szCs w:val="24"/>
        </w:rPr>
        <w:t>. печного отопления, электрических и газовых сетей на предмет их технического состояния, с принятием мер по устранению выявленных нарушений;</w:t>
      </w:r>
    </w:p>
    <w:p w:rsidR="00B4712B" w:rsidRDefault="00B4712B" w:rsidP="00B4712B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совместно с жилищно-эксплуатационными организациями провести проверки распределительных щитов, монтажа электропроводки и печного отопления;</w:t>
      </w:r>
    </w:p>
    <w:p w:rsidR="00B4712B" w:rsidRDefault="00B4712B" w:rsidP="00B4712B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совместно с органами внутренних дел и жилищно-эксплуатационными организациями провести работу по профилактике правонарушений в области пожарной </w:t>
      </w:r>
      <w:r>
        <w:rPr>
          <w:color w:val="000000"/>
          <w:sz w:val="24"/>
          <w:szCs w:val="24"/>
        </w:rPr>
        <w:lastRenderedPageBreak/>
        <w:t>безопасности в местах возможного проживания лиц без определенного места жительства, в неблагополучных семьях и среди граждан, ведущих антисоциальный образ жизни;</w:t>
      </w:r>
    </w:p>
    <w:p w:rsidR="00B4712B" w:rsidRDefault="00B4712B" w:rsidP="00B4712B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уточнить финансовые и материальные резервы на случай ликвидации ЧС;</w:t>
      </w:r>
    </w:p>
    <w:p w:rsidR="00B4712B" w:rsidRDefault="00B4712B" w:rsidP="00B4712B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проводить обучение населения мерам пожарной безопасности при поквартирных обходах, проверках жилых домов, на собраниях жильцов и в учебно-консультационных пунктах при администрациях округов, РЭУ, ЖКХ;</w:t>
      </w:r>
    </w:p>
    <w:p w:rsidR="00B4712B" w:rsidRDefault="00B4712B" w:rsidP="00B4712B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во всех организациях (объектах) МО разместить стенды (информационные щиты) на противопожарную тематику;</w:t>
      </w:r>
    </w:p>
    <w:p w:rsidR="00B4712B" w:rsidRDefault="00B4712B" w:rsidP="00B4712B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проверить наличие указателей пожарных водоемов, пожарных гидрантов и других источников противопожарного водоснабжения;</w:t>
      </w:r>
    </w:p>
    <w:p w:rsidR="00B4712B" w:rsidRDefault="00B4712B" w:rsidP="00B4712B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провести ревизию искусственных противопожарных </w:t>
      </w:r>
      <w:proofErr w:type="spellStart"/>
      <w:r>
        <w:rPr>
          <w:color w:val="000000"/>
          <w:sz w:val="24"/>
          <w:szCs w:val="24"/>
        </w:rPr>
        <w:t>водоисточников</w:t>
      </w:r>
      <w:proofErr w:type="spellEnd"/>
      <w:r>
        <w:rPr>
          <w:color w:val="000000"/>
          <w:sz w:val="24"/>
          <w:szCs w:val="24"/>
        </w:rPr>
        <w:t>;</w:t>
      </w:r>
    </w:p>
    <w:p w:rsidR="00B4712B" w:rsidRDefault="00B4712B" w:rsidP="00B4712B">
      <w:pPr>
        <w:numPr>
          <w:ilvl w:val="0"/>
          <w:numId w:val="1"/>
        </w:numPr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средствами СМИ организовать информирование населения о соблюдении правил пожарной безопасности при эксплуатации нагревательных приборов, печного отопления;</w:t>
      </w:r>
    </w:p>
    <w:p w:rsidR="00B4712B" w:rsidRDefault="00B4712B" w:rsidP="00B4712B">
      <w:pPr>
        <w:numPr>
          <w:ilvl w:val="0"/>
          <w:numId w:val="1"/>
        </w:numPr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совместно с ОНД продолжить контроль над выполнением населением и юридическими лицами правил пожарной безопасности;</w:t>
      </w:r>
    </w:p>
    <w:p w:rsidR="00B4712B" w:rsidRDefault="00B4712B" w:rsidP="00B4712B">
      <w:pPr>
        <w:numPr>
          <w:ilvl w:val="0"/>
          <w:numId w:val="1"/>
        </w:numPr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в деревянном жилом фонде совместно с ОНД организовать проверку устройства печей (кухонных очагов) на предмет безопасной эксплуатации.</w:t>
      </w:r>
    </w:p>
    <w:p w:rsidR="00B4712B" w:rsidRDefault="00B4712B" w:rsidP="00B4712B">
      <w:pPr>
        <w:ind w:left="567"/>
        <w:jc w:val="both"/>
      </w:pPr>
      <w:r>
        <w:rPr>
          <w:b/>
          <w:bCs/>
          <w:color w:val="000000"/>
          <w:sz w:val="24"/>
          <w:szCs w:val="24"/>
        </w:rPr>
        <w:t>По предупреждению лесных пожаров:</w:t>
      </w:r>
    </w:p>
    <w:p w:rsidR="00B4712B" w:rsidRDefault="00B4712B" w:rsidP="00B4712B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проверить устройство посадочных площадок для самолётов, вертолётов, используемых в целях проведения авиационных работ по охране и защите лесов;</w:t>
      </w:r>
    </w:p>
    <w:p w:rsidR="00B4712B" w:rsidRDefault="00B4712B" w:rsidP="00B4712B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провести проверку и оборудование мест отдыха и курения в лесу, стоянок автотранспорта, мест для разведения костров;</w:t>
      </w:r>
    </w:p>
    <w:p w:rsidR="00B4712B" w:rsidRDefault="00B4712B" w:rsidP="00B4712B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 xml:space="preserve"> уточнить состав </w:t>
      </w:r>
      <w:proofErr w:type="spellStart"/>
      <w:r>
        <w:rPr>
          <w:color w:val="000000"/>
          <w:sz w:val="24"/>
          <w:szCs w:val="24"/>
        </w:rPr>
        <w:t>лесопожарных</w:t>
      </w:r>
      <w:proofErr w:type="spellEnd"/>
      <w:r>
        <w:rPr>
          <w:color w:val="000000"/>
          <w:sz w:val="24"/>
          <w:szCs w:val="24"/>
        </w:rPr>
        <w:t xml:space="preserve"> формирований, обеспечить готовность к выполнению задач по предназначению;</w:t>
      </w:r>
    </w:p>
    <w:p w:rsidR="00B4712B" w:rsidRDefault="00B4712B" w:rsidP="00B4712B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провести подготовку и инструктаж руководителей работ по тушению природных (лесных) пожаров;</w:t>
      </w:r>
    </w:p>
    <w:p w:rsidR="00B4712B" w:rsidRDefault="00B4712B" w:rsidP="00B4712B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 xml:space="preserve"> разработать и организовать распространение листовок (памяток) по безопасному поведению при возникновении природных (лесных) пожаров.</w:t>
      </w:r>
    </w:p>
    <w:p w:rsidR="00B4712B" w:rsidRDefault="00B4712B" w:rsidP="00B4712B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организовать работу по проверке наличия защитных барьеров (минерализованная полоса, опашка, противопожарный разрыв) у населённых пунктов, подверженных угрозе перехода огня от природных пожаров;</w:t>
      </w:r>
    </w:p>
    <w:p w:rsidR="00B4712B" w:rsidRDefault="00B4712B" w:rsidP="00B4712B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организовать контроль за проверкой выявляемых термических аномалиях;</w:t>
      </w:r>
    </w:p>
    <w:p w:rsidR="00B4712B" w:rsidRDefault="00B4712B" w:rsidP="00B4712B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организовать проведение разъяснительной работы с населением в средствах массовой информации о соблюдении правил пожарной безопасности в пожароопасный период;</w:t>
      </w:r>
    </w:p>
    <w:p w:rsidR="00B4712B" w:rsidRDefault="00B4712B" w:rsidP="00B4712B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рекомендовать главам местных администраций запретить проведение сельскохозяйственных палов.</w:t>
      </w:r>
    </w:p>
    <w:p w:rsidR="00B4712B" w:rsidRDefault="00B4712B" w:rsidP="00B4712B">
      <w:pPr>
        <w:autoSpaceDE w:val="0"/>
        <w:ind w:firstLine="567"/>
        <w:jc w:val="both"/>
      </w:pPr>
      <w:r>
        <w:rPr>
          <w:b/>
          <w:color w:val="000000"/>
          <w:sz w:val="24"/>
          <w:szCs w:val="24"/>
        </w:rPr>
        <w:t>По предупреждению ДТП:</w:t>
      </w:r>
    </w:p>
    <w:p w:rsidR="00B4712B" w:rsidRDefault="00B4712B" w:rsidP="00B4712B">
      <w:pPr>
        <w:numPr>
          <w:ilvl w:val="0"/>
          <w:numId w:val="1"/>
        </w:numPr>
        <w:tabs>
          <w:tab w:val="left" w:pos="567"/>
        </w:tabs>
        <w:suppressAutoHyphens w:val="0"/>
        <w:autoSpaceDE w:val="0"/>
        <w:ind w:left="0" w:firstLine="567"/>
        <w:jc w:val="both"/>
      </w:pPr>
      <w:r>
        <w:rPr>
          <w:color w:val="000000"/>
          <w:sz w:val="24"/>
          <w:szCs w:val="24"/>
        </w:rPr>
        <w:t>совместно с органами ГИБДД продолжить реализацию мер по предупреждению аварийных ситуаций на дорогах федерального значения и общего пользования. Осуществлять контроль над дорогами возле детских дошкольных и школьных учреждений.</w:t>
      </w:r>
    </w:p>
    <w:p w:rsidR="00B4712B" w:rsidRDefault="00B4712B" w:rsidP="00B4712B">
      <w:pPr>
        <w:numPr>
          <w:ilvl w:val="0"/>
          <w:numId w:val="1"/>
        </w:numPr>
        <w:tabs>
          <w:tab w:val="left" w:pos="284"/>
          <w:tab w:val="left" w:pos="567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совместно с дорожно-ремонтными службами продолжить комплекс мероприятий по улучшению состояния дорог.</w:t>
      </w:r>
    </w:p>
    <w:p w:rsidR="00B4712B" w:rsidRDefault="00B4712B" w:rsidP="00B4712B">
      <w:pPr>
        <w:ind w:firstLine="567"/>
        <w:jc w:val="both"/>
      </w:pPr>
      <w:r>
        <w:rPr>
          <w:b/>
          <w:color w:val="000000"/>
          <w:sz w:val="24"/>
          <w:szCs w:val="24"/>
        </w:rPr>
        <w:t>По предупреждению аварий на объектах жизнеобеспечения населения:</w:t>
      </w:r>
    </w:p>
    <w:p w:rsidR="00B4712B" w:rsidRDefault="00B4712B" w:rsidP="00B4712B">
      <w:pPr>
        <w:numPr>
          <w:ilvl w:val="0"/>
          <w:numId w:val="1"/>
        </w:numPr>
        <w:tabs>
          <w:tab w:val="left" w:pos="284"/>
          <w:tab w:val="left" w:pos="567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проверить готовность к эксплуатации резервных ДЭС;</w:t>
      </w:r>
    </w:p>
    <w:p w:rsidR="00B4712B" w:rsidRDefault="00B4712B" w:rsidP="00B4712B">
      <w:pPr>
        <w:numPr>
          <w:ilvl w:val="0"/>
          <w:numId w:val="1"/>
        </w:numPr>
        <w:tabs>
          <w:tab w:val="left" w:pos="567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усилить контроль над готовностью аварийно-восстановительных бригад по реагированию на аварии на объектах жизнеобеспечения.</w:t>
      </w:r>
    </w:p>
    <w:p w:rsidR="00B4712B" w:rsidRDefault="00B4712B" w:rsidP="00B4712B">
      <w:pPr>
        <w:numPr>
          <w:ilvl w:val="0"/>
          <w:numId w:val="1"/>
        </w:numPr>
        <w:tabs>
          <w:tab w:val="left" w:pos="567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усилить контроль над работой котельных и запасами топлива.</w:t>
      </w:r>
    </w:p>
    <w:p w:rsidR="00B4712B" w:rsidRDefault="00B4712B" w:rsidP="00B4712B">
      <w:pPr>
        <w:ind w:firstLine="567"/>
        <w:jc w:val="both"/>
      </w:pPr>
      <w:r>
        <w:rPr>
          <w:b/>
          <w:color w:val="000000"/>
          <w:sz w:val="24"/>
          <w:szCs w:val="24"/>
        </w:rPr>
        <w:t xml:space="preserve">По предупреждению санитарно-эпидемиологической обстановки: </w:t>
      </w:r>
    </w:p>
    <w:p w:rsidR="00B4712B" w:rsidRDefault="00B4712B" w:rsidP="00B4712B">
      <w:pPr>
        <w:numPr>
          <w:ilvl w:val="0"/>
          <w:numId w:val="1"/>
        </w:numPr>
        <w:tabs>
          <w:tab w:val="left" w:pos="567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организовать контроль над соблюдением санитарного законодательства предприятиями общественного питания и торговли пищевыми продуктами, обратив особое внимание на детские дошкольные и школьные учреждения и учебные заведения. </w:t>
      </w:r>
    </w:p>
    <w:p w:rsidR="00B4712B" w:rsidRDefault="00B4712B" w:rsidP="00B4712B">
      <w:pPr>
        <w:tabs>
          <w:tab w:val="left" w:pos="1620"/>
        </w:tabs>
        <w:suppressAutoHyphens w:val="0"/>
        <w:ind w:left="567"/>
        <w:jc w:val="both"/>
      </w:pPr>
      <w:r>
        <w:rPr>
          <w:b/>
          <w:color w:val="000000"/>
          <w:sz w:val="24"/>
          <w:szCs w:val="24"/>
        </w:rPr>
        <w:lastRenderedPageBreak/>
        <w:t>По предупреждению биолого-социальной обстановки:</w:t>
      </w:r>
    </w:p>
    <w:p w:rsidR="00B4712B" w:rsidRDefault="00B4712B" w:rsidP="00B4712B">
      <w:pPr>
        <w:tabs>
          <w:tab w:val="left" w:pos="1620"/>
        </w:tabs>
        <w:suppressAutoHyphens w:val="0"/>
        <w:ind w:firstLine="567"/>
        <w:jc w:val="both"/>
      </w:pPr>
    </w:p>
    <w:p w:rsidR="00B4712B" w:rsidRDefault="00B4712B" w:rsidP="00B4712B">
      <w:pPr>
        <w:tabs>
          <w:tab w:val="left" w:pos="0"/>
          <w:tab w:val="left" w:pos="1620"/>
        </w:tabs>
        <w:suppressAutoHyphens w:val="0"/>
        <w:ind w:firstLine="567"/>
        <w:jc w:val="both"/>
      </w:pPr>
      <w:r>
        <w:rPr>
          <w:b/>
          <w:color w:val="000000"/>
          <w:sz w:val="24"/>
          <w:szCs w:val="24"/>
        </w:rPr>
        <w:t>- мониторинг охотничьих угодий и иных территорий, являющихся средой обитания дикого кабана в целях выявления случаев падежа и установления численности диких кабанов; - проведение разъяснительной работы среди населения. Рекомендации СМИ:</w:t>
      </w:r>
    </w:p>
    <w:p w:rsidR="00B4712B" w:rsidRDefault="00B4712B" w:rsidP="00B4712B">
      <w:pPr>
        <w:numPr>
          <w:ilvl w:val="0"/>
          <w:numId w:val="1"/>
        </w:numPr>
        <w:tabs>
          <w:tab w:val="left" w:pos="142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организовать пропаганду в местных СМИ: профилактики рисков, правил пожарной безопасности, правил безопасного поведения на водных объектах и при посещении лесов, информирование населения об эпидемиологической ситуации; </w:t>
      </w:r>
    </w:p>
    <w:p w:rsidR="00B4712B" w:rsidRDefault="00B4712B" w:rsidP="00B4712B">
      <w:pPr>
        <w:numPr>
          <w:ilvl w:val="0"/>
          <w:numId w:val="1"/>
        </w:numPr>
        <w:tabs>
          <w:tab w:val="left" w:pos="142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организовать доведение до населения телефонов спасательных (пожарно-спасательных) формирований. </w:t>
      </w:r>
    </w:p>
    <w:p w:rsidR="00B4712B" w:rsidRDefault="00B4712B" w:rsidP="00B4712B">
      <w:pPr>
        <w:ind w:firstLine="567"/>
        <w:jc w:val="both"/>
      </w:pPr>
      <w:r>
        <w:rPr>
          <w:b/>
          <w:color w:val="000000"/>
          <w:sz w:val="24"/>
          <w:szCs w:val="24"/>
        </w:rPr>
        <w:t>Рекомендации дежурным сменам органов повседневного управления:</w:t>
      </w:r>
    </w:p>
    <w:p w:rsidR="00B4712B" w:rsidRDefault="00B4712B" w:rsidP="00B4712B">
      <w:pPr>
        <w:numPr>
          <w:ilvl w:val="0"/>
          <w:numId w:val="1"/>
        </w:numPr>
        <w:tabs>
          <w:tab w:val="left" w:pos="142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доведение ежедневного прогноза до глав МО и заинтересованным лицам;</w:t>
      </w:r>
    </w:p>
    <w:p w:rsidR="00B4712B" w:rsidRDefault="00B4712B" w:rsidP="00B4712B">
      <w:pPr>
        <w:numPr>
          <w:ilvl w:val="0"/>
          <w:numId w:val="1"/>
        </w:numPr>
        <w:tabs>
          <w:tab w:val="left" w:pos="142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организовать своевременное размещение в СМИ прогноза ЧС и происшествий, рекомендаций населению;</w:t>
      </w:r>
    </w:p>
    <w:p w:rsidR="00B4712B" w:rsidRDefault="00B4712B" w:rsidP="00B4712B">
      <w:pPr>
        <w:numPr>
          <w:ilvl w:val="0"/>
          <w:numId w:val="1"/>
        </w:numPr>
        <w:tabs>
          <w:tab w:val="left" w:pos="142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уточнить наличие сил и средств и их готовность к действиям по предупреждению и ликвидации последствий, прогнозируемых ЧС, аварий и происшествий;</w:t>
      </w:r>
    </w:p>
    <w:p w:rsidR="00B4712B" w:rsidRDefault="00B4712B" w:rsidP="00B4712B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организовать своевременное реагирование по предоставлению информации о ЧС, авариях и происшествиях, анализ действий служб, отвечающих за их ликвидацию; </w:t>
      </w:r>
    </w:p>
    <w:p w:rsidR="00B4712B" w:rsidRDefault="00B4712B" w:rsidP="00B4712B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осуществлять контроль над выполнением рекомендуемых мероприятий в городских и районных звеньях областной подсистемы РСЧС;</w:t>
      </w:r>
    </w:p>
    <w:p w:rsidR="00B4712B" w:rsidRDefault="00B4712B" w:rsidP="00B4712B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организовать контроль над состоянием и обстановкой на дорогах общего пользования совместно со службой дорожного агентства;</w:t>
      </w:r>
    </w:p>
    <w:p w:rsidR="00B4712B" w:rsidRDefault="00B4712B" w:rsidP="00B4712B">
      <w:pPr>
        <w:numPr>
          <w:ilvl w:val="0"/>
          <w:numId w:val="1"/>
        </w:numPr>
        <w:suppressAutoHyphens w:val="0"/>
        <w:spacing w:line="20" w:lineRule="atLeast"/>
        <w:ind w:left="0" w:firstLine="567"/>
        <w:jc w:val="both"/>
      </w:pPr>
      <w:r>
        <w:rPr>
          <w:color w:val="000000"/>
          <w:sz w:val="24"/>
          <w:szCs w:val="24"/>
        </w:rPr>
        <w:t xml:space="preserve">организовать взаимодействие с органами ГИБДД по предоставлению информации о дорожно-транспортных происшествиях. </w:t>
      </w:r>
    </w:p>
    <w:p w:rsidR="00B4712B" w:rsidRDefault="00B4712B" w:rsidP="00B4712B">
      <w:pPr>
        <w:suppressAutoHyphens w:val="0"/>
        <w:spacing w:line="20" w:lineRule="atLeast"/>
        <w:ind w:firstLine="567"/>
        <w:jc w:val="both"/>
      </w:pPr>
      <w:r>
        <w:rPr>
          <w:b/>
          <w:color w:val="000000"/>
          <w:sz w:val="24"/>
          <w:szCs w:val="24"/>
        </w:rPr>
        <w:tab/>
        <w:t>Рекомендации в связи с гидрологической обстановкой на водоёмах Ленинградской области:</w:t>
      </w:r>
    </w:p>
    <w:p w:rsidR="00B4712B" w:rsidRDefault="00B4712B" w:rsidP="00B4712B">
      <w:pPr>
        <w:tabs>
          <w:tab w:val="left" w:pos="284"/>
        </w:tabs>
        <w:suppressAutoHyphens w:val="0"/>
        <w:spacing w:line="20" w:lineRule="atLeast"/>
        <w:ind w:firstLine="284"/>
        <w:jc w:val="both"/>
      </w:pPr>
      <w:r>
        <w:rPr>
          <w:color w:val="000000"/>
          <w:sz w:val="24"/>
          <w:szCs w:val="24"/>
        </w:rPr>
        <w:t>- организовать мониторинг на реках и внутренних водоёмах.</w:t>
      </w:r>
    </w:p>
    <w:p w:rsidR="00B4712B" w:rsidRDefault="00B4712B" w:rsidP="00B4712B">
      <w:pPr>
        <w:tabs>
          <w:tab w:val="left" w:pos="284"/>
        </w:tabs>
        <w:suppressAutoHyphens w:val="0"/>
        <w:spacing w:line="20" w:lineRule="atLeast"/>
        <w:ind w:firstLine="284"/>
        <w:jc w:val="both"/>
        <w:rPr>
          <w:color w:val="000000"/>
          <w:sz w:val="24"/>
          <w:szCs w:val="24"/>
        </w:rPr>
      </w:pPr>
    </w:p>
    <w:p w:rsidR="00B4712B" w:rsidRDefault="00B4712B" w:rsidP="00B4712B">
      <w:pPr>
        <w:tabs>
          <w:tab w:val="left" w:pos="284"/>
        </w:tabs>
        <w:suppressAutoHyphens w:val="0"/>
        <w:spacing w:line="20" w:lineRule="atLeast"/>
        <w:jc w:val="both"/>
        <w:rPr>
          <w:color w:val="000000"/>
          <w:sz w:val="24"/>
          <w:szCs w:val="24"/>
        </w:rPr>
      </w:pPr>
    </w:p>
    <w:p w:rsidR="00B4712B" w:rsidRDefault="00B4712B" w:rsidP="00B4712B">
      <w:pPr>
        <w:tabs>
          <w:tab w:val="left" w:pos="284"/>
        </w:tabs>
        <w:suppressAutoHyphens w:val="0"/>
        <w:spacing w:line="20" w:lineRule="atLeast"/>
        <w:ind w:right="-426"/>
        <w:jc w:val="both"/>
      </w:pPr>
      <w:r>
        <w:rPr>
          <w:sz w:val="24"/>
          <w:szCs w:val="24"/>
        </w:rPr>
        <w:t xml:space="preserve">ЗНЦ (СОД) ЦУКС ГУ МЧС России по Ленинградской области </w:t>
      </w:r>
    </w:p>
    <w:p w:rsidR="00B4712B" w:rsidRDefault="00B4712B" w:rsidP="00B4712B">
      <w:pPr>
        <w:tabs>
          <w:tab w:val="left" w:pos="284"/>
        </w:tabs>
        <w:suppressAutoHyphens w:val="0"/>
        <w:spacing w:line="20" w:lineRule="atLeast"/>
        <w:ind w:right="-426"/>
        <w:jc w:val="both"/>
        <w:rPr>
          <w:sz w:val="24"/>
          <w:szCs w:val="24"/>
          <w:lang w:val="ru-RU" w:eastAsia="ru-RU"/>
        </w:rPr>
      </w:pPr>
    </w:p>
    <w:p w:rsidR="00B4712B" w:rsidRDefault="00B4712B" w:rsidP="00B4712B">
      <w:pPr>
        <w:tabs>
          <w:tab w:val="left" w:pos="284"/>
        </w:tabs>
        <w:suppressAutoHyphens w:val="0"/>
        <w:spacing w:line="20" w:lineRule="atLeast"/>
        <w:ind w:right="-426"/>
        <w:jc w:val="both"/>
      </w:pPr>
      <w:r>
        <w:rPr>
          <w:color w:val="000000"/>
          <w:sz w:val="24"/>
          <w:szCs w:val="24"/>
        </w:rPr>
        <w:t xml:space="preserve">подполковник внутренней службы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85800" cy="342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42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</w:rPr>
        <w:t xml:space="preserve">      В. А. Аникин</w:t>
      </w:r>
    </w:p>
    <w:p w:rsidR="005B4D97" w:rsidRDefault="005B4D97" w:rsidP="00B4712B">
      <w:bookmarkStart w:id="3" w:name="_GoBack"/>
      <w:bookmarkEnd w:id="3"/>
    </w:p>
    <w:p w:rsidR="005B4D97" w:rsidRDefault="005B4D97" w:rsidP="005B4D97"/>
    <w:p w:rsidR="005B4D97" w:rsidRDefault="005B4D97" w:rsidP="005B4D97"/>
    <w:p w:rsidR="005B4D97" w:rsidRDefault="005B4D97" w:rsidP="005B4D97"/>
    <w:p w:rsidR="005B4D97" w:rsidRPr="005B4D97" w:rsidRDefault="005B4D97" w:rsidP="005B4D97"/>
    <w:p w:rsidR="0082654F" w:rsidRDefault="0082654F" w:rsidP="004C3A72">
      <w:pPr>
        <w:pStyle w:val="5"/>
        <w:keepLines/>
        <w:jc w:val="left"/>
      </w:pPr>
      <w:r>
        <w:rPr>
          <w:color w:val="000000"/>
          <w:sz w:val="24"/>
          <w:szCs w:val="24"/>
        </w:rPr>
        <w:t xml:space="preserve">   Передал: диспетчер ЕДДС </w:t>
      </w:r>
      <w:proofErr w:type="spellStart"/>
      <w:r>
        <w:rPr>
          <w:color w:val="000000"/>
          <w:sz w:val="24"/>
          <w:szCs w:val="24"/>
        </w:rPr>
        <w:t>Волховского</w:t>
      </w:r>
      <w:proofErr w:type="spellEnd"/>
      <w:r>
        <w:rPr>
          <w:color w:val="000000"/>
          <w:sz w:val="24"/>
          <w:szCs w:val="24"/>
        </w:rPr>
        <w:t xml:space="preserve"> МР  </w:t>
      </w:r>
      <w:r w:rsidR="004C3A72">
        <w:rPr>
          <w:color w:val="000000"/>
          <w:sz w:val="24"/>
          <w:szCs w:val="24"/>
        </w:rPr>
        <w:t xml:space="preserve">     </w:t>
      </w:r>
      <w:r>
        <w:rPr>
          <w:color w:val="000000"/>
          <w:sz w:val="24"/>
          <w:szCs w:val="24"/>
        </w:rPr>
        <w:t xml:space="preserve"> </w:t>
      </w:r>
      <w:r w:rsidR="004C3A72">
        <w:rPr>
          <w:color w:val="000000"/>
          <w:sz w:val="24"/>
          <w:szCs w:val="24"/>
        </w:rPr>
        <w:t xml:space="preserve">Т. Ю. Кузнецова    </w:t>
      </w:r>
      <w:r>
        <w:rPr>
          <w:color w:val="000000"/>
          <w:sz w:val="24"/>
          <w:szCs w:val="24"/>
        </w:rPr>
        <w:t xml:space="preserve">               </w:t>
      </w:r>
      <w:r w:rsidR="004C3A72">
        <w:rPr>
          <w:color w:val="000000"/>
          <w:sz w:val="24"/>
          <w:szCs w:val="24"/>
        </w:rPr>
        <w:t xml:space="preserve">                             </w:t>
      </w:r>
    </w:p>
    <w:p w:rsidR="00B76956" w:rsidRDefault="00B76956"/>
    <w:sectPr w:rsidR="00B76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ont246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37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54F"/>
    <w:rsid w:val="003F561F"/>
    <w:rsid w:val="00457DD1"/>
    <w:rsid w:val="004C3A72"/>
    <w:rsid w:val="005B4D97"/>
    <w:rsid w:val="006E0405"/>
    <w:rsid w:val="0082654F"/>
    <w:rsid w:val="00B4712B"/>
    <w:rsid w:val="00B76956"/>
    <w:rsid w:val="00EE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DD4FA0-D560-41DC-9609-62CA72FE1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54F"/>
    <w:pPr>
      <w:suppressAutoHyphens/>
      <w:spacing w:after="0" w:line="240" w:lineRule="auto"/>
    </w:pPr>
    <w:rPr>
      <w:rFonts w:ascii="Times New Roman" w:eastAsia="Times New Roman" w:hAnsi="Times New Roman" w:cs="Times New Roman"/>
      <w:color w:val="3232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82654F"/>
  </w:style>
  <w:style w:type="paragraph" w:customStyle="1" w:styleId="5">
    <w:name w:val="заголовок 5"/>
    <w:basedOn w:val="a"/>
    <w:next w:val="a"/>
    <w:rsid w:val="0082654F"/>
    <w:pPr>
      <w:keepNext/>
      <w:jc w:val="center"/>
    </w:pPr>
    <w:rPr>
      <w:rFonts w:ascii="Batang" w:eastAsia="Batang" w:hAnsi="Batang" w:cs="Batang"/>
      <w:b/>
      <w:szCs w:val="20"/>
    </w:rPr>
  </w:style>
  <w:style w:type="paragraph" w:customStyle="1" w:styleId="Web">
    <w:name w:val="Обычный (Web)"/>
    <w:basedOn w:val="a"/>
    <w:rsid w:val="0082654F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1705</Words>
  <Characters>9724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2022-09-06T11:02:00Z</dcterms:created>
  <dcterms:modified xsi:type="dcterms:W3CDTF">2022-09-06T11:08:00Z</dcterms:modified>
</cp:coreProperties>
</file>