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1C" w:rsidRPr="0084261C" w:rsidRDefault="0084261C" w:rsidP="0084261C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4261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84261C" w:rsidRPr="0084261C" w:rsidRDefault="0084261C" w:rsidP="0084261C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4261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84261C" w:rsidRPr="0084261C" w:rsidRDefault="0084261C" w:rsidP="0084261C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84261C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01 апреля 2023 г.</w:t>
      </w:r>
    </w:p>
    <w:p w:rsidR="0084261C" w:rsidRPr="0084261C" w:rsidRDefault="0084261C" w:rsidP="0084261C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8426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84261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84261C" w:rsidRPr="0084261C" w:rsidRDefault="0084261C" w:rsidP="0084261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84261C" w:rsidRPr="0084261C" w:rsidRDefault="0084261C" w:rsidP="0084261C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Облачная погода. В большинстве районов снег, мокрый снег,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местами сильный,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 отдельных районах небольшой. Местами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налипание мокрого снега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. Ветер северо-восточный, северный ночью 4-9 м/с, днем 6-11 м/</w:t>
      </w:r>
      <w:proofErr w:type="gramStart"/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</w:t>
      </w:r>
      <w:proofErr w:type="gramEnd"/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. </w:t>
      </w:r>
      <w:proofErr w:type="gramStart"/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Температура</w:t>
      </w:r>
      <w:proofErr w:type="gramEnd"/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воздуха ночью 0...-5 гр., местами на северо-западе до -9 гр., днем 0...+5 гр. На дорогах местами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гололедица, сложная обстановка. 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Атмосферное давление будет ночью слабо понижаться, днем повышаться.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На территории Ленинградской области ожидается местами сильный снег, налипание мокрого снега.  На дорогах гололедица, сложная обстановка.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84261C" w:rsidRPr="0084261C" w:rsidRDefault="0084261C" w:rsidP="0084261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84261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84261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84261C" w:rsidRPr="0084261C" w:rsidRDefault="0084261C" w:rsidP="0084261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84261C" w:rsidRPr="0084261C" w:rsidRDefault="0084261C" w:rsidP="0084261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lang w:eastAsia="ar-SA"/>
        </w:rPr>
      </w:pP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89"/>
        <w:gridCol w:w="992"/>
        <w:gridCol w:w="1276"/>
        <w:gridCol w:w="1134"/>
        <w:gridCol w:w="2929"/>
      </w:tblGrid>
      <w:tr w:rsidR="0084261C" w:rsidRPr="0084261C" w:rsidTr="0084261C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 "0" поста,</w:t>
            </w:r>
          </w:p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Уровень,</w:t>
            </w:r>
          </w:p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 xml:space="preserve">Изменение 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за</w:t>
            </w:r>
            <w:proofErr w:type="gramEnd"/>
          </w:p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Неблагоприятная</w:t>
            </w:r>
          </w:p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Опасная</w:t>
            </w:r>
          </w:p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Ледовые явления</w:t>
            </w:r>
          </w:p>
        </w:tc>
      </w:tr>
      <w:tr w:rsidR="0084261C" w:rsidRPr="0084261C" w:rsidTr="0084261C">
        <w:trPr>
          <w:trHeight w:val="275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620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забереги 1 бал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84261C" w:rsidRPr="0084261C" w:rsidTr="0084261C">
        <w:trPr>
          <w:trHeight w:val="290"/>
        </w:trPr>
        <w:tc>
          <w:tcPr>
            <w:tcW w:w="212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-0,06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387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680</w:t>
            </w:r>
          </w:p>
        </w:tc>
        <w:tc>
          <w:tcPr>
            <w:tcW w:w="2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28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Нарва-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ледоход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,д</w:t>
            </w:r>
            <w:proofErr w:type="gram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рейф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льда 0 бал.;</w:t>
            </w:r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Тосна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Тигода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Дымка-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затор льда ниже 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поста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;п</w:t>
            </w:r>
            <w:proofErr w:type="gram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одвижка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льда;</w:t>
            </w:r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650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подвижка 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льда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;р</w:t>
            </w:r>
            <w:proofErr w:type="gram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азводья;затор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льда ниже поста;</w:t>
            </w:r>
          </w:p>
        </w:tc>
      </w:tr>
      <w:tr w:rsidR="0084261C" w:rsidRPr="0084261C" w:rsidTr="0084261C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чисто;</w:t>
            </w:r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Паша-Пашский</w:t>
            </w:r>
            <w:proofErr w:type="gram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  <w:r w:rsidRPr="0084261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206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неполный;</w:t>
            </w:r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208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Капша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5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  <w:r w:rsidRPr="0084261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ледяной покров с полыньями 4 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бал.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;з</w:t>
            </w:r>
            <w:proofErr w:type="gram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абереги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2 бал.;</w:t>
            </w:r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С.Л.К.-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Сясьские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48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оз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.О</w:t>
            </w:r>
            <w:proofErr w:type="gram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нежское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Пчевжа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полыньями;</w:t>
            </w:r>
          </w:p>
        </w:tc>
      </w:tr>
      <w:tr w:rsidR="0084261C" w:rsidRPr="0084261C" w:rsidTr="0084261C">
        <w:trPr>
          <w:trHeight w:val="258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Охта</w:t>
            </w:r>
            <w:proofErr w:type="spellEnd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-Новое </w:t>
            </w: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84261C" w:rsidRPr="0084261C" w:rsidTr="0084261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4261C" w:rsidRPr="0084261C" w:rsidRDefault="0084261C" w:rsidP="008426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84261C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84261C" w:rsidRPr="0084261C" w:rsidRDefault="0084261C" w:rsidP="0084261C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</w:pPr>
    </w:p>
    <w:p w:rsidR="0084261C" w:rsidRPr="0084261C" w:rsidRDefault="0084261C" w:rsidP="00842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  <w:t xml:space="preserve">Обзор гидрометеорологических условий и прогноз на ближайшие дни с 31 марта до 03 апреля </w:t>
      </w:r>
    </w:p>
    <w:p w:rsidR="0084261C" w:rsidRPr="0084261C" w:rsidRDefault="0084261C" w:rsidP="00842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</w:pP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Продолжалось разрушение ледяного покрова на северо-западе и востоке Ленинградской области. На востоке области вскрытие рек сопровождается образованием заторов льда. Заторы отмечаются на реках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Тихвинке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Дымки. 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Ладожском озере неподвижный лед сохраняется в юго-восточной части бухты Петрокрепость, Свирской губе, в северных шхерах и узкой полосой вдоль южного и восточного побережий. На остальной акватории озера наблюдается плавучий лед. Покрытость озера льдом составляет 40%.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По данным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снегосъемки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за 25 марта на юго-западе Ленинградской области снежный покров отмечался местами. На северо-западе и востоке Ленинградской области высота снега наблюдалась  7-36 см, что на 13-35 см ниже нормы для данного периода и запас воды в снеге составил 31-76% от нормы максимальных значений за зимний период. Наименьший запас воды в снеге отмечался в бассейне р.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Вуоксы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(31%), наибольший – в бассейне р.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(76%). 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Похолодание  способствовало уменьшению интенсивности подъемов уровней воды на реках до 1-40 см в сутки, а на реках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Оредеж,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Охта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началось понижение уровней воды. 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Превышают  неблагоприятные отметки уровни воды по  ГП р.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г. Тосно – с 27 марта и по ГП р.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г</w:t>
      </w:r>
      <w:proofErr w:type="gram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.Л</w:t>
      </w:r>
      <w:proofErr w:type="gram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юбань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с 28 марта, при которых наблюдаются затопления огородов и хозяйственных построек в городах Тосно и Любани.  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В ближайшие дни отрицательные температуры ночью и слабоположительные днем  будут способствовать замедлению весенних процессов.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Продолжится разрушение льда на востоке области. При вскрытии рек в нижнем и среднем течении Паши и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Ояти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возможно образование заторов. 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большинстве  рек сохранятся подъемы уровней воды с интенсивностью 1-30 см в сутки.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30 марта – 1 апреля ожидается достижение неблагоприятной отметки по ГП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р</w:t>
      </w:r>
      <w:proofErr w:type="gram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.Т</w:t>
      </w:r>
      <w:proofErr w:type="gram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ихвинка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-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г.Тихвин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при которой наблюдаются затопления огородов и хозяйственных построек в  г. Тихвине. </w:t>
      </w:r>
    </w:p>
    <w:p w:rsidR="0084261C" w:rsidRPr="0084261C" w:rsidRDefault="0084261C" w:rsidP="0084261C">
      <w:pPr>
        <w:suppressAutoHyphens/>
        <w:spacing w:after="0"/>
        <w:ind w:firstLine="709"/>
        <w:jc w:val="both"/>
        <w:rPr>
          <w:rFonts w:ascii="Times New Roman" w:eastAsia="Arial" w:hAnsi="Times New Roman" w:cs="Times New Roman"/>
          <w:i/>
          <w:color w:val="000000"/>
          <w:spacing w:val="-4"/>
          <w:sz w:val="24"/>
          <w:szCs w:val="24"/>
          <w:lang w:eastAsia="ar-SA"/>
        </w:rPr>
      </w:pPr>
    </w:p>
    <w:p w:rsidR="0084261C" w:rsidRPr="0084261C" w:rsidRDefault="0084261C" w:rsidP="0084261C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84261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84261C" w:rsidRPr="0084261C" w:rsidRDefault="0084261C" w:rsidP="008426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84261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На Ладожском озере произошло вскрытие бухты Петрокрепость. Выпавшие осадки в виде снега способствовали образованию на озере снежуры и шуги.</w:t>
      </w:r>
    </w:p>
    <w:p w:rsidR="0084261C" w:rsidRPr="0084261C" w:rsidRDefault="0084261C" w:rsidP="008426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ab/>
      </w: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В настоящее время припай сохраняется в юго-восточной части бухты Петрокрепость по линии м. Заячий – о-ва Зеленцы – м. </w:t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с толщиной льда 25-40 см, далее узкой полосой вдоль южного побережья, вдоль береговой линии Волховской губы и в Свирской губе с толщиной льда 10-20 см, вдоль восточного побережья и в северных шхерах.</w:t>
      </w:r>
    </w:p>
    <w:p w:rsidR="0084261C" w:rsidRPr="0084261C" w:rsidRDefault="0084261C" w:rsidP="008426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Выше кромки припая в бухте Петрокрепость наблюдается плавучий лед сплоченностью 7-8 баллов.</w:t>
      </w:r>
    </w:p>
    <w:p w:rsidR="0084261C" w:rsidRPr="0084261C" w:rsidRDefault="0084261C" w:rsidP="008426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В центральной и северо-западной </w:t>
      </w:r>
      <w:proofErr w:type="gram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Ладожского озера отмечается плавучий лед сплоченностью от 4-6 до 1-3 баллов.</w:t>
      </w:r>
    </w:p>
    <w:p w:rsidR="0084261C" w:rsidRPr="0084261C" w:rsidRDefault="0084261C" w:rsidP="008426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припая и плавучего льда в южной, восточной и северо-восточной </w:t>
      </w:r>
      <w:proofErr w:type="gramStart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наблюдается снежура, шуга и отдельные льдины.</w:t>
      </w:r>
    </w:p>
    <w:p w:rsidR="0084261C" w:rsidRPr="0084261C" w:rsidRDefault="0084261C" w:rsidP="008426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остальной акватории Ладожского озера чистая вода.</w:t>
      </w:r>
    </w:p>
    <w:p w:rsidR="0084261C" w:rsidRPr="0084261C" w:rsidRDefault="0084261C" w:rsidP="008426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84261C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Покрытость озера льдом составляет 40%.</w:t>
      </w:r>
    </w:p>
    <w:p w:rsidR="0084261C" w:rsidRPr="0084261C" w:rsidRDefault="0084261C" w:rsidP="0084261C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</w:pPr>
    </w:p>
    <w:p w:rsidR="0084261C" w:rsidRPr="0084261C" w:rsidRDefault="0084261C" w:rsidP="0084261C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</w:pPr>
    </w:p>
    <w:p w:rsidR="0084261C" w:rsidRPr="0084261C" w:rsidRDefault="0084261C" w:rsidP="00842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03 апреля 2023 года</w:t>
      </w:r>
    </w:p>
    <w:p w:rsidR="0084261C" w:rsidRPr="0084261C" w:rsidRDefault="0084261C" w:rsidP="0084261C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В связи с понижением температуры воздуха, на Ладожском озере будет отмечаться замедленное ледообразование.</w:t>
      </w:r>
    </w:p>
    <w:p w:rsidR="0084261C" w:rsidRPr="0084261C" w:rsidRDefault="0084261C" w:rsidP="0084261C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Умеренный дрейф льда будет наблюдаться преимущественно юго-западных направлений.</w:t>
      </w:r>
    </w:p>
    <w:p w:rsidR="0084261C" w:rsidRPr="0084261C" w:rsidRDefault="0084261C" w:rsidP="0084261C">
      <w:pPr>
        <w:suppressAutoHyphens/>
        <w:spacing w:after="0" w:line="240" w:lineRule="auto"/>
        <w:ind w:firstLine="737"/>
        <w:jc w:val="both"/>
        <w:rPr>
          <w:rFonts w:ascii="Arial" w:eastAsia="Arial" w:hAnsi="Arial" w:cs="Times New Roman"/>
          <w:bCs/>
          <w:color w:val="000000"/>
          <w:spacing w:val="-4"/>
          <w:sz w:val="24"/>
          <w:szCs w:val="24"/>
          <w:lang w:eastAsia="ar-SA"/>
        </w:rPr>
      </w:pP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84261C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84261C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84261C" w:rsidRPr="0084261C" w:rsidRDefault="0084261C" w:rsidP="0084261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8426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84261C" w:rsidRPr="0084261C" w:rsidRDefault="0084261C" w:rsidP="0084261C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84261C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253 534 случаев заражения </w:t>
      </w:r>
      <w:proofErr w:type="spellStart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84261C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247 450 человек выписаны, 3 510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340 случаев </w:t>
      </w:r>
      <w:proofErr w:type="spellStart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84261C" w:rsidRPr="0084261C" w:rsidRDefault="0084261C" w:rsidP="0084261C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84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8426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84261C" w:rsidRPr="0084261C" w:rsidRDefault="0084261C" w:rsidP="0084261C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84261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84261C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84261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84261C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84261C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84261C" w:rsidRPr="0084261C" w:rsidRDefault="0084261C" w:rsidP="0084261C">
      <w:pPr>
        <w:tabs>
          <w:tab w:val="left" w:pos="284"/>
        </w:tabs>
        <w:suppressAutoHyphens/>
        <w:spacing w:after="17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-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повышается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подтоплений </w:t>
      </w:r>
      <w:proofErr w:type="spellStart"/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придворовых</w:t>
      </w:r>
      <w:proofErr w:type="spellEnd"/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территорий, участков дорог, пойменных участков в связи с прохождением паводковых вод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– таяние снега, нарушение работы систем водоотведения, осадки);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17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84261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84261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84261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84261C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84261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</w:t>
      </w:r>
      <w:r w:rsidRPr="0084261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84261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нарушение правил безопасности в лесах и на воде,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426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4261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84261C" w:rsidRPr="0084261C" w:rsidRDefault="0084261C" w:rsidP="0084261C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84261C" w:rsidRPr="0084261C" w:rsidRDefault="0084261C" w:rsidP="0084261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84261C" w:rsidRPr="0084261C" w:rsidRDefault="0084261C" w:rsidP="0084261C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, сильный снег, налипание мокрого снега,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  <w:t>гололедица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84261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снега)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</w:t>
      </w:r>
      <w:r w:rsidRPr="0084261C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0,6)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дождь</w:t>
      </w:r>
      <w:r w:rsidRPr="008426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, сильный снег, налипание мокрого снега)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84261C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84261C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84261C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84261C" w:rsidRPr="0084261C" w:rsidRDefault="0084261C" w:rsidP="0084261C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84261C" w:rsidRPr="0084261C" w:rsidRDefault="0084261C" w:rsidP="0084261C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lastRenderedPageBreak/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84261C" w:rsidRPr="0084261C" w:rsidRDefault="0084261C" w:rsidP="0084261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84261C" w:rsidRPr="0084261C" w:rsidRDefault="0084261C" w:rsidP="0084261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84261C" w:rsidRPr="0084261C" w:rsidRDefault="0084261C" w:rsidP="0084261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84261C" w:rsidRPr="0084261C" w:rsidRDefault="0084261C" w:rsidP="0084261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84261C" w:rsidRPr="0084261C" w:rsidRDefault="0084261C" w:rsidP="0084261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84261C" w:rsidRPr="0084261C" w:rsidRDefault="0084261C" w:rsidP="0084261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</w:t>
      </w: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продуктами, обратив особое внимание на детские дошкольные и школьные учреждения и учебные заведения. </w:t>
      </w:r>
    </w:p>
    <w:p w:rsidR="0084261C" w:rsidRPr="0084261C" w:rsidRDefault="0084261C" w:rsidP="0084261C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84261C" w:rsidRPr="0084261C" w:rsidRDefault="0084261C" w:rsidP="0084261C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84261C" w:rsidRPr="0084261C" w:rsidRDefault="0084261C" w:rsidP="0084261C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84261C" w:rsidRPr="0084261C" w:rsidRDefault="0084261C" w:rsidP="0084261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84261C" w:rsidRPr="0084261C" w:rsidRDefault="0084261C" w:rsidP="0084261C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84261C" w:rsidRPr="0084261C" w:rsidRDefault="0084261C" w:rsidP="0084261C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84261C" w:rsidRPr="0084261C" w:rsidRDefault="0084261C" w:rsidP="0084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84261C" w:rsidRPr="0084261C" w:rsidRDefault="0084261C" w:rsidP="0084261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ввести режим «ПОВЫШЕННОЙ ГОТОВНОСТИ» и ввести в действия планы </w:t>
      </w:r>
      <w:proofErr w:type="spellStart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противопаводковых</w:t>
      </w:r>
      <w:proofErr w:type="spellEnd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мероприятий.</w:t>
      </w:r>
    </w:p>
    <w:p w:rsidR="0084261C" w:rsidRPr="0084261C" w:rsidRDefault="0084261C" w:rsidP="0084261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4261C" w:rsidRPr="0084261C" w:rsidRDefault="0084261C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4261C" w:rsidRPr="0084261C" w:rsidRDefault="0084261C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4261C" w:rsidRPr="0084261C" w:rsidRDefault="0084261C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84261C" w:rsidRPr="0084261C" w:rsidRDefault="0084261C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84261C" w:rsidRDefault="003A3066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4261C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6A02C576" wp14:editId="075E319D">
            <wp:simplePos x="0" y="0"/>
            <wp:positionH relativeFrom="column">
              <wp:posOffset>2208530</wp:posOffset>
            </wp:positionH>
            <wp:positionV relativeFrom="paragraph">
              <wp:posOffset>22860</wp:posOffset>
            </wp:positionV>
            <wp:extent cx="584835" cy="42227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6" t="-1929" r="-1576" b="-1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22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61C" w:rsidRPr="0084261C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="0084261C" w:rsidRPr="0084261C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="0084261C" w:rsidRPr="0084261C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="0084261C" w:rsidRPr="0084261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М.П. Андреева </w:t>
      </w:r>
    </w:p>
    <w:p w:rsidR="003A3066" w:rsidRDefault="003A3066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A3066" w:rsidRDefault="003A3066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3A3066" w:rsidRPr="0084261C" w:rsidRDefault="003A3066" w:rsidP="0084261C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Волховского МР       А.А. Терещенко</w:t>
      </w:r>
      <w:bookmarkEnd w:id="3"/>
    </w:p>
    <w:sectPr w:rsidR="003A3066" w:rsidRPr="0084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7A"/>
    <w:rsid w:val="003A3066"/>
    <w:rsid w:val="0084261C"/>
    <w:rsid w:val="00CA5098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2360</Words>
  <Characters>13453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2023-03-31T10:53:00Z</dcterms:created>
  <dcterms:modified xsi:type="dcterms:W3CDTF">2023-03-31T10:58:00Z</dcterms:modified>
</cp:coreProperties>
</file>